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ECA0F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Podle Brighelliho je vzdělání chlapců ve školách v ohrožení[1]</w:t>
      </w:r>
    </w:p>
    <w:p w14:paraId="702A7451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</w:p>
    <w:p w14:paraId="27BD4395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Jedna </w:t>
      </w:r>
      <w:commentRangeStart w:id="0"/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třetina</w:t>
      </w:r>
      <w:commentRangeEnd w:id="0"/>
      <w:r w:rsidR="00457EC5">
        <w:rPr>
          <w:rStyle w:val="Odkaznakoment"/>
        </w:rPr>
        <w:commentReference w:id="0"/>
      </w: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 chlapců neovládá v šesté[2] třídě četbu. </w:t>
      </w:r>
      <w:commentRangeStart w:id="1"/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Pedagogika</w:t>
      </w:r>
      <w:commentRangeEnd w:id="1"/>
      <w:r w:rsidR="00457EC5">
        <w:rPr>
          <w:rStyle w:val="Odkaznakoment"/>
        </w:rPr>
        <w:commentReference w:id="1"/>
      </w: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 si v tomto ohledu neuvědomuje</w:t>
      </w:r>
    </w:p>
    <w:p w14:paraId="22D68439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problémy spojené s tzv. silným pohlavím. Rozhovor.</w:t>
      </w:r>
    </w:p>
    <w:p w14:paraId="1A9B3110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</w:p>
    <w:p w14:paraId="4EB5E8AF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Jean-Paul Brighelli napsal dne 11/02/2014 na stránkách Le Point. fr</w:t>
      </w:r>
    </w:p>
    <w:p w14:paraId="33AC726B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</w:p>
    <w:p w14:paraId="79AE3B79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Z důvodu velkého počtu chlapců ve školních zařízeních pro </w:t>
      </w:r>
      <w:commentRangeStart w:id="2"/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postižené </w:t>
      </w:r>
      <w:commentRangeEnd w:id="2"/>
      <w:r w:rsidR="00457EC5">
        <w:rPr>
          <w:rStyle w:val="Odkaznakoment"/>
        </w:rPr>
        <w:commentReference w:id="2"/>
      </w: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žáky, ve Francii existuje a</w:t>
      </w:r>
    </w:p>
    <w:p w14:paraId="2C2C9189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posteriori[3] oddělené vzdělávání chlapců a dívek.</w:t>
      </w:r>
    </w:p>
    <w:p w14:paraId="44D802EB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</w:p>
    <w:p w14:paraId="2DF4DC85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Jean-Louis Aud</w:t>
      </w:r>
      <w:r w:rsidRPr="00586EAA">
        <w:rPr>
          <w:rFonts w:ascii="Courier New" w:eastAsia="Times New Roman" w:hAnsi="Courier New" w:cs="Courier New"/>
          <w:sz w:val="20"/>
          <w:szCs w:val="20"/>
          <w:highlight w:val="yellow"/>
          <w:lang w:val="cs-CZ" w:eastAsia="cs-CZ"/>
        </w:rPr>
        <w:t>o</w:t>
      </w: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c se podílel na projektu sekularizace Vysokého výboru pro integraci, který byl</w:t>
      </w:r>
    </w:p>
    <w:p w14:paraId="25BCAA6B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v pravý okamžik </w:t>
      </w:r>
      <w:commentRangeStart w:id="3"/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rozpuštěn Jeanem Marcem Ayraultem, </w:t>
      </w:r>
      <w:commentRangeEnd w:id="3"/>
      <w:r w:rsidR="00C01B95">
        <w:rPr>
          <w:rStyle w:val="Odkaznakoment"/>
        </w:rPr>
        <w:commentReference w:id="3"/>
      </w: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aby otevřel cestu…A </w:t>
      </w:r>
      <w:commentRangeStart w:id="4"/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právě se vůbec moc neví čemu</w:t>
      </w:r>
    </w:p>
    <w:p w14:paraId="51E28504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nebo se to ví jen málo.</w:t>
      </w:r>
      <w:commentRangeEnd w:id="4"/>
      <w:r w:rsidR="00C01B95">
        <w:rPr>
          <w:rStyle w:val="Odkaznakoment"/>
        </w:rPr>
        <w:commentReference w:id="4"/>
      </w: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 Historik </w:t>
      </w:r>
      <w:commentRangeStart w:id="5"/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vysokoškolského</w:t>
      </w:r>
      <w:commentRangeEnd w:id="5"/>
      <w:r w:rsidR="00C01B95">
        <w:rPr>
          <w:rStyle w:val="Odkaznakoment"/>
        </w:rPr>
        <w:commentReference w:id="5"/>
      </w: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 vzdělávání, Jean-Louis Auduc se odjakživa</w:t>
      </w:r>
    </w:p>
    <w:p w14:paraId="7A15C27E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zaobíral  ve svých </w:t>
      </w:r>
      <w:commentRangeStart w:id="6"/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spekulacích</w:t>
      </w:r>
      <w:commentRangeEnd w:id="6"/>
      <w:r w:rsidR="00C01B95">
        <w:rPr>
          <w:rStyle w:val="Odkaznakoment"/>
        </w:rPr>
        <w:commentReference w:id="6"/>
      </w: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 otázkou rovnosti pohlaví ve školách, otázko sekularizace (a to i</w:t>
      </w:r>
    </w:p>
    <w:p w14:paraId="2FD34606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před několika </w:t>
      </w:r>
      <w:commentRangeStart w:id="7"/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měsíci</w:t>
      </w:r>
      <w:commentRangeEnd w:id="7"/>
      <w:r w:rsidR="00C01B95">
        <w:rPr>
          <w:rStyle w:val="Odkaznakoment"/>
        </w:rPr>
        <w:commentReference w:id="7"/>
      </w: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) a údělem chlapců, kteří jsou vzděláním </w:t>
      </w:r>
      <w:commentRangeStart w:id="8"/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znevýhodněni, </w:t>
      </w:r>
      <w:commentRangeEnd w:id="8"/>
      <w:r w:rsidR="00C6225A">
        <w:rPr>
          <w:rStyle w:val="Odkaznakoment"/>
        </w:rPr>
        <w:commentReference w:id="8"/>
      </w: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jak dokazuje zpráva</w:t>
      </w:r>
    </w:p>
    <w:p w14:paraId="57321D89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mezinárodního šetření PISA, </w:t>
      </w:r>
      <w:commentRangeStart w:id="9"/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která se ptá: </w:t>
      </w:r>
      <w:commentRangeEnd w:id="9"/>
      <w:r w:rsidR="00C6225A">
        <w:rPr>
          <w:rStyle w:val="Odkaznakoment"/>
        </w:rPr>
        <w:commentReference w:id="9"/>
      </w: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„Je náhoda, že se téměř nikdo nad tímto ožehavým tématem</w:t>
      </w:r>
    </w:p>
    <w:p w14:paraId="38A3E3F1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commentRangeStart w:id="10"/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nepozastaví</w:t>
      </w:r>
      <w:commentRangeEnd w:id="10"/>
      <w:r w:rsidR="0089244D">
        <w:rPr>
          <w:rStyle w:val="Odkaznakoment"/>
        </w:rPr>
        <w:commentReference w:id="10"/>
      </w: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? Je v dnešních debatách o pohlaví(ch)o tolik praktičtější počítat s tím,  že dříve</w:t>
      </w:r>
    </w:p>
    <w:p w14:paraId="026C5FDC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commentRangeStart w:id="11"/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převažující pohlaví stále existuje</w:t>
      </w:r>
      <w:commentRangeEnd w:id="11"/>
      <w:r w:rsidR="0089244D">
        <w:rPr>
          <w:rStyle w:val="Odkaznakoment"/>
        </w:rPr>
        <w:commentReference w:id="11"/>
      </w: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? A na toto téma nám byl Jean-Louis Auduc ochoten odpovědět na</w:t>
      </w:r>
    </w:p>
    <w:p w14:paraId="12A61D18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několik prostých otázek, za což mu velmi děkujeme.</w:t>
      </w:r>
    </w:p>
    <w:p w14:paraId="09B6CE9B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</w:p>
    <w:p w14:paraId="4520D338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Jean-Paul Brighelli: O rovnosti mezi dívkami a chlapci ve školách se často mluví stejně tak jako o</w:t>
      </w:r>
    </w:p>
    <w:p w14:paraId="1753ED0E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boji proti stereotypům o obou pohlavích. Nicméně jaké jsou ve skutečnosti školní výsledky?  </w:t>
      </w:r>
      <w:commentRangeStart w:id="12"/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Počítá</w:t>
      </w:r>
    </w:p>
    <w:p w14:paraId="09B9E02C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se ve školních neúspěších s rovností?</w:t>
      </w:r>
    </w:p>
    <w:commentRangeEnd w:id="12"/>
    <w:p w14:paraId="3AD9A04C" w14:textId="77777777" w:rsidR="00586EAA" w:rsidRPr="00586EAA" w:rsidRDefault="0089244D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>
        <w:rPr>
          <w:rStyle w:val="Odkaznakoment"/>
        </w:rPr>
        <w:commentReference w:id="12"/>
      </w:r>
    </w:p>
    <w:p w14:paraId="49E752CF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Jean-Louis Auduc: Všechno to volání po boji proti studijnímu neúspěchu velmi oceňuji, ale jakmile</w:t>
      </w:r>
    </w:p>
    <w:p w14:paraId="4A60A8D0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se všeobecně udává bez jakéhokoliv rozlišování, kdo je „těch 150 000 </w:t>
      </w:r>
      <w:commentRangeStart w:id="13"/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studentů </w:t>
      </w:r>
      <w:commentRangeEnd w:id="13"/>
      <w:r w:rsidR="0089244D">
        <w:rPr>
          <w:rStyle w:val="Odkaznakoment"/>
        </w:rPr>
        <w:commentReference w:id="13"/>
      </w: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bez diplomu“ nebo</w:t>
      </w:r>
    </w:p>
    <w:p w14:paraId="793916B1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„těch 20 %  </w:t>
      </w:r>
      <w:commentRangeStart w:id="14"/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studentů</w:t>
      </w:r>
      <w:commentRangeEnd w:id="14"/>
      <w:r w:rsidR="0089244D">
        <w:rPr>
          <w:rStyle w:val="Odkaznakoment"/>
        </w:rPr>
        <w:commentReference w:id="14"/>
      </w: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, kteří nezvládají základy četby“, chybí nám pravdivá analýza reality o</w:t>
      </w:r>
    </w:p>
    <w:p w14:paraId="1E286A0E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studijních neúspěších ve Francii. Zpráva mezinárodního šetření PISA poukazuje na to že, progrese</w:t>
      </w:r>
    </w:p>
    <w:p w14:paraId="0F796857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v porozumění textu ve Francii je převážně díky zlepšení výsledků dívek. Od roku 2000 do roku 2012</w:t>
      </w:r>
    </w:p>
    <w:p w14:paraId="3FA48F7F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se zvýšil poměr nadprůměrně</w:t>
      </w:r>
      <w:commentRangeStart w:id="15"/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 nadaných </w:t>
      </w:r>
      <w:commentRangeEnd w:id="15"/>
      <w:r w:rsidR="0089244D">
        <w:rPr>
          <w:rStyle w:val="Odkaznakoment"/>
        </w:rPr>
        <w:commentReference w:id="15"/>
      </w: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žáků mezi dívkami o 6 % (zatímco mezi chlapci jen o 2 %).</w:t>
      </w:r>
    </w:p>
    <w:p w14:paraId="2721D654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Oproti tomu se poměr žáků se </w:t>
      </w:r>
      <w:commentRangeStart w:id="16"/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speciálními vzdělávacími potřebami  </w:t>
      </w:r>
      <w:commentRangeEnd w:id="16"/>
      <w:r w:rsidR="0089244D">
        <w:rPr>
          <w:rStyle w:val="Odkaznakoment"/>
        </w:rPr>
        <w:commentReference w:id="16"/>
      </w: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zvýšil o 6 % u chlapců a jen o 2 %</w:t>
      </w:r>
    </w:p>
    <w:p w14:paraId="58280A2A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u dívek. Tyto údaje poukazují na to, že situace je v otázce četby </w:t>
      </w:r>
      <w:commentRangeStart w:id="17"/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pro</w:t>
      </w:r>
      <w:commentRangeEnd w:id="17"/>
      <w:r w:rsidR="002A4245">
        <w:rPr>
          <w:rStyle w:val="Odkaznakoment"/>
        </w:rPr>
        <w:commentReference w:id="17"/>
      </w: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 chlapce velmi neblahá.</w:t>
      </w:r>
    </w:p>
    <w:p w14:paraId="131AC933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Vypovídá o tom, že ve Francii </w:t>
      </w:r>
      <w:commentRangeStart w:id="18"/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jedna čtvrtina </w:t>
      </w:r>
      <w:commentRangeEnd w:id="18"/>
      <w:r w:rsidR="002A4245">
        <w:rPr>
          <w:rStyle w:val="Odkaznakoment"/>
        </w:rPr>
        <w:commentReference w:id="18"/>
      </w: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chlapců nedosahuje v roce 2012  kompetentní úrovně</w:t>
      </w:r>
    </w:p>
    <w:p w14:paraId="05A55823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v porozumění textu, které je považováno za minimum, jehož je zapotřebí dosáhnout v </w:t>
      </w:r>
      <w:commentRangeStart w:id="19"/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osobním rozvoji</w:t>
      </w:r>
      <w:commentRangeEnd w:id="19"/>
      <w:r w:rsidR="005B6454">
        <w:rPr>
          <w:rStyle w:val="Odkaznakoment"/>
        </w:rPr>
        <w:commentReference w:id="19"/>
      </w: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.</w:t>
      </w:r>
    </w:p>
    <w:p w14:paraId="3332E971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Tento fakt se ovšem dotýká jen jedné </w:t>
      </w:r>
      <w:commentRangeStart w:id="20"/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desetiny</w:t>
      </w:r>
      <w:commentRangeEnd w:id="20"/>
      <w:r w:rsidR="005B6454">
        <w:rPr>
          <w:rStyle w:val="Odkaznakoment"/>
        </w:rPr>
        <w:commentReference w:id="20"/>
      </w: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 dívek.</w:t>
      </w:r>
    </w:p>
    <w:p w14:paraId="43326CC4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</w:p>
    <w:p w14:paraId="00837772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Jak byste </w:t>
      </w:r>
      <w:commentRangeStart w:id="21"/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vysvětlil tuto skutečnost</w:t>
      </w:r>
      <w:commentRangeEnd w:id="21"/>
      <w:r w:rsidR="005B6454">
        <w:rPr>
          <w:rStyle w:val="Odkaznakoment"/>
        </w:rPr>
        <w:commentReference w:id="21"/>
      </w: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?</w:t>
      </w:r>
    </w:p>
    <w:p w14:paraId="4E89F487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</w:p>
    <w:p w14:paraId="1D76CE04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lastRenderedPageBreak/>
        <w:t>Posledních 30 let jsme žili s myšlenkou, že koedukace ve své podstatě vyřeší otázku rovnosti.  Je</w:t>
      </w:r>
    </w:p>
    <w:p w14:paraId="71CA2EC4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třeba se vrátit k tomu, </w:t>
      </w:r>
      <w:commentRangeStart w:id="22"/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jak jsme k tomu došli</w:t>
      </w:r>
      <w:commentRangeEnd w:id="22"/>
      <w:r w:rsidR="005B6454">
        <w:rPr>
          <w:rStyle w:val="Odkaznakoment"/>
        </w:rPr>
        <w:commentReference w:id="22"/>
      </w: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. Proto, aby  mezi chlapci a dívkami panovala harmonie</w:t>
      </w:r>
    </w:p>
    <w:p w14:paraId="747101B2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a rovnost, aby vymizely všechny stereotypy a vytvořilo se prostředí „žijme pospolu“, nestačí  jen</w:t>
      </w:r>
    </w:p>
    <w:p w14:paraId="2E5B0A78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commentRangeStart w:id="23"/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shlukovat</w:t>
      </w:r>
      <w:commentRangeEnd w:id="23"/>
      <w:r w:rsidR="005B6454">
        <w:rPr>
          <w:rStyle w:val="Odkaznakoment"/>
        </w:rPr>
        <w:commentReference w:id="23"/>
      </w: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 chlapce a dívky dohromady.  </w:t>
      </w:r>
      <w:commentRangeStart w:id="24"/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Praktikováním</w:t>
      </w:r>
      <w:commentRangeEnd w:id="24"/>
      <w:r w:rsidR="005B6454">
        <w:rPr>
          <w:rStyle w:val="Odkaznakoment"/>
        </w:rPr>
        <w:commentReference w:id="24"/>
      </w: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 koedukace představuje takové </w:t>
      </w:r>
      <w:commentRangeStart w:id="25"/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impensé</w:t>
      </w:r>
      <w:commentRangeEnd w:id="25"/>
      <w:r w:rsidR="005B6454">
        <w:rPr>
          <w:rStyle w:val="Odkaznakoment"/>
        </w:rPr>
        <w:commentReference w:id="25"/>
      </w: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 v našem</w:t>
      </w:r>
    </w:p>
    <w:p w14:paraId="75AD5A5C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uvažování o vzdělávání. Jsme si dostatečně vědomi toho, co se v chlapcích odehrává, </w:t>
      </w:r>
      <w:commentRangeStart w:id="26"/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jaké jsou</w:t>
      </w:r>
    </w:p>
    <w:p w14:paraId="1670612D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jejich začátky </w:t>
      </w:r>
      <w:commentRangeEnd w:id="26"/>
      <w:r w:rsidR="005B6454">
        <w:rPr>
          <w:rStyle w:val="Odkaznakoment"/>
        </w:rPr>
        <w:commentReference w:id="26"/>
      </w: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v prvních letech jejich života ve škole? Přemýšleli jsme o tom, že chlapci mají</w:t>
      </w:r>
    </w:p>
    <w:p w14:paraId="704CC899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oproti dívkám větší problémy se začleněním do </w:t>
      </w:r>
      <w:commentRangeStart w:id="27"/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kolektivu</w:t>
      </w:r>
      <w:commentRangeEnd w:id="27"/>
      <w:r w:rsidR="005B6454">
        <w:rPr>
          <w:rStyle w:val="Odkaznakoment"/>
        </w:rPr>
        <w:commentReference w:id="27"/>
      </w: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?</w:t>
      </w:r>
    </w:p>
    <w:p w14:paraId="4CB879D6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</w:p>
    <w:p w14:paraId="5C26E214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O studijním neúspěchu chlapců víte hodně. Můžete nám říct, ve kterém okamžiku se </w:t>
      </w:r>
      <w:commentRangeStart w:id="28"/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tvoří</w:t>
      </w:r>
      <w:commentRangeEnd w:id="28"/>
      <w:r w:rsidR="00A149CD">
        <w:rPr>
          <w:rStyle w:val="Odkaznakoment"/>
        </w:rPr>
        <w:commentReference w:id="28"/>
      </w: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 tyto rozdíly</w:t>
      </w:r>
    </w:p>
    <w:p w14:paraId="5ABC0337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mezi chlapci a dívkami?</w:t>
      </w:r>
    </w:p>
    <w:p w14:paraId="79D428AC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</w:p>
    <w:p w14:paraId="5B294A90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Tento </w:t>
      </w:r>
      <w:commentRangeStart w:id="29"/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předčasný</w:t>
      </w:r>
      <w:commentRangeEnd w:id="29"/>
      <w:r w:rsidR="00F1440B">
        <w:rPr>
          <w:rStyle w:val="Odkaznakoment"/>
        </w:rPr>
        <w:commentReference w:id="29"/>
      </w: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 školní neúspěch bychom neměli chápat jako nevyhnutelnou záležitost. Tyto obtíže</w:t>
      </w:r>
    </w:p>
    <w:p w14:paraId="5A1E6EB9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nemají příčiny přírodní, nýbrž kulturní. Projevují se </w:t>
      </w:r>
      <w:commentRangeStart w:id="30"/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spolu</w:t>
      </w:r>
      <w:commentRangeEnd w:id="30"/>
      <w:r w:rsidR="00F1440B">
        <w:rPr>
          <w:rStyle w:val="Odkaznakoment"/>
        </w:rPr>
        <w:commentReference w:id="30"/>
      </w: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 se zahájením školní docházky. Nejde tak</w:t>
      </w:r>
    </w:p>
    <w:p w14:paraId="5C8A8513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ani o averzi ke čtení, ale o obtíže </w:t>
      </w:r>
      <w:commentRangeStart w:id="31"/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mladého</w:t>
      </w:r>
      <w:commentRangeEnd w:id="31"/>
      <w:r w:rsidR="00F1440B">
        <w:rPr>
          <w:rStyle w:val="Odkaznakoment"/>
        </w:rPr>
        <w:commentReference w:id="31"/>
      </w: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 chlapce „přijmout roli žáka“ </w:t>
      </w:r>
      <w:commentRangeStart w:id="32"/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ve svých</w:t>
      </w:r>
      <w:commentRangeEnd w:id="32"/>
      <w:r w:rsidR="00F1440B">
        <w:rPr>
          <w:rStyle w:val="Odkaznakoment"/>
        </w:rPr>
        <w:commentReference w:id="32"/>
      </w: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 školních</w:t>
      </w:r>
    </w:p>
    <w:p w14:paraId="492009E3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povinnostech a jejich součá</w:t>
      </w:r>
      <w:commentRangeStart w:id="33"/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stí</w:t>
      </w:r>
      <w:commentRangeEnd w:id="33"/>
      <w:r w:rsidR="00F1440B">
        <w:rPr>
          <w:rStyle w:val="Odkaznakoment"/>
        </w:rPr>
        <w:commentReference w:id="33"/>
      </w: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: </w:t>
      </w:r>
      <w:commentRangeStart w:id="34"/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sledování věty</w:t>
      </w:r>
      <w:commentRangeEnd w:id="34"/>
      <w:r w:rsidR="00F1440B">
        <w:rPr>
          <w:rStyle w:val="Odkaznakoment"/>
        </w:rPr>
        <w:commentReference w:id="34"/>
      </w: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, vyhotovení úkolu, reflexe o splněném úkolu,</w:t>
      </w:r>
    </w:p>
    <w:p w14:paraId="6D281717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případná oprava a závěrečné úpravy. Víme, že při nesplnění těchto pěti částí jsou někteří chlapci</w:t>
      </w:r>
    </w:p>
    <w:p w14:paraId="360AAE17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commentRangeStart w:id="35"/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potrestáni</w:t>
      </w:r>
      <w:commentRangeEnd w:id="35"/>
      <w:r w:rsidR="00F1440B">
        <w:rPr>
          <w:rStyle w:val="Odkaznakoment"/>
        </w:rPr>
        <w:commentReference w:id="35"/>
      </w: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, protože se spokojí jen s mechanickým plněním bez přemýšlení,  odmítají jakékoliv opravy</w:t>
      </w:r>
    </w:p>
    <w:p w14:paraId="52C56F03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a svou práci velmi často </w:t>
      </w:r>
      <w:commentRangeStart w:id="36"/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odfláknou.</w:t>
      </w:r>
      <w:commentRangeEnd w:id="36"/>
      <w:r w:rsidR="00F1440B">
        <w:rPr>
          <w:rStyle w:val="Odkaznakoment"/>
        </w:rPr>
        <w:commentReference w:id="36"/>
      </w:r>
    </w:p>
    <w:p w14:paraId="7B40AAF1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</w:p>
    <w:p w14:paraId="7AEACC1E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</w:p>
    <w:p w14:paraId="1CA5A2BF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Komentář:</w:t>
      </w:r>
    </w:p>
    <w:p w14:paraId="19613901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</w:p>
    <w:p w14:paraId="41D49702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Jedná se o rozhovor na odborné téma. J Článek je uveden titulkem, a krátkým úvodem (představení</w:t>
      </w:r>
    </w:p>
    <w:p w14:paraId="13B1F1AF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dotazovaného a tématu rozhvoou) a posléze dialog mezi tazatelem (Jean-Paul Brighelli) a dotazovaným</w:t>
      </w:r>
    </w:p>
    <w:p w14:paraId="2C9184C4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(Jean-Louis Auduc). V textu se setkáváme s odbornými termíny, které se týkají vzdělávání a školství</w:t>
      </w:r>
    </w:p>
    <w:p w14:paraId="659F23E6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ve Francii.</w:t>
      </w:r>
      <w:r w:rsidR="00C01B95"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  ANO, NAPŘÍKLAD „ELEVE EN DIFFICULTÉ“, </w:t>
      </w:r>
    </w:p>
    <w:p w14:paraId="25312073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</w:p>
    <w:p w14:paraId="68B692D9" w14:textId="77777777" w:rsidR="00586EAA" w:rsidRPr="00586EAA" w:rsidRDefault="00C01B95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DALŠÍ CHARKTERISTIKY FUNKČNÍHO STYLU CHYBÍ; JE TU I IRONIE, ŘEČNICKÉ OTÁZKY, RYSY MLUVENOSTI </w:t>
      </w:r>
    </w:p>
    <w:p w14:paraId="3F2C7C14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________________________________</w:t>
      </w:r>
    </w:p>
    <w:p w14:paraId="28A0DEAA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</w:p>
    <w:p w14:paraId="3E8AD99A" w14:textId="77777777" w:rsid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[1] Název článku, záměrně přeloženo volně podle zvyklostí českého titulku</w:t>
      </w:r>
    </w:p>
    <w:p w14:paraId="6FCACB79" w14:textId="77777777" w:rsidR="008F22D0" w:rsidRPr="00586EAA" w:rsidRDefault="008F22D0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>
        <w:rPr>
          <w:rFonts w:ascii="Courier New" w:eastAsia="Times New Roman" w:hAnsi="Courier New" w:cs="Courier New"/>
          <w:sz w:val="20"/>
          <w:szCs w:val="20"/>
          <w:lang w:val="cs-CZ" w:eastAsia="cs-CZ"/>
        </w:rPr>
        <w:t>JEN VELMI VOLNĚ, JDE I O OTÁZKU ROVNOSTI POHLAVÍ</w:t>
      </w:r>
    </w:p>
    <w:p w14:paraId="51ECDBB0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</w:p>
    <w:p w14:paraId="06B4DD29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[2] Odlišné číslování tříd – jiný školní systém ve Francii – bylo by dobré dodat informace o</w:t>
      </w:r>
    </w:p>
    <w:p w14:paraId="639528C9" w14:textId="77777777" w:rsid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sestupném číslování tříd např. pod čarou</w:t>
      </w:r>
    </w:p>
    <w:p w14:paraId="6C4A9E61" w14:textId="77777777" w:rsidR="00ED58B5" w:rsidRPr="00586EAA" w:rsidRDefault="00ED58B5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>
        <w:rPr>
          <w:rFonts w:ascii="Courier New" w:eastAsia="Times New Roman" w:hAnsi="Courier New" w:cs="Courier New"/>
          <w:sz w:val="20"/>
          <w:szCs w:val="20"/>
          <w:lang w:val="cs-CZ" w:eastAsia="cs-CZ"/>
        </w:rPr>
        <w:t>TO JE DOBRÝ ZÁMĚR; 6. TŘÍDA VÝJIMEČNĚ ODPOVÍDÁ NAŠÍ, TAKŽE LZE NECHAT</w:t>
      </w:r>
    </w:p>
    <w:p w14:paraId="05AAD6A5" w14:textId="77777777" w:rsidR="00586EAA" w:rsidRPr="00586EAA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</w:p>
    <w:p w14:paraId="4DD8E955" w14:textId="77777777" w:rsidR="00397990" w:rsidRDefault="00586EAA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 w:rsidRPr="00586EAA">
        <w:rPr>
          <w:rFonts w:ascii="Courier New" w:eastAsia="Times New Roman" w:hAnsi="Courier New" w:cs="Courier New"/>
          <w:sz w:val="20"/>
          <w:szCs w:val="20"/>
          <w:lang w:val="cs-CZ" w:eastAsia="cs-CZ"/>
        </w:rPr>
        <w:t>[3] Záměrně ponecháno a posteriory-  odborný článek</w:t>
      </w:r>
    </w:p>
    <w:p w14:paraId="05F91E89" w14:textId="5856968E" w:rsidR="00586EAA" w:rsidRPr="00586EAA" w:rsidRDefault="00397990" w:rsidP="0058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cs-CZ" w:eastAsia="cs-CZ"/>
        </w:rPr>
      </w:pPr>
      <w:r>
        <w:rPr>
          <w:rFonts w:ascii="Courier New" w:eastAsia="Times New Roman" w:hAnsi="Courier New" w:cs="Courier New"/>
          <w:sz w:val="20"/>
          <w:szCs w:val="20"/>
          <w:lang w:val="cs-CZ" w:eastAsia="cs-CZ"/>
        </w:rPr>
        <w:t xml:space="preserve">   A POSTERIORI</w:t>
      </w:r>
    </w:p>
    <w:p w14:paraId="41150FCA" w14:textId="785FF220" w:rsidR="004C7A0C" w:rsidRDefault="004C7A0C"/>
    <w:p w14:paraId="13D8BF1F" w14:textId="7D28C7B9" w:rsidR="00397990" w:rsidRDefault="00397990"/>
    <w:p w14:paraId="43236E7A" w14:textId="4F3C41B4" w:rsidR="00397990" w:rsidRPr="00F65216" w:rsidRDefault="00397990" w:rsidP="00397990">
      <w:pPr>
        <w:jc w:val="both"/>
        <w:rPr>
          <w:rFonts w:asciiTheme="majorHAnsi" w:hAnsiTheme="majorHAnsi" w:cstheme="majorHAnsi"/>
        </w:rPr>
      </w:pPr>
      <w:r w:rsidRPr="00F65216">
        <w:rPr>
          <w:rFonts w:asciiTheme="majorHAnsi" w:hAnsiTheme="majorHAnsi" w:cstheme="majorHAnsi"/>
        </w:rPr>
        <w:lastRenderedPageBreak/>
        <w:t>Hodnocení:  překlad</w:t>
      </w:r>
      <w:r w:rsidR="004E5AFD" w:rsidRPr="00F65216">
        <w:rPr>
          <w:rFonts w:asciiTheme="majorHAnsi" w:hAnsiTheme="majorHAnsi" w:cstheme="majorHAnsi"/>
        </w:rPr>
        <w:t xml:space="preserve">u chybí pevnější jazykový i věcný základ </w:t>
      </w:r>
      <w:r w:rsidRPr="00F65216">
        <w:rPr>
          <w:rFonts w:asciiTheme="majorHAnsi" w:hAnsiTheme="majorHAnsi" w:cstheme="majorHAnsi"/>
        </w:rPr>
        <w:t xml:space="preserve">, proto vykazuje výrazné posuny smyslu:  </w:t>
      </w:r>
      <w:r w:rsidR="009E7C64" w:rsidRPr="00F65216">
        <w:rPr>
          <w:rFonts w:asciiTheme="majorHAnsi" w:hAnsiTheme="majorHAnsi" w:cstheme="majorHAnsi"/>
        </w:rPr>
        <w:t xml:space="preserve"> </w:t>
      </w:r>
      <w:r w:rsidRPr="00F65216">
        <w:rPr>
          <w:rFonts w:asciiTheme="majorHAnsi" w:hAnsiTheme="majorHAnsi" w:cstheme="majorHAnsi"/>
        </w:rPr>
        <w:t>élève en difficulté,  échec scolaire</w:t>
      </w:r>
      <w:r w:rsidR="009468FE" w:rsidRPr="00F65216">
        <w:rPr>
          <w:rFonts w:asciiTheme="majorHAnsi" w:hAnsiTheme="majorHAnsi" w:cstheme="majorHAnsi"/>
        </w:rPr>
        <w:t xml:space="preserve">;  </w:t>
      </w:r>
      <w:r w:rsidRPr="00F65216">
        <w:rPr>
          <w:rFonts w:asciiTheme="majorHAnsi" w:hAnsiTheme="majorHAnsi" w:cstheme="majorHAnsi"/>
        </w:rPr>
        <w:t>on ne le sait que trop, minimum à atteindre, quelles que soient leurs origines</w:t>
      </w:r>
      <w:r w:rsidR="009468FE" w:rsidRPr="00F65216">
        <w:rPr>
          <w:rFonts w:asciiTheme="majorHAnsi" w:hAnsiTheme="majorHAnsi" w:cstheme="majorHAnsi"/>
        </w:rPr>
        <w:t>, le genre autrefois dominant</w:t>
      </w:r>
      <w:r w:rsidR="009468FE" w:rsidRPr="00F65216">
        <w:rPr>
          <w:rFonts w:asciiTheme="majorHAnsi" w:hAnsiTheme="majorHAnsi" w:cstheme="majorHAnsi"/>
          <w:u w:val="single"/>
        </w:rPr>
        <w:t xml:space="preserve"> l´</w:t>
      </w:r>
      <w:r w:rsidR="009468FE" w:rsidRPr="00F65216">
        <w:rPr>
          <w:rFonts w:asciiTheme="majorHAnsi" w:hAnsiTheme="majorHAnsi" w:cstheme="majorHAnsi"/>
        </w:rPr>
        <w:t>est encore</w:t>
      </w:r>
      <w:r w:rsidR="009E7C64" w:rsidRPr="00F65216">
        <w:rPr>
          <w:rFonts w:asciiTheme="majorHAnsi" w:hAnsiTheme="majorHAnsi" w:cstheme="majorHAnsi"/>
        </w:rPr>
        <w:t>, zlomky nesprávně překládány : un garçon sur trois/ quatre</w:t>
      </w:r>
      <w:r w:rsidRPr="00F65216">
        <w:rPr>
          <w:rFonts w:asciiTheme="majorHAnsi" w:hAnsiTheme="majorHAnsi" w:cstheme="majorHAnsi"/>
        </w:rPr>
        <w:t xml:space="preserve"> –</w:t>
      </w:r>
      <w:r w:rsidR="009E7C64" w:rsidRPr="00F65216">
        <w:rPr>
          <w:rFonts w:asciiTheme="majorHAnsi" w:hAnsiTheme="majorHAnsi" w:cstheme="majorHAnsi"/>
        </w:rPr>
        <w:t xml:space="preserve"> v posledních 5</w:t>
      </w:r>
      <w:r w:rsidR="009468FE" w:rsidRPr="00F65216">
        <w:rPr>
          <w:rFonts w:asciiTheme="majorHAnsi" w:hAnsiTheme="majorHAnsi" w:cstheme="majorHAnsi"/>
        </w:rPr>
        <w:t xml:space="preserve"> případech</w:t>
      </w:r>
      <w:r w:rsidRPr="00F65216">
        <w:rPr>
          <w:rFonts w:asciiTheme="majorHAnsi" w:hAnsiTheme="majorHAnsi" w:cstheme="majorHAnsi"/>
        </w:rPr>
        <w:t xml:space="preserve"> jde čistě o znalost jazyka.</w:t>
      </w:r>
    </w:p>
    <w:p w14:paraId="55B17147" w14:textId="21499A7D" w:rsidR="009E7C64" w:rsidRPr="00F65216" w:rsidRDefault="009E7C64" w:rsidP="00397990">
      <w:pPr>
        <w:jc w:val="both"/>
        <w:rPr>
          <w:rFonts w:asciiTheme="majorHAnsi" w:hAnsiTheme="majorHAnsi" w:cstheme="majorHAnsi"/>
        </w:rPr>
      </w:pPr>
      <w:r w:rsidRPr="00F65216">
        <w:rPr>
          <w:rFonts w:asciiTheme="majorHAnsi" w:hAnsiTheme="majorHAnsi" w:cstheme="majorHAnsi"/>
        </w:rPr>
        <w:t xml:space="preserve">Škodí i chyby z nepozornosti : </w:t>
      </w:r>
      <w:r w:rsidR="00F65216" w:rsidRPr="00F65216">
        <w:rPr>
          <w:rFonts w:asciiTheme="majorHAnsi" w:hAnsiTheme="majorHAnsi" w:cstheme="majorHAnsi"/>
        </w:rPr>
        <w:t>« </w:t>
      </w:r>
      <w:r w:rsidRPr="00F65216">
        <w:rPr>
          <w:rFonts w:asciiTheme="majorHAnsi" w:hAnsiTheme="majorHAnsi" w:cstheme="majorHAnsi"/>
        </w:rPr>
        <w:t>historien de formation, universitaire</w:t>
      </w:r>
      <w:r w:rsidR="00F65216" w:rsidRPr="00F65216">
        <w:rPr>
          <w:rFonts w:asciiTheme="majorHAnsi" w:hAnsiTheme="majorHAnsi" w:cstheme="majorHAnsi"/>
        </w:rPr>
        <w:t xml:space="preserve"> » a  nerozlišení mluvícího subjektu : </w:t>
      </w:r>
      <w:r w:rsidR="00F65216" w:rsidRPr="00F65216">
        <w:rPr>
          <w:rFonts w:asciiTheme="majorHAnsi" w:hAnsiTheme="majorHAnsi" w:cstheme="majorHAnsi"/>
          <w:sz w:val="24"/>
          <w:szCs w:val="24"/>
        </w:rPr>
        <w:t>« </w:t>
      </w:r>
      <w:r w:rsidR="00F65216" w:rsidRPr="00586EAA">
        <w:rPr>
          <w:rFonts w:asciiTheme="majorHAnsi" w:eastAsia="Times New Roman" w:hAnsiTheme="majorHAnsi" w:cstheme="majorHAnsi"/>
          <w:sz w:val="24"/>
          <w:szCs w:val="24"/>
          <w:lang w:val="cs-CZ" w:eastAsia="cs-CZ"/>
        </w:rPr>
        <w:t>šetření PISA, která se ptá</w:t>
      </w:r>
      <w:r w:rsidR="00F65216" w:rsidRPr="00F65216">
        <w:rPr>
          <w:rFonts w:asciiTheme="majorHAnsi" w:eastAsia="Times New Roman" w:hAnsiTheme="majorHAnsi" w:cstheme="majorHAnsi"/>
          <w:sz w:val="24"/>
          <w:szCs w:val="24"/>
          <w:lang w:val="cs-CZ" w:eastAsia="cs-CZ"/>
        </w:rPr>
        <w:t>“</w:t>
      </w:r>
    </w:p>
    <w:p w14:paraId="50FC26DF" w14:textId="5B61C61C" w:rsidR="009E7C64" w:rsidRDefault="00D538CE" w:rsidP="00397990">
      <w:pPr>
        <w:jc w:val="both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</w:rPr>
        <w:t>k</w:t>
      </w:r>
      <w:r w:rsidR="009E7C64" w:rsidRPr="00F65216">
        <w:rPr>
          <w:rFonts w:asciiTheme="majorHAnsi" w:hAnsiTheme="majorHAnsi" w:cstheme="majorHAnsi"/>
        </w:rPr>
        <w:t>oment</w:t>
      </w:r>
      <w:r w:rsidR="00F65216">
        <w:rPr>
          <w:rFonts w:asciiTheme="majorHAnsi" w:hAnsiTheme="majorHAnsi" w:cstheme="majorHAnsi"/>
          <w:lang w:val="cs-CZ"/>
        </w:rPr>
        <w:t>ář stručný</w:t>
      </w:r>
    </w:p>
    <w:p w14:paraId="694C018B" w14:textId="32C22150" w:rsidR="00D538CE" w:rsidRDefault="00D538CE" w:rsidP="00397990">
      <w:pPr>
        <w:jc w:val="both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>další opravy v poznámkách</w:t>
      </w:r>
    </w:p>
    <w:p w14:paraId="1F4A0CBA" w14:textId="1684CD3D" w:rsidR="00D538CE" w:rsidRPr="00F65216" w:rsidRDefault="00D538CE" w:rsidP="00397990">
      <w:pPr>
        <w:jc w:val="both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>některá překladatelská řešení jsou dobrá,</w:t>
      </w:r>
      <w:r w:rsidR="002C227D">
        <w:rPr>
          <w:rFonts w:asciiTheme="majorHAnsi" w:hAnsiTheme="majorHAnsi" w:cstheme="majorHAnsi"/>
          <w:lang w:val="cs-CZ"/>
        </w:rPr>
        <w:t xml:space="preserve"> ale jako celek slabé</w:t>
      </w:r>
      <w:bookmarkStart w:id="37" w:name="_GoBack"/>
      <w:bookmarkEnd w:id="37"/>
    </w:p>
    <w:p w14:paraId="483B6A0E" w14:textId="77777777" w:rsidR="009E7C64" w:rsidRPr="00F65216" w:rsidRDefault="009E7C64" w:rsidP="00397990">
      <w:pPr>
        <w:jc w:val="both"/>
        <w:rPr>
          <w:rFonts w:asciiTheme="majorHAnsi" w:hAnsiTheme="majorHAnsi" w:cstheme="majorHAnsi"/>
        </w:rPr>
      </w:pPr>
    </w:p>
    <w:p w14:paraId="2082FEA4" w14:textId="77777777" w:rsidR="00397990" w:rsidRDefault="00397990"/>
    <w:sectPr w:rsidR="00397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avla Doležalová" w:date="2018-05-31T14:34:00Z" w:initials="PD">
    <w:p w14:paraId="43B3FEFE" w14:textId="670E4B29" w:rsidR="00457EC5" w:rsidRDefault="00457EC5">
      <w:pPr>
        <w:pStyle w:val="Textkomente"/>
      </w:pPr>
      <w:r>
        <w:rPr>
          <w:rStyle w:val="Odkaznakoment"/>
        </w:rPr>
        <w:annotationRef/>
      </w:r>
      <w:r w:rsidR="00D538CE">
        <w:rPr>
          <w:noProof/>
        </w:rPr>
        <w:t xml:space="preserve"> nepřesné, proč ne "každý třetí"?</w:t>
      </w:r>
    </w:p>
  </w:comment>
  <w:comment w:id="1" w:author="Pavla Doležalová" w:date="2018-05-31T14:35:00Z" w:initials="PD">
    <w:p w14:paraId="6B4A373A" w14:textId="77777777" w:rsidR="00457EC5" w:rsidRDefault="00457EC5">
      <w:pPr>
        <w:pStyle w:val="Textkomente"/>
      </w:pPr>
      <w:r>
        <w:rPr>
          <w:rStyle w:val="Odkaznakoment"/>
        </w:rPr>
        <w:annotationRef/>
      </w:r>
      <w:r w:rsidR="00D538CE">
        <w:rPr>
          <w:noProof/>
        </w:rPr>
        <w:t>Může za to... = bezdůvodné vynechání příčiny</w:t>
      </w:r>
    </w:p>
  </w:comment>
  <w:comment w:id="2" w:author="Pavla Doležalová" w:date="2018-05-31T14:36:00Z" w:initials="PD">
    <w:p w14:paraId="1935ADEC" w14:textId="77777777" w:rsidR="00457EC5" w:rsidRDefault="00457EC5">
      <w:pPr>
        <w:pStyle w:val="Textkomente"/>
      </w:pPr>
      <w:r>
        <w:rPr>
          <w:rStyle w:val="Odkaznakoment"/>
        </w:rPr>
        <w:annotationRef/>
      </w:r>
      <w:r w:rsidR="00D538CE">
        <w:rPr>
          <w:noProof/>
        </w:rPr>
        <w:t>tento pojem se používal pro tělesně n. duševně hendikepované, což není tento případ</w:t>
      </w:r>
    </w:p>
  </w:comment>
  <w:comment w:id="3" w:author="Pavla Doležalová" w:date="2018-05-31T14:40:00Z" w:initials="PD">
    <w:p w14:paraId="3B5E0855" w14:textId="77777777" w:rsidR="00C01B95" w:rsidRDefault="00C01B95" w:rsidP="00C01B95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rPr>
          <w:noProof/>
        </w:rPr>
        <w:t>ironie, lepší by byl činný rod</w:t>
      </w:r>
    </w:p>
    <w:p w14:paraId="2172774D" w14:textId="77777777" w:rsidR="00C01B95" w:rsidRDefault="00C01B95">
      <w:pPr>
        <w:pStyle w:val="Textkomente"/>
      </w:pPr>
    </w:p>
  </w:comment>
  <w:comment w:id="4" w:author="Pavla Doležalová" w:date="2018-05-31T14:41:00Z" w:initials="PD">
    <w:p w14:paraId="3F579752" w14:textId="77777777" w:rsidR="00C01B95" w:rsidRDefault="00C01B95">
      <w:pPr>
        <w:pStyle w:val="Textkomente"/>
      </w:pPr>
      <w:r>
        <w:rPr>
          <w:rStyle w:val="Odkaznakoment"/>
        </w:rPr>
        <w:annotationRef/>
      </w:r>
      <w:r w:rsidR="00D538CE">
        <w:rPr>
          <w:noProof/>
        </w:rPr>
        <w:t>právě že..., anebo se to ví příliš dobře</w:t>
      </w:r>
    </w:p>
  </w:comment>
  <w:comment w:id="5" w:author="Pavla Doležalová" w:date="2018-05-31T14:41:00Z" w:initials="PD">
    <w:p w14:paraId="1E54F02B" w14:textId="315BDE1D" w:rsidR="00C01B95" w:rsidRDefault="00C01B95">
      <w:pPr>
        <w:pStyle w:val="Textkomente"/>
      </w:pPr>
      <w:r>
        <w:rPr>
          <w:rStyle w:val="Odkaznakoment"/>
        </w:rPr>
        <w:annotationRef/>
      </w:r>
      <w:r w:rsidR="00D538CE">
        <w:rPr>
          <w:noProof/>
        </w:rPr>
        <w:t>špatně přečteno: "</w:t>
      </w:r>
      <w:r w:rsidR="009E7C64">
        <w:rPr>
          <w:noProof/>
        </w:rPr>
        <w:t>vzděláním historik</w:t>
      </w:r>
      <w:r w:rsidR="00D538CE">
        <w:rPr>
          <w:noProof/>
        </w:rPr>
        <w:t xml:space="preserve"> a VŠ učitel/ akademik"</w:t>
      </w:r>
    </w:p>
  </w:comment>
  <w:comment w:id="6" w:author="Pavla Doležalová" w:date="2018-05-31T14:43:00Z" w:initials="PD">
    <w:p w14:paraId="3B8E711F" w14:textId="77777777" w:rsidR="00C01B95" w:rsidRDefault="00C01B95">
      <w:pPr>
        <w:pStyle w:val="Textkomente"/>
      </w:pPr>
      <w:r>
        <w:rPr>
          <w:rStyle w:val="Odkaznakoment"/>
        </w:rPr>
        <w:annotationRef/>
      </w:r>
      <w:r w:rsidR="00D538CE">
        <w:rPr>
          <w:noProof/>
        </w:rPr>
        <w:t xml:space="preserve">zde jste si nevěděla rady s metaforou, ale je lexikalizovaná a dohledatelná, srov. </w:t>
      </w:r>
      <w:r w:rsidRPr="004C0E6F">
        <w:t>https://dictionnaire.reverso.net/francais-synonymes/serpents</w:t>
      </w:r>
    </w:p>
  </w:comment>
  <w:comment w:id="7" w:author="Pavla Doležalová" w:date="2018-05-31T14:42:00Z" w:initials="PD">
    <w:p w14:paraId="62968162" w14:textId="2933D62F" w:rsidR="00C01B95" w:rsidRDefault="00C01B95">
      <w:pPr>
        <w:pStyle w:val="Textkomente"/>
      </w:pPr>
      <w:r>
        <w:rPr>
          <w:rStyle w:val="Odkaznakoment"/>
        </w:rPr>
        <w:annotationRef/>
      </w:r>
      <w:r w:rsidR="00D538CE">
        <w:rPr>
          <w:noProof/>
        </w:rPr>
        <w:t>zde na tomto místě/ na našich stránkách</w:t>
      </w:r>
    </w:p>
  </w:comment>
  <w:comment w:id="8" w:author="Pavla Doležalová" w:date="2018-05-31T14:44:00Z" w:initials="PD">
    <w:p w14:paraId="12F34598" w14:textId="19C18EFE" w:rsidR="00C6225A" w:rsidRDefault="00C6225A">
      <w:pPr>
        <w:pStyle w:val="Textkomente"/>
      </w:pPr>
      <w:r>
        <w:rPr>
          <w:rStyle w:val="Odkaznakoment"/>
        </w:rPr>
        <w:annotationRef/>
      </w:r>
      <w:r w:rsidR="00D538CE">
        <w:rPr>
          <w:noProof/>
        </w:rPr>
        <w:t>opomíjeni</w:t>
      </w:r>
    </w:p>
  </w:comment>
  <w:comment w:id="9" w:author="Pavla Doležalová" w:date="2018-05-31T14:45:00Z" w:initials="PD">
    <w:p w14:paraId="6EB080AD" w14:textId="0BCD0762" w:rsidR="00C6225A" w:rsidRDefault="00C6225A">
      <w:pPr>
        <w:pStyle w:val="Textkomente"/>
      </w:pPr>
      <w:r>
        <w:rPr>
          <w:rStyle w:val="Odkaznakoment"/>
        </w:rPr>
        <w:annotationRef/>
      </w:r>
      <w:r w:rsidR="00D538CE">
        <w:rPr>
          <w:noProof/>
        </w:rPr>
        <w:t xml:space="preserve">ne, řečnickou otázku klade autor; o rolích dvojtečky ve fr. jsme opakovaně mluvili. Musíte umět určit, kdo je mluvčí   </w:t>
      </w:r>
    </w:p>
  </w:comment>
  <w:comment w:id="10" w:author="Pavla Doležalová" w:date="2018-05-31T14:47:00Z" w:initials="PD">
    <w:p w14:paraId="5F3ED2B1" w14:textId="0825B964" w:rsidR="0089244D" w:rsidRDefault="0089244D">
      <w:pPr>
        <w:pStyle w:val="Textkomente"/>
      </w:pPr>
      <w:r>
        <w:rPr>
          <w:rStyle w:val="Odkaznakoment"/>
        </w:rPr>
        <w:annotationRef/>
      </w:r>
      <w:r w:rsidR="00D538CE">
        <w:rPr>
          <w:noProof/>
        </w:rPr>
        <w:t>věta dobře</w:t>
      </w:r>
    </w:p>
  </w:comment>
  <w:comment w:id="11" w:author="Pavla Doležalová" w:date="2018-05-31T14:48:00Z" w:initials="PD">
    <w:p w14:paraId="6A3F838D" w14:textId="50416A37" w:rsidR="0089244D" w:rsidRDefault="0089244D">
      <w:pPr>
        <w:pStyle w:val="Textkomente"/>
      </w:pPr>
      <w:r>
        <w:rPr>
          <w:rStyle w:val="Odkaznakoment"/>
        </w:rPr>
        <w:annotationRef/>
      </w:r>
      <w:r w:rsidR="004E5AFD">
        <w:rPr>
          <w:noProof/>
        </w:rPr>
        <w:t>to jistě existuje;</w:t>
      </w:r>
      <w:r w:rsidR="00D538CE">
        <w:rPr>
          <w:noProof/>
        </w:rPr>
        <w:t xml:space="preserve"> j</w:t>
      </w:r>
      <w:r w:rsidR="004E5AFD">
        <w:rPr>
          <w:noProof/>
        </w:rPr>
        <w:t>de o to, zda dříve dominantní pohlaví je stále dominantní</w:t>
      </w:r>
    </w:p>
  </w:comment>
  <w:comment w:id="12" w:author="Pavla Doležalová" w:date="2018-05-31T14:49:00Z" w:initials="PD">
    <w:p w14:paraId="63C24746" w14:textId="4BCAE5E0" w:rsidR="0089244D" w:rsidRDefault="0089244D">
      <w:pPr>
        <w:pStyle w:val="Textkomente"/>
      </w:pPr>
      <w:r>
        <w:rPr>
          <w:rStyle w:val="Odkaznakoment"/>
        </w:rPr>
        <w:annotationRef/>
      </w:r>
      <w:r w:rsidR="00D538CE">
        <w:rPr>
          <w:noProof/>
        </w:rPr>
        <w:t>zase není jasné, kdo je činitel; doslova"uznává školní neúspěch rovnost pohlaví", tedy "je školní neúspěšnost spravedlivě rozdělena mezi obě pohlaví" apod.</w:t>
      </w:r>
    </w:p>
  </w:comment>
  <w:comment w:id="13" w:author="Pavla Doležalová" w:date="2018-05-31T14:52:00Z" w:initials="PD">
    <w:p w14:paraId="7A5A850B" w14:textId="7DAEF339" w:rsidR="0089244D" w:rsidRDefault="0089244D">
      <w:pPr>
        <w:pStyle w:val="Textkomente"/>
      </w:pPr>
      <w:r>
        <w:rPr>
          <w:rStyle w:val="Odkaznakoment"/>
        </w:rPr>
        <w:annotationRef/>
      </w:r>
      <w:r w:rsidR="00D538CE">
        <w:rPr>
          <w:noProof/>
        </w:rPr>
        <w:t>žáků</w:t>
      </w:r>
    </w:p>
  </w:comment>
  <w:comment w:id="14" w:author="Pavla Doležalová" w:date="2018-05-31T14:52:00Z" w:initials="PD">
    <w:p w14:paraId="41E1A1C2" w14:textId="08077216" w:rsidR="0089244D" w:rsidRDefault="0089244D">
      <w:pPr>
        <w:pStyle w:val="Textkomente"/>
      </w:pPr>
      <w:r>
        <w:rPr>
          <w:rStyle w:val="Odkaznakoment"/>
        </w:rPr>
        <w:annotationRef/>
      </w:r>
      <w:r w:rsidR="00D538CE">
        <w:rPr>
          <w:noProof/>
        </w:rPr>
        <w:t>žáků</w:t>
      </w:r>
    </w:p>
  </w:comment>
  <w:comment w:id="15" w:author="Pavla Doležalová" w:date="2018-05-31T14:53:00Z" w:initials="PD">
    <w:p w14:paraId="206427E2" w14:textId="3D5ACA37" w:rsidR="0089244D" w:rsidRDefault="0089244D">
      <w:pPr>
        <w:pStyle w:val="Textkomente"/>
      </w:pPr>
      <w:r>
        <w:rPr>
          <w:rStyle w:val="Odkaznakoment"/>
        </w:rPr>
        <w:annotationRef/>
      </w:r>
      <w:r w:rsidR="00D538CE">
        <w:rPr>
          <w:noProof/>
        </w:rPr>
        <w:t>"nadprůměrných", myslí se co do výkonu, nadání to nemusí odpovídat</w:t>
      </w:r>
    </w:p>
  </w:comment>
  <w:comment w:id="16" w:author="Pavla Doležalová" w:date="2018-05-31T14:54:00Z" w:initials="PD">
    <w:p w14:paraId="062A8ABD" w14:textId="26A0AC04" w:rsidR="0089244D" w:rsidRDefault="0089244D">
      <w:pPr>
        <w:pStyle w:val="Textkomente"/>
      </w:pPr>
      <w:r>
        <w:rPr>
          <w:rStyle w:val="Odkaznakoment"/>
        </w:rPr>
        <w:annotationRef/>
      </w:r>
      <w:r w:rsidR="00D538CE">
        <w:rPr>
          <w:noProof/>
        </w:rPr>
        <w:t>zde už dobře; škoda, že máte nahoře stejný pojem přeložen jako "postižený"</w:t>
      </w:r>
    </w:p>
  </w:comment>
  <w:comment w:id="17" w:author="Pavla Doležalová" w:date="2018-05-31T14:55:00Z" w:initials="PD">
    <w:p w14:paraId="0AA3478A" w14:textId="34FC1DD9" w:rsidR="002A4245" w:rsidRDefault="002A4245">
      <w:pPr>
        <w:pStyle w:val="Textkomente"/>
      </w:pPr>
      <w:r>
        <w:rPr>
          <w:rStyle w:val="Odkaznakoment"/>
        </w:rPr>
        <w:annotationRef/>
      </w:r>
      <w:r w:rsidR="00D538CE">
        <w:rPr>
          <w:noProof/>
        </w:rPr>
        <w:t>u chlapců</w:t>
      </w:r>
    </w:p>
  </w:comment>
  <w:comment w:id="18" w:author="Pavla Doležalová" w:date="2018-05-31T14:56:00Z" w:initials="PD">
    <w:p w14:paraId="52EA5502" w14:textId="02CC04CC" w:rsidR="002A4245" w:rsidRDefault="002A4245">
      <w:pPr>
        <w:pStyle w:val="Textkomente"/>
      </w:pPr>
      <w:r>
        <w:rPr>
          <w:rStyle w:val="Odkaznakoment"/>
        </w:rPr>
        <w:annotationRef/>
      </w:r>
      <w:r w:rsidR="00D538CE">
        <w:rPr>
          <w:noProof/>
        </w:rPr>
        <w:t xml:space="preserve">více než každý čtvrtý! </w:t>
      </w:r>
    </w:p>
  </w:comment>
  <w:comment w:id="19" w:author="Pavla Doležalová" w:date="2018-05-31T14:58:00Z" w:initials="PD">
    <w:p w14:paraId="2BF98A7A" w14:textId="492A1742" w:rsidR="005B6454" w:rsidRDefault="005B6454">
      <w:pPr>
        <w:pStyle w:val="Textkomente"/>
      </w:pPr>
      <w:r>
        <w:rPr>
          <w:rStyle w:val="Odkaznakoment"/>
        </w:rPr>
        <w:annotationRef/>
      </w:r>
      <w:r w:rsidR="00D538CE">
        <w:rPr>
          <w:noProof/>
        </w:rPr>
        <w:t xml:space="preserve">aby uspěl/ aby se v životě  uplatnil </w:t>
      </w:r>
    </w:p>
  </w:comment>
  <w:comment w:id="20" w:author="Pavla Doležalová" w:date="2018-05-31T15:00:00Z" w:initials="PD">
    <w:p w14:paraId="6ECB19CA" w14:textId="00A939EC" w:rsidR="005B6454" w:rsidRDefault="005B6454">
      <w:pPr>
        <w:pStyle w:val="Textkomente"/>
      </w:pPr>
      <w:r>
        <w:rPr>
          <w:rStyle w:val="Odkaznakoment"/>
        </w:rPr>
        <w:annotationRef/>
      </w:r>
      <w:r w:rsidR="00D538CE">
        <w:rPr>
          <w:noProof/>
        </w:rPr>
        <w:t>zde to procento odpovídá, ale zopakujte si zlomky ve fr.</w:t>
      </w:r>
    </w:p>
  </w:comment>
  <w:comment w:id="21" w:author="Pavla Doležalová" w:date="2018-05-31T15:00:00Z" w:initials="PD">
    <w:p w14:paraId="0F719133" w14:textId="12DBFFB0" w:rsidR="005B6454" w:rsidRDefault="005B6454">
      <w:pPr>
        <w:pStyle w:val="Textkomente"/>
      </w:pPr>
      <w:r>
        <w:rPr>
          <w:rStyle w:val="Odkaznakoment"/>
        </w:rPr>
        <w:annotationRef/>
      </w:r>
      <w:r w:rsidR="00D538CE">
        <w:rPr>
          <w:noProof/>
        </w:rPr>
        <w:t>lépe FPV : 2, 3, 1</w:t>
      </w:r>
    </w:p>
  </w:comment>
  <w:comment w:id="22" w:author="Pavla Doležalová" w:date="2018-05-31T15:01:00Z" w:initials="PD">
    <w:p w14:paraId="7A0AC492" w14:textId="0A240A75" w:rsidR="005B6454" w:rsidRDefault="005B6454">
      <w:pPr>
        <w:pStyle w:val="Textkomente"/>
      </w:pPr>
      <w:r>
        <w:rPr>
          <w:rStyle w:val="Odkaznakoment"/>
        </w:rPr>
        <w:annotationRef/>
      </w:r>
      <w:r w:rsidR="00D538CE">
        <w:rPr>
          <w:noProof/>
        </w:rPr>
        <w:t>na základě faktů/ zkušenosti</w:t>
      </w:r>
    </w:p>
  </w:comment>
  <w:comment w:id="23" w:author="Pavla Doležalová" w:date="2018-05-31T15:02:00Z" w:initials="PD">
    <w:p w14:paraId="3B9F3C1E" w14:textId="66D211DA" w:rsidR="005B6454" w:rsidRDefault="005B6454">
      <w:pPr>
        <w:pStyle w:val="Textkomente"/>
      </w:pPr>
      <w:r>
        <w:rPr>
          <w:rStyle w:val="Odkaznakoment"/>
        </w:rPr>
        <w:annotationRef/>
      </w:r>
      <w:r w:rsidR="00D538CE">
        <w:rPr>
          <w:noProof/>
        </w:rPr>
        <w:t>nehodí se, stačí "dát"</w:t>
      </w:r>
    </w:p>
  </w:comment>
  <w:comment w:id="24" w:author="Pavla Doležalová" w:date="2018-05-31T15:04:00Z" w:initials="PD">
    <w:p w14:paraId="5EA9E582" w14:textId="36D6986D" w:rsidR="005B6454" w:rsidRDefault="005B6454">
      <w:pPr>
        <w:pStyle w:val="Textkomente"/>
      </w:pPr>
      <w:r>
        <w:rPr>
          <w:rStyle w:val="Odkaznakoment"/>
        </w:rPr>
        <w:annotationRef/>
      </w:r>
      <w:r w:rsidR="00D538CE">
        <w:rPr>
          <w:noProof/>
        </w:rPr>
        <w:t>řízení/ praktická stránka</w:t>
      </w:r>
    </w:p>
  </w:comment>
  <w:comment w:id="25" w:author="Pavla Doležalová" w:date="2018-05-31T15:05:00Z" w:initials="PD">
    <w:p w14:paraId="246BC9D5" w14:textId="23561941" w:rsidR="005B6454" w:rsidRDefault="005B6454">
      <w:pPr>
        <w:pStyle w:val="Textkomente"/>
      </w:pPr>
      <w:r>
        <w:rPr>
          <w:rStyle w:val="Odkaznakoment"/>
        </w:rPr>
        <w:annotationRef/>
      </w:r>
      <w:r w:rsidR="00D538CE">
        <w:rPr>
          <w:noProof/>
        </w:rPr>
        <w:t xml:space="preserve">něco, co se zanedbává/ na co se nemyslí/ bílé místo </w:t>
      </w:r>
    </w:p>
  </w:comment>
  <w:comment w:id="26" w:author="Pavla Doležalová" w:date="2018-05-31T15:06:00Z" w:initials="PD">
    <w:p w14:paraId="39139EE4" w14:textId="40C36739" w:rsidR="005B6454" w:rsidRDefault="005B6454">
      <w:pPr>
        <w:pStyle w:val="Textkomente"/>
      </w:pPr>
      <w:r>
        <w:rPr>
          <w:rStyle w:val="Odkaznakoment"/>
        </w:rPr>
        <w:annotationRef/>
      </w:r>
      <w:r w:rsidR="00D538CE">
        <w:rPr>
          <w:noProof/>
        </w:rPr>
        <w:t>ať už mají jakýkoli původ/ nezávisle na původu</w:t>
      </w:r>
    </w:p>
  </w:comment>
  <w:comment w:id="27" w:author="Pavla Doležalová" w:date="2018-05-31T15:07:00Z" w:initials="PD">
    <w:p w14:paraId="3D75439E" w14:textId="56AFDBD7" w:rsidR="005B6454" w:rsidRDefault="005B6454">
      <w:pPr>
        <w:pStyle w:val="Textkomente"/>
      </w:pPr>
      <w:r>
        <w:rPr>
          <w:rStyle w:val="Odkaznakoment"/>
        </w:rPr>
        <w:annotationRef/>
      </w:r>
      <w:r w:rsidR="00D538CE">
        <w:rPr>
          <w:noProof/>
        </w:rPr>
        <w:t>věta dobře, jen přidat "pracovního", protože jde i o adaptaci na pracovní, nejen společenské požadavky</w:t>
      </w:r>
    </w:p>
  </w:comment>
  <w:comment w:id="28" w:author="Pavla Doležalová" w:date="2018-05-31T15:09:00Z" w:initials="PD">
    <w:p w14:paraId="1225FE02" w14:textId="568E5E54" w:rsidR="00A149CD" w:rsidRDefault="00A149CD">
      <w:pPr>
        <w:pStyle w:val="Textkomente"/>
      </w:pPr>
      <w:r>
        <w:rPr>
          <w:rStyle w:val="Odkaznakoment"/>
        </w:rPr>
        <w:annotationRef/>
      </w:r>
      <w:r w:rsidR="00D538CE">
        <w:rPr>
          <w:noProof/>
        </w:rPr>
        <w:t>FPV: sloveso na konec</w:t>
      </w:r>
    </w:p>
  </w:comment>
  <w:comment w:id="29" w:author="Pavla Doležalová" w:date="2018-05-31T15:09:00Z" w:initials="PD">
    <w:p w14:paraId="0C8D36A8" w14:textId="20768E3F" w:rsidR="00F1440B" w:rsidRDefault="00F1440B">
      <w:pPr>
        <w:pStyle w:val="Textkomente"/>
      </w:pPr>
      <w:r>
        <w:rPr>
          <w:rStyle w:val="Odkaznakoment"/>
        </w:rPr>
        <w:annotationRef/>
      </w:r>
      <w:r w:rsidR="00D538CE">
        <w:rPr>
          <w:noProof/>
        </w:rPr>
        <w:t>raný</w:t>
      </w:r>
    </w:p>
  </w:comment>
  <w:comment w:id="30" w:author="Pavla Doležalová" w:date="2018-05-31T15:10:00Z" w:initials="PD">
    <w:p w14:paraId="407BD79A" w14:textId="6A0AF3A7" w:rsidR="00F1440B" w:rsidRDefault="00F1440B">
      <w:pPr>
        <w:pStyle w:val="Textkomente"/>
      </w:pPr>
      <w:r>
        <w:rPr>
          <w:rStyle w:val="Odkaznakoment"/>
        </w:rPr>
        <w:annotationRef/>
      </w:r>
      <w:r w:rsidR="00D538CE">
        <w:rPr>
          <w:noProof/>
        </w:rPr>
        <w:t>hned při</w:t>
      </w:r>
    </w:p>
  </w:comment>
  <w:comment w:id="31" w:author="Pavla Doležalová" w:date="2018-05-31T15:10:00Z" w:initials="PD">
    <w:p w14:paraId="64FEFF78" w14:textId="259B8852" w:rsidR="00F1440B" w:rsidRDefault="00F1440B">
      <w:pPr>
        <w:pStyle w:val="Textkomente"/>
      </w:pPr>
      <w:r>
        <w:rPr>
          <w:rStyle w:val="Odkaznakoment"/>
        </w:rPr>
        <w:annotationRef/>
      </w:r>
      <w:r w:rsidR="00D538CE">
        <w:rPr>
          <w:noProof/>
        </w:rPr>
        <w:t>malého</w:t>
      </w:r>
    </w:p>
  </w:comment>
  <w:comment w:id="32" w:author="Pavla Doležalová" w:date="2018-05-31T15:11:00Z" w:initials="PD">
    <w:p w14:paraId="59DD5FEE" w14:textId="1CB61BD5" w:rsidR="00F1440B" w:rsidRDefault="00F1440B">
      <w:pPr>
        <w:pStyle w:val="Textkomente"/>
      </w:pPr>
      <w:r>
        <w:rPr>
          <w:rStyle w:val="Odkaznakoment"/>
        </w:rPr>
        <w:annotationRef/>
      </w:r>
      <w:r w:rsidR="00D538CE">
        <w:rPr>
          <w:noProof/>
        </w:rPr>
        <w:t>při jeho</w:t>
      </w:r>
    </w:p>
  </w:comment>
  <w:comment w:id="33" w:author="Pavla Doležalová" w:date="2018-05-31T15:11:00Z" w:initials="PD">
    <w:p w14:paraId="2006DFA8" w14:textId="42BEF916" w:rsidR="00F1440B" w:rsidRDefault="00F1440B">
      <w:pPr>
        <w:pStyle w:val="Textkomente"/>
      </w:pPr>
      <w:r>
        <w:rPr>
          <w:rStyle w:val="Odkaznakoment"/>
        </w:rPr>
        <w:annotationRef/>
      </w:r>
      <w:r w:rsidR="00D538CE">
        <w:rPr>
          <w:noProof/>
        </w:rPr>
        <w:t>-ích</w:t>
      </w:r>
    </w:p>
  </w:comment>
  <w:comment w:id="34" w:author="Pavla Doležalová" w:date="2018-05-31T15:11:00Z" w:initials="PD">
    <w:p w14:paraId="6E8F6869" w14:textId="0EA584BA" w:rsidR="00F1440B" w:rsidRDefault="00F1440B">
      <w:pPr>
        <w:pStyle w:val="Textkomente"/>
      </w:pPr>
      <w:r>
        <w:rPr>
          <w:rStyle w:val="Odkaznakoment"/>
        </w:rPr>
        <w:annotationRef/>
      </w:r>
      <w:r w:rsidR="00D538CE">
        <w:rPr>
          <w:noProof/>
        </w:rPr>
        <w:t>sledovat/ respektovat zadání</w:t>
      </w:r>
    </w:p>
  </w:comment>
  <w:comment w:id="35" w:author="Pavla Doležalová" w:date="2018-05-31T15:13:00Z" w:initials="PD">
    <w:p w14:paraId="5763AFE5" w14:textId="789D6E2E" w:rsidR="00F1440B" w:rsidRDefault="00F1440B">
      <w:pPr>
        <w:pStyle w:val="Textkomente"/>
      </w:pPr>
      <w:r>
        <w:rPr>
          <w:rStyle w:val="Odkaznakoment"/>
        </w:rPr>
        <w:annotationRef/>
      </w:r>
      <w:r w:rsidR="00D538CE">
        <w:rPr>
          <w:noProof/>
        </w:rPr>
        <w:t>nelze tvrdit, "pénalisante" je "způsobující špatné hodnocení/ znevýhodňující"</w:t>
      </w:r>
    </w:p>
  </w:comment>
  <w:comment w:id="36" w:author="Pavla Doležalová" w:date="2018-05-31T15:15:00Z" w:initials="PD">
    <w:p w14:paraId="4A98CF26" w14:textId="634FC922" w:rsidR="00F1440B" w:rsidRDefault="00F1440B">
      <w:pPr>
        <w:pStyle w:val="Textkomente"/>
      </w:pPr>
      <w:r>
        <w:rPr>
          <w:rStyle w:val="Odkaznakoment"/>
        </w:rPr>
        <w:annotationRef/>
      </w:r>
      <w:r w:rsidR="00D538CE">
        <w:rPr>
          <w:noProof/>
        </w:rPr>
        <w:t>uvozovky nevynechat, značí přechod mezi styl. rovinami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3B3FEFE" w15:done="0"/>
  <w15:commentEx w15:paraId="6B4A373A" w15:done="0"/>
  <w15:commentEx w15:paraId="1935ADEC" w15:done="0"/>
  <w15:commentEx w15:paraId="2172774D" w15:done="0"/>
  <w15:commentEx w15:paraId="3F579752" w15:done="0"/>
  <w15:commentEx w15:paraId="1E54F02B" w15:done="0"/>
  <w15:commentEx w15:paraId="3B8E711F" w15:done="0"/>
  <w15:commentEx w15:paraId="62968162" w15:done="0"/>
  <w15:commentEx w15:paraId="12F34598" w15:done="0"/>
  <w15:commentEx w15:paraId="6EB080AD" w15:done="0"/>
  <w15:commentEx w15:paraId="5F3ED2B1" w15:done="0"/>
  <w15:commentEx w15:paraId="6A3F838D" w15:done="0"/>
  <w15:commentEx w15:paraId="63C24746" w15:done="0"/>
  <w15:commentEx w15:paraId="7A5A850B" w15:done="0"/>
  <w15:commentEx w15:paraId="41E1A1C2" w15:done="0"/>
  <w15:commentEx w15:paraId="206427E2" w15:done="0"/>
  <w15:commentEx w15:paraId="062A8ABD" w15:done="0"/>
  <w15:commentEx w15:paraId="0AA3478A" w15:done="0"/>
  <w15:commentEx w15:paraId="52EA5502" w15:done="0"/>
  <w15:commentEx w15:paraId="2BF98A7A" w15:done="0"/>
  <w15:commentEx w15:paraId="6ECB19CA" w15:done="0"/>
  <w15:commentEx w15:paraId="0F719133" w15:done="0"/>
  <w15:commentEx w15:paraId="7A0AC492" w15:done="0"/>
  <w15:commentEx w15:paraId="3B9F3C1E" w15:done="0"/>
  <w15:commentEx w15:paraId="5EA9E582" w15:done="0"/>
  <w15:commentEx w15:paraId="246BC9D5" w15:done="0"/>
  <w15:commentEx w15:paraId="39139EE4" w15:done="0"/>
  <w15:commentEx w15:paraId="3D75439E" w15:done="0"/>
  <w15:commentEx w15:paraId="1225FE02" w15:done="0"/>
  <w15:commentEx w15:paraId="0C8D36A8" w15:done="0"/>
  <w15:commentEx w15:paraId="407BD79A" w15:done="0"/>
  <w15:commentEx w15:paraId="64FEFF78" w15:done="0"/>
  <w15:commentEx w15:paraId="59DD5FEE" w15:done="0"/>
  <w15:commentEx w15:paraId="2006DFA8" w15:done="0"/>
  <w15:commentEx w15:paraId="6E8F6869" w15:done="0"/>
  <w15:commentEx w15:paraId="5763AFE5" w15:done="0"/>
  <w15:commentEx w15:paraId="4A98CF2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la Doležalová">
    <w15:presenceInfo w15:providerId="None" w15:userId="Pavla Doleža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AA"/>
    <w:rsid w:val="002A4245"/>
    <w:rsid w:val="002C227D"/>
    <w:rsid w:val="00397990"/>
    <w:rsid w:val="00457EC5"/>
    <w:rsid w:val="004C7A0C"/>
    <w:rsid w:val="004D486F"/>
    <w:rsid w:val="004E5AFD"/>
    <w:rsid w:val="00586EAA"/>
    <w:rsid w:val="005B6454"/>
    <w:rsid w:val="0089244D"/>
    <w:rsid w:val="008F22D0"/>
    <w:rsid w:val="009468FE"/>
    <w:rsid w:val="009E7C64"/>
    <w:rsid w:val="00A149CD"/>
    <w:rsid w:val="00C01B95"/>
    <w:rsid w:val="00C6225A"/>
    <w:rsid w:val="00D538CE"/>
    <w:rsid w:val="00ED58B5"/>
    <w:rsid w:val="00F1440B"/>
    <w:rsid w:val="00F6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7B1D"/>
  <w15:chartTrackingRefBased/>
  <w15:docId w15:val="{9BCA4E61-3433-403A-B622-F3531F2A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fr-C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86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86EAA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57E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7E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7EC5"/>
    <w:rPr>
      <w:sz w:val="20"/>
      <w:szCs w:val="20"/>
      <w:lang w:val="fr-C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7E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7EC5"/>
    <w:rPr>
      <w:b/>
      <w:bCs/>
      <w:sz w:val="20"/>
      <w:szCs w:val="20"/>
      <w:lang w:val="fr-CA"/>
    </w:rPr>
  </w:style>
  <w:style w:type="paragraph" w:styleId="Revize">
    <w:name w:val="Revision"/>
    <w:hidden/>
    <w:uiPriority w:val="99"/>
    <w:semiHidden/>
    <w:rsid w:val="00457EC5"/>
    <w:pPr>
      <w:spacing w:after="0" w:line="240" w:lineRule="auto"/>
    </w:pPr>
    <w:rPr>
      <w:lang w:val="fr-C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7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EC5"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Doležalová</dc:creator>
  <cp:keywords/>
  <dc:description/>
  <cp:lastModifiedBy>Pavla Doležalová</cp:lastModifiedBy>
  <cp:revision>12</cp:revision>
  <dcterms:created xsi:type="dcterms:W3CDTF">2018-05-31T12:27:00Z</dcterms:created>
  <dcterms:modified xsi:type="dcterms:W3CDTF">2018-05-31T14:18:00Z</dcterms:modified>
</cp:coreProperties>
</file>