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13" w:rsidRPr="00231455" w:rsidRDefault="00F32613" w:rsidP="00F32613">
      <w:pPr>
        <w:pStyle w:val="Zkladntext3"/>
        <w:tabs>
          <w:tab w:val="left" w:pos="709"/>
        </w:tabs>
        <w:jc w:val="both"/>
        <w:rPr>
          <w:b/>
          <w:i/>
          <w:iCs/>
          <w:sz w:val="28"/>
          <w:szCs w:val="28"/>
        </w:rPr>
      </w:pPr>
      <w:proofErr w:type="spellStart"/>
      <w:r w:rsidRPr="00231455">
        <w:rPr>
          <w:b/>
          <w:i/>
          <w:iCs/>
          <w:sz w:val="28"/>
          <w:szCs w:val="28"/>
        </w:rPr>
        <w:t>Prevedite</w:t>
      </w:r>
      <w:proofErr w:type="spellEnd"/>
      <w:r w:rsidRPr="00231455">
        <w:rPr>
          <w:b/>
          <w:i/>
          <w:iCs/>
          <w:sz w:val="28"/>
          <w:szCs w:val="28"/>
        </w:rPr>
        <w:t xml:space="preserve"> na </w:t>
      </w:r>
      <w:proofErr w:type="spellStart"/>
      <w:r w:rsidRPr="00231455">
        <w:rPr>
          <w:b/>
          <w:i/>
          <w:iCs/>
          <w:sz w:val="28"/>
          <w:szCs w:val="28"/>
        </w:rPr>
        <w:t>hrvatski</w:t>
      </w:r>
      <w:proofErr w:type="spellEnd"/>
      <w:r w:rsidRPr="00231455">
        <w:rPr>
          <w:b/>
          <w:i/>
          <w:iCs/>
          <w:sz w:val="28"/>
          <w:szCs w:val="28"/>
        </w:rPr>
        <w:t>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32613" w:rsidRPr="00231455" w:rsidTr="00D41760">
        <w:tc>
          <w:tcPr>
            <w:tcW w:w="4644" w:type="dxa"/>
          </w:tcPr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 xml:space="preserve">Věřitel přenechává dlužníku částku ve výši </w:t>
            </w:r>
            <w:r w:rsidRPr="00231455">
              <w:rPr>
                <w:b/>
                <w:sz w:val="26"/>
                <w:szCs w:val="26"/>
              </w:rPr>
              <w:t>50.000,-- EUR</w:t>
            </w:r>
            <w:r w:rsidRPr="00231455">
              <w:rPr>
                <w:sz w:val="26"/>
                <w:szCs w:val="26"/>
              </w:rPr>
              <w:t xml:space="preserve"> (slovy: padesát tisíc eur) jako peněžitou zápůjčku. Předmětnou částku poukázal věřitel dlužníku dnešního dne.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Dlužník výše uvedenou zápůjčku přijímá a zavazuje se ji splatit věřiteli ve lhůtě jednoho roku. Dlužník je oprávněn splatit zápůjčku i kdykoliv dříve.</w:t>
            </w:r>
          </w:p>
          <w:p w:rsidR="00F32613" w:rsidRPr="00231455" w:rsidRDefault="00F32613" w:rsidP="00D41760">
            <w:pPr>
              <w:tabs>
                <w:tab w:val="left" w:pos="709"/>
              </w:tabs>
              <w:ind w:firstLine="708"/>
              <w:jc w:val="both"/>
              <w:rPr>
                <w:sz w:val="26"/>
                <w:szCs w:val="26"/>
              </w:rPr>
            </w:pPr>
          </w:p>
          <w:p w:rsidR="00F32613" w:rsidRPr="00231455" w:rsidRDefault="00F32613" w:rsidP="00D41760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 xml:space="preserve">Účastníci tímto ujednávají, že zápůjčka je bezúročná.  </w:t>
            </w:r>
          </w:p>
          <w:p w:rsidR="00F32613" w:rsidRPr="00231455" w:rsidRDefault="00F32613" w:rsidP="00D41760">
            <w:pPr>
              <w:tabs>
                <w:tab w:val="left" w:pos="709"/>
              </w:tabs>
              <w:jc w:val="both"/>
              <w:rPr>
                <w:i/>
                <w:sz w:val="26"/>
                <w:szCs w:val="26"/>
              </w:rPr>
            </w:pPr>
          </w:p>
          <w:p w:rsidR="00F32613" w:rsidRPr="00231455" w:rsidRDefault="00F32613" w:rsidP="00D41760">
            <w:pPr>
              <w:rPr>
                <w:iCs/>
                <w:sz w:val="26"/>
                <w:szCs w:val="26"/>
              </w:rPr>
            </w:pPr>
            <w:r w:rsidRPr="00231455">
              <w:rPr>
                <w:iCs/>
                <w:sz w:val="26"/>
                <w:szCs w:val="26"/>
              </w:rPr>
              <w:t xml:space="preserve">Pro případ prodlení dlužníka se splacením zápůjčky sjednávají účastníci úrok z prodlení  ve výši 8 % </w:t>
            </w:r>
            <w:proofErr w:type="spellStart"/>
            <w:proofErr w:type="gramStart"/>
            <w:r w:rsidRPr="00231455">
              <w:rPr>
                <w:iCs/>
                <w:sz w:val="26"/>
                <w:szCs w:val="26"/>
              </w:rPr>
              <w:t>p.a</w:t>
            </w:r>
            <w:proofErr w:type="spellEnd"/>
            <w:r w:rsidRPr="00231455">
              <w:rPr>
                <w:iCs/>
                <w:sz w:val="26"/>
                <w:szCs w:val="26"/>
              </w:rPr>
              <w:t>.</w:t>
            </w:r>
            <w:proofErr w:type="gramEnd"/>
            <w:r w:rsidRPr="00231455">
              <w:rPr>
                <w:iCs/>
                <w:sz w:val="26"/>
                <w:szCs w:val="26"/>
              </w:rPr>
              <w:t xml:space="preserve"> za každý započatý den prodlení.      </w:t>
            </w:r>
          </w:p>
          <w:p w:rsidR="00F32613" w:rsidRPr="00231455" w:rsidRDefault="00F32613" w:rsidP="00D41760">
            <w:pPr>
              <w:rPr>
                <w:iCs/>
                <w:sz w:val="26"/>
                <w:szCs w:val="26"/>
              </w:rPr>
            </w:pPr>
          </w:p>
          <w:p w:rsidR="00F32613" w:rsidRPr="00231455" w:rsidRDefault="00F32613" w:rsidP="00D41760">
            <w:pPr>
              <w:rPr>
                <w:iCs/>
                <w:sz w:val="26"/>
                <w:szCs w:val="26"/>
              </w:rPr>
            </w:pPr>
          </w:p>
          <w:p w:rsidR="00F32613" w:rsidRPr="00231455" w:rsidRDefault="00F32613" w:rsidP="00D41760">
            <w:pPr>
              <w:rPr>
                <w:iCs/>
                <w:sz w:val="26"/>
                <w:szCs w:val="26"/>
              </w:rPr>
            </w:pPr>
          </w:p>
          <w:p w:rsidR="00F32613" w:rsidRPr="00231455" w:rsidRDefault="00F32613" w:rsidP="00D41760">
            <w:pPr>
              <w:rPr>
                <w:iCs/>
                <w:sz w:val="26"/>
                <w:szCs w:val="26"/>
              </w:rPr>
            </w:pPr>
          </w:p>
          <w:p w:rsidR="00F32613" w:rsidRPr="00231455" w:rsidRDefault="00F32613" w:rsidP="00D41760">
            <w:pPr>
              <w:rPr>
                <w:iCs/>
                <w:sz w:val="26"/>
                <w:szCs w:val="26"/>
              </w:rPr>
            </w:pPr>
          </w:p>
          <w:p w:rsidR="00F32613" w:rsidRPr="00231455" w:rsidRDefault="00F32613" w:rsidP="00D41760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F32613" w:rsidRPr="00231455" w:rsidRDefault="00F32613" w:rsidP="00D41760">
            <w:pPr>
              <w:pStyle w:val="Zkladntext3"/>
              <w:tabs>
                <w:tab w:val="left" w:pos="709"/>
              </w:tabs>
              <w:jc w:val="both"/>
              <w:rPr>
                <w:sz w:val="26"/>
                <w:szCs w:val="26"/>
                <w:lang w:val="hr-HR"/>
              </w:rPr>
            </w:pPr>
          </w:p>
        </w:tc>
      </w:tr>
      <w:tr w:rsidR="00F32613" w:rsidRPr="00231455" w:rsidTr="00D41760">
        <w:tc>
          <w:tcPr>
            <w:tcW w:w="4644" w:type="dxa"/>
          </w:tcPr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HR MALČ TKANI TEKSTIL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Speciální porézní tkanina s vysokou pevností a životností až 30 let.</w:t>
            </w:r>
          </w:p>
          <w:p w:rsidR="00F32613" w:rsidRPr="00231455" w:rsidRDefault="00F32613" w:rsidP="00D41760">
            <w:pPr>
              <w:pStyle w:val="Zkladntext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usnadňuje mulčování v zahradní a parkové architektuře, používá se v sadařství a školkách)</w:t>
            </w:r>
          </w:p>
          <w:p w:rsidR="00F32613" w:rsidRPr="00231455" w:rsidRDefault="00F32613" w:rsidP="00D41760">
            <w:pPr>
              <w:pStyle w:val="Zkladntext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neprorůstá plevelem (pohlcuje sluneční záření)</w:t>
            </w:r>
          </w:p>
          <w:p w:rsidR="00F32613" w:rsidRPr="00231455" w:rsidRDefault="00F32613" w:rsidP="00D41760">
            <w:pPr>
              <w:pStyle w:val="Zkladntext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minimální garance životnosti je 5 let (při nevystavování přímému slunečnímu záření až 30 let)</w:t>
            </w:r>
          </w:p>
          <w:p w:rsidR="00F32613" w:rsidRPr="00231455" w:rsidRDefault="00F32613" w:rsidP="00D41760">
            <w:pPr>
              <w:pStyle w:val="Zkladntext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propouští vodu a vzduch</w:t>
            </w:r>
          </w:p>
          <w:p w:rsidR="00F32613" w:rsidRPr="00231455" w:rsidRDefault="00F32613" w:rsidP="00D41760">
            <w:pPr>
              <w:pStyle w:val="Zkladntext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urychluje zrání (udržuje půdní vlhkost a teplo)</w:t>
            </w:r>
          </w:p>
          <w:p w:rsidR="00F32613" w:rsidRPr="00231455" w:rsidRDefault="00F32613" w:rsidP="00D41760">
            <w:pPr>
              <w:pStyle w:val="Zkladntext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je odolná vůči UV záření, bakteriím a plísním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Náš tip: Pro rovnou výsadbu sledujte vyznačené pruhy. K řezání použijte ostrý nuž nebo nůžky a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lastRenderedPageBreak/>
              <w:t>konce zatavte (opalte) proti třepení.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Gramáž: 90 g/m 2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 xml:space="preserve">Veličina </w:t>
            </w:r>
            <w:proofErr w:type="spellStart"/>
            <w:r w:rsidRPr="00231455">
              <w:rPr>
                <w:sz w:val="26"/>
                <w:szCs w:val="26"/>
              </w:rPr>
              <w:t>pakovanja</w:t>
            </w:r>
            <w:proofErr w:type="spellEnd"/>
            <w:r w:rsidRPr="00231455">
              <w:rPr>
                <w:sz w:val="26"/>
                <w:szCs w:val="26"/>
              </w:rPr>
              <w:t>: uvedeno na obalu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 xml:space="preserve">Dodavatel: 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F32613" w:rsidRPr="00231455" w:rsidRDefault="00F32613" w:rsidP="00D41760">
            <w:pPr>
              <w:rPr>
                <w:sz w:val="26"/>
                <w:szCs w:val="26"/>
              </w:rPr>
            </w:pPr>
          </w:p>
          <w:p w:rsidR="00F32613" w:rsidRPr="00231455" w:rsidRDefault="00F32613" w:rsidP="00F32613">
            <w:pPr>
              <w:rPr>
                <w:sz w:val="26"/>
                <w:szCs w:val="26"/>
              </w:rPr>
            </w:pPr>
          </w:p>
        </w:tc>
      </w:tr>
      <w:tr w:rsidR="00F32613" w:rsidRPr="00231455" w:rsidTr="00D41760">
        <w:tc>
          <w:tcPr>
            <w:tcW w:w="4644" w:type="dxa"/>
          </w:tcPr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lastRenderedPageBreak/>
              <w:t>INDIKACE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K aktivní imunizaci výkrmových prasat za účelem zmírnění následků infekce způsobené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proofErr w:type="spellStart"/>
            <w:r w:rsidRPr="00231455">
              <w:rPr>
                <w:sz w:val="26"/>
                <w:szCs w:val="26"/>
              </w:rPr>
              <w:t>Actinobacillus</w:t>
            </w:r>
            <w:proofErr w:type="spellEnd"/>
            <w:r w:rsidRPr="00231455">
              <w:rPr>
                <w:sz w:val="26"/>
                <w:szCs w:val="26"/>
              </w:rPr>
              <w:t xml:space="preserve"> </w:t>
            </w:r>
            <w:proofErr w:type="spellStart"/>
            <w:r w:rsidRPr="00231455">
              <w:rPr>
                <w:sz w:val="26"/>
                <w:szCs w:val="26"/>
              </w:rPr>
              <w:t>pleuropneumoniae</w:t>
            </w:r>
            <w:proofErr w:type="spellEnd"/>
            <w:r w:rsidRPr="00231455">
              <w:rPr>
                <w:sz w:val="26"/>
                <w:szCs w:val="26"/>
              </w:rPr>
              <w:t xml:space="preserve"> – původce pleuropneumonie prasat.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Záměrem použití vakcíny je snížení typických klinických příznaků, typických plicních lézí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onemocnění a snížení infekce.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Nástup imunity: 3 týdny po revakcinaci</w:t>
            </w:r>
          </w:p>
          <w:p w:rsidR="00F32613" w:rsidRPr="00231455" w:rsidRDefault="00F32613" w:rsidP="00D41760">
            <w:pPr>
              <w:pStyle w:val="Zkladntext"/>
              <w:jc w:val="both"/>
              <w:rPr>
                <w:sz w:val="26"/>
                <w:szCs w:val="26"/>
              </w:rPr>
            </w:pPr>
            <w:r w:rsidRPr="00231455">
              <w:rPr>
                <w:sz w:val="26"/>
                <w:szCs w:val="26"/>
              </w:rPr>
              <w:t>Trvání imunity: 20 týdnů po revakcinaci</w:t>
            </w:r>
          </w:p>
        </w:tc>
        <w:tc>
          <w:tcPr>
            <w:tcW w:w="4644" w:type="dxa"/>
          </w:tcPr>
          <w:p w:rsidR="00F32613" w:rsidRPr="00231455" w:rsidRDefault="00F32613" w:rsidP="00F32613">
            <w:pPr>
              <w:rPr>
                <w:sz w:val="26"/>
                <w:szCs w:val="26"/>
              </w:rPr>
            </w:pPr>
          </w:p>
        </w:tc>
      </w:tr>
      <w:tr w:rsidR="00F32613" w:rsidRPr="00231455" w:rsidTr="00D41760">
        <w:tc>
          <w:tcPr>
            <w:tcW w:w="4644" w:type="dxa"/>
          </w:tcPr>
          <w:p w:rsidR="00F32613" w:rsidRPr="00231455" w:rsidRDefault="00F32613" w:rsidP="00D41760">
            <w:pPr>
              <w:pStyle w:val="Zkladntex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31455">
              <w:rPr>
                <w:rStyle w:val="brand"/>
                <w:caps/>
                <w:color w:val="000000"/>
                <w:sz w:val="26"/>
                <w:szCs w:val="26"/>
                <w:shd w:val="clear" w:color="auto" w:fill="FFFFFF"/>
              </w:rPr>
              <w:t>CLINIQUE</w:t>
            </w:r>
            <w:r w:rsidRPr="00231455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231455">
              <w:rPr>
                <w:rStyle w:val="Siln"/>
                <w:color w:val="000000"/>
                <w:sz w:val="26"/>
                <w:szCs w:val="26"/>
                <w:shd w:val="clear" w:color="auto" w:fill="FFFFFF"/>
              </w:rPr>
              <w:t>All</w:t>
            </w:r>
            <w:proofErr w:type="spellEnd"/>
            <w:r w:rsidRPr="00231455">
              <w:rPr>
                <w:rStyle w:val="Sil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1455">
              <w:rPr>
                <w:rStyle w:val="Siln"/>
                <w:color w:val="000000"/>
                <w:sz w:val="26"/>
                <w:szCs w:val="26"/>
                <w:shd w:val="clear" w:color="auto" w:fill="FFFFFF"/>
              </w:rPr>
              <w:t>About</w:t>
            </w:r>
            <w:proofErr w:type="spellEnd"/>
            <w:r w:rsidRPr="00231455">
              <w:rPr>
                <w:rStyle w:val="Sil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1455">
              <w:rPr>
                <w:rStyle w:val="Siln"/>
                <w:color w:val="000000"/>
                <w:sz w:val="26"/>
                <w:szCs w:val="26"/>
                <w:shd w:val="clear" w:color="auto" w:fill="FFFFFF"/>
              </w:rPr>
              <w:t>Eyes™</w:t>
            </w:r>
            <w:r w:rsidRPr="00231455">
              <w:rPr>
                <w:color w:val="000000"/>
                <w:sz w:val="26"/>
                <w:szCs w:val="26"/>
                <w:shd w:val="clear" w:color="auto" w:fill="FFFFFF"/>
              </w:rPr>
              <w:t>oční</w:t>
            </w:r>
            <w:proofErr w:type="spellEnd"/>
            <w:r w:rsidRPr="00231455">
              <w:rPr>
                <w:color w:val="000000"/>
                <w:sz w:val="26"/>
                <w:szCs w:val="26"/>
                <w:shd w:val="clear" w:color="auto" w:fill="FFFFFF"/>
              </w:rPr>
              <w:t xml:space="preserve"> sérum proti otokům a tmavým kruhům</w:t>
            </w:r>
          </w:p>
          <w:p w:rsidR="00F32613" w:rsidRPr="001C203D" w:rsidRDefault="00F32613" w:rsidP="00D41760">
            <w:pPr>
              <w:shd w:val="clear" w:color="auto" w:fill="FFFFFF"/>
              <w:spacing w:before="240" w:after="60"/>
              <w:outlineLvl w:val="2"/>
              <w:rPr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1C203D">
              <w:rPr>
                <w:b/>
                <w:bCs/>
                <w:color w:val="000000"/>
                <w:sz w:val="26"/>
                <w:szCs w:val="26"/>
                <w:lang w:val="hr-HR" w:eastAsia="hr-HR"/>
              </w:rPr>
              <w:t>Popis:</w:t>
            </w:r>
          </w:p>
          <w:p w:rsidR="00F32613" w:rsidRPr="00231455" w:rsidRDefault="00F32613" w:rsidP="00D41760">
            <w:pPr>
              <w:shd w:val="clear" w:color="auto" w:fill="FFFFFF"/>
              <w:spacing w:after="312"/>
              <w:rPr>
                <w:color w:val="000000"/>
                <w:sz w:val="26"/>
                <w:szCs w:val="26"/>
                <w:lang w:val="hr-HR" w:eastAsia="hr-HR"/>
              </w:rPr>
            </w:pPr>
            <w:r w:rsidRPr="001C203D">
              <w:rPr>
                <w:color w:val="000000"/>
                <w:sz w:val="26"/>
                <w:szCs w:val="26"/>
                <w:lang w:val="hr-HR" w:eastAsia="hr-HR"/>
              </w:rPr>
              <w:t>Clinique All About Eyes oční sérum s kuličkovým aplikátorem pro okamžité osvěžení a projasnění očního okolí napomáhá redukovat otoky, opuchlá víčka a tmavé kruhy pod očima. Potlačuje jemné linky a vrásky kolem očí. </w:t>
            </w:r>
            <w:r w:rsidRPr="001C203D">
              <w:rPr>
                <w:color w:val="000000"/>
                <w:sz w:val="26"/>
                <w:szCs w:val="26"/>
                <w:lang w:val="hr-HR" w:eastAsia="hr-HR"/>
              </w:rPr>
              <w:br/>
              <w:t>Clinique All About Eyes oční sérum obsahuje kofein a antioxidanty, které perfektně zklidňují pleť. Díky své lehké textuře se dobře vstřebává. Neobsahuje olej, nezanechává pleť mastnou. Je hypoalergenní, oftalmologicky testováno.</w:t>
            </w:r>
          </w:p>
        </w:tc>
        <w:tc>
          <w:tcPr>
            <w:tcW w:w="4644" w:type="dxa"/>
          </w:tcPr>
          <w:p w:rsidR="00F32613" w:rsidRPr="00231455" w:rsidRDefault="00F32613" w:rsidP="00F32613">
            <w:pPr>
              <w:rPr>
                <w:sz w:val="26"/>
                <w:szCs w:val="26"/>
              </w:rPr>
            </w:pPr>
          </w:p>
        </w:tc>
      </w:tr>
    </w:tbl>
    <w:p w:rsidR="00F32613" w:rsidRPr="00231455" w:rsidRDefault="00F32613" w:rsidP="00F32613">
      <w:pPr>
        <w:rPr>
          <w:sz w:val="28"/>
          <w:szCs w:val="28"/>
        </w:rPr>
      </w:pPr>
    </w:p>
    <w:p w:rsidR="00F32613" w:rsidRPr="00231455" w:rsidRDefault="00F32613" w:rsidP="00F32613">
      <w:pPr>
        <w:rPr>
          <w:sz w:val="28"/>
          <w:szCs w:val="28"/>
        </w:rPr>
      </w:pPr>
    </w:p>
    <w:p w:rsidR="00F32613" w:rsidRPr="00231455" w:rsidRDefault="00F32613" w:rsidP="00F32613">
      <w:pPr>
        <w:rPr>
          <w:sz w:val="28"/>
          <w:szCs w:val="28"/>
        </w:rPr>
      </w:pPr>
    </w:p>
    <w:p w:rsidR="00F32613" w:rsidRPr="00231455" w:rsidRDefault="00F32613" w:rsidP="00F32613">
      <w:pPr>
        <w:rPr>
          <w:sz w:val="28"/>
          <w:szCs w:val="28"/>
        </w:rPr>
      </w:pPr>
    </w:p>
    <w:p w:rsidR="00F32613" w:rsidRDefault="00F32613" w:rsidP="00F32613"/>
    <w:p w:rsidR="00F32613" w:rsidRDefault="00F32613" w:rsidP="00F32613"/>
    <w:p w:rsidR="00F32613" w:rsidRDefault="00F32613" w:rsidP="00F32613"/>
    <w:p w:rsidR="00F32613" w:rsidRDefault="00F32613" w:rsidP="00F32613"/>
    <w:p w:rsidR="00F32613" w:rsidRDefault="00F32613" w:rsidP="00F32613"/>
    <w:p w:rsidR="00F32613" w:rsidRDefault="00F32613" w:rsidP="00F32613"/>
    <w:p w:rsidR="00F32613" w:rsidRDefault="00F32613" w:rsidP="00F32613"/>
    <w:p w:rsidR="00F32613" w:rsidRDefault="00F32613" w:rsidP="00F32613">
      <w:bookmarkStart w:id="0" w:name="_GoBack"/>
      <w:bookmarkEnd w:id="0"/>
    </w:p>
    <w:p w:rsidR="00F32613" w:rsidRDefault="00F32613" w:rsidP="00F32613"/>
    <w:p w:rsidR="00F32613" w:rsidRPr="00231455" w:rsidRDefault="00F32613" w:rsidP="00F32613">
      <w:pPr>
        <w:rPr>
          <w:b/>
          <w:i/>
        </w:rPr>
      </w:pPr>
      <w:proofErr w:type="spellStart"/>
      <w:r w:rsidRPr="00231455">
        <w:rPr>
          <w:b/>
          <w:i/>
        </w:rPr>
        <w:lastRenderedPageBreak/>
        <w:t>Prevedite</w:t>
      </w:r>
      <w:proofErr w:type="spellEnd"/>
      <w:r w:rsidRPr="00231455">
        <w:rPr>
          <w:b/>
          <w:i/>
        </w:rPr>
        <w:t xml:space="preserve"> </w:t>
      </w:r>
      <w:proofErr w:type="spellStart"/>
      <w:r w:rsidRPr="00231455">
        <w:rPr>
          <w:b/>
          <w:i/>
        </w:rPr>
        <w:t>te</w:t>
      </w:r>
      <w:proofErr w:type="spellEnd"/>
      <w:r w:rsidRPr="00231455">
        <w:rPr>
          <w:b/>
          <w:i/>
        </w:rPr>
        <w:t xml:space="preserve"> </w:t>
      </w:r>
      <w:proofErr w:type="spellStart"/>
      <w:r w:rsidRPr="00231455">
        <w:rPr>
          <w:b/>
          <w:i/>
        </w:rPr>
        <w:t>hrvatsku</w:t>
      </w:r>
      <w:proofErr w:type="spellEnd"/>
      <w:r w:rsidRPr="00231455">
        <w:rPr>
          <w:b/>
          <w:i/>
        </w:rPr>
        <w:t xml:space="preserve"> </w:t>
      </w:r>
      <w:proofErr w:type="spellStart"/>
      <w:r w:rsidRPr="00231455">
        <w:rPr>
          <w:b/>
          <w:i/>
        </w:rPr>
        <w:t>riječ</w:t>
      </w:r>
      <w:proofErr w:type="spellEnd"/>
      <w:r w:rsidRPr="00231455">
        <w:rPr>
          <w:b/>
          <w:i/>
        </w:rPr>
        <w:t xml:space="preserve"> </w:t>
      </w:r>
      <w:proofErr w:type="spellStart"/>
      <w:r w:rsidRPr="00231455">
        <w:rPr>
          <w:b/>
          <w:i/>
        </w:rPr>
        <w:t>upotrijebite</w:t>
      </w:r>
      <w:proofErr w:type="spellEnd"/>
      <w:r w:rsidRPr="00231455">
        <w:rPr>
          <w:b/>
          <w:i/>
        </w:rPr>
        <w:t xml:space="preserve"> u </w:t>
      </w:r>
      <w:proofErr w:type="spellStart"/>
      <w:r w:rsidRPr="00231455">
        <w:rPr>
          <w:b/>
          <w:i/>
        </w:rPr>
        <w:t>rečenici</w:t>
      </w:r>
      <w:proofErr w:type="spellEnd"/>
      <w:r w:rsidRPr="00231455">
        <w:rPr>
          <w:b/>
          <w:i/>
        </w:rPr>
        <w:t>!</w:t>
      </w:r>
    </w:p>
    <w:p w:rsidR="00F32613" w:rsidRDefault="00F32613" w:rsidP="00F32613">
      <w:r>
        <w:t>Věřitel</w:t>
      </w:r>
    </w:p>
    <w:p w:rsidR="00F32613" w:rsidRDefault="00F32613" w:rsidP="00F32613">
      <w:r>
        <w:t>Dlužník</w:t>
      </w:r>
    </w:p>
    <w:p w:rsidR="00F32613" w:rsidRDefault="00F32613" w:rsidP="00F32613">
      <w:r>
        <w:t>Smlouva</w:t>
      </w:r>
    </w:p>
    <w:p w:rsidR="00F32613" w:rsidRDefault="00F32613" w:rsidP="00F32613">
      <w:r>
        <w:t>Pracovní smlouva</w:t>
      </w:r>
    </w:p>
    <w:p w:rsidR="00F32613" w:rsidRDefault="00F32613" w:rsidP="00F32613">
      <w:r>
        <w:t>Onemocnění</w:t>
      </w:r>
    </w:p>
    <w:p w:rsidR="00F32613" w:rsidRDefault="00F32613" w:rsidP="00F32613">
      <w:r>
        <w:t>Zápůjčka</w:t>
      </w:r>
    </w:p>
    <w:p w:rsidR="00F32613" w:rsidRDefault="00F32613" w:rsidP="00F32613">
      <w:r>
        <w:t>Mulčování</w:t>
      </w:r>
    </w:p>
    <w:p w:rsidR="00F32613" w:rsidRDefault="00F32613" w:rsidP="00F32613">
      <w:r>
        <w:t>Splatit půjčku</w:t>
      </w:r>
    </w:p>
    <w:p w:rsidR="00F32613" w:rsidRDefault="00F32613" w:rsidP="00F32613">
      <w:r>
        <w:t>Prodlení</w:t>
      </w:r>
    </w:p>
    <w:p w:rsidR="00F32613" w:rsidRDefault="00F32613" w:rsidP="00F32613">
      <w:r>
        <w:t>Balení</w:t>
      </w:r>
    </w:p>
    <w:p w:rsidR="00F32613" w:rsidRDefault="00F32613" w:rsidP="00F32613">
      <w:r>
        <w:t>Dodavatel</w:t>
      </w:r>
    </w:p>
    <w:p w:rsidR="00F32613" w:rsidRDefault="00F32613" w:rsidP="00F32613">
      <w:r>
        <w:t>UV záření</w:t>
      </w:r>
    </w:p>
    <w:p w:rsidR="00F32613" w:rsidRDefault="00F32613" w:rsidP="00F32613">
      <w:r>
        <w:t>Voděodolný</w:t>
      </w:r>
    </w:p>
    <w:p w:rsidR="00F32613" w:rsidRDefault="00F32613" w:rsidP="00F32613">
      <w:r>
        <w:t>Úroky</w:t>
      </w:r>
    </w:p>
    <w:p w:rsidR="00F32613" w:rsidRDefault="00F32613" w:rsidP="00F32613">
      <w:r>
        <w:t>Úroky z prodlení</w:t>
      </w:r>
    </w:p>
    <w:p w:rsidR="00F32613" w:rsidRDefault="00F32613" w:rsidP="00F32613">
      <w:r>
        <w:t>Jistina</w:t>
      </w:r>
    </w:p>
    <w:p w:rsidR="00F32613" w:rsidRDefault="00F32613" w:rsidP="00F32613">
      <w:r>
        <w:t>Lesní školka</w:t>
      </w:r>
    </w:p>
    <w:p w:rsidR="00F32613" w:rsidRDefault="00F32613" w:rsidP="00F32613">
      <w:r>
        <w:t>Vrásky</w:t>
      </w:r>
    </w:p>
    <w:p w:rsidR="00F32613" w:rsidRDefault="00F32613" w:rsidP="00F32613">
      <w:r>
        <w:t>Kruhy pod očima</w:t>
      </w:r>
    </w:p>
    <w:p w:rsidR="00F32613" w:rsidRDefault="00F32613" w:rsidP="00F32613">
      <w:r>
        <w:t>Vstřebávat</w:t>
      </w:r>
    </w:p>
    <w:p w:rsidR="00F32613" w:rsidRDefault="00F32613" w:rsidP="00F32613"/>
    <w:p w:rsidR="00186DF7" w:rsidRDefault="00186DF7"/>
    <w:sectPr w:rsidR="0018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7A85"/>
    <w:multiLevelType w:val="hybridMultilevel"/>
    <w:tmpl w:val="EDD21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96DDE"/>
    <w:multiLevelType w:val="hybridMultilevel"/>
    <w:tmpl w:val="B0EE4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479BB"/>
    <w:multiLevelType w:val="hybridMultilevel"/>
    <w:tmpl w:val="8B723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13"/>
    <w:rsid w:val="00186DF7"/>
    <w:rsid w:val="00F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32613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F32613"/>
    <w:rPr>
      <w:rFonts w:ascii="Times New Roman" w:eastAsia="Times New Roman" w:hAnsi="Times New Roman" w:cs="Times New Roman"/>
      <w:szCs w:val="24"/>
      <w:lang w:val="cs-CZ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3261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32613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table" w:styleId="Mkatabulky">
    <w:name w:val="Table Grid"/>
    <w:basedOn w:val="Normlntabulka"/>
    <w:uiPriority w:val="59"/>
    <w:rsid w:val="00F3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32613"/>
    <w:pPr>
      <w:ind w:left="720"/>
      <w:contextualSpacing/>
    </w:pPr>
  </w:style>
  <w:style w:type="character" w:customStyle="1" w:styleId="brand">
    <w:name w:val="brand"/>
    <w:basedOn w:val="Standardnpsmoodstavce"/>
    <w:rsid w:val="00F32613"/>
  </w:style>
  <w:style w:type="character" w:styleId="Siln">
    <w:name w:val="Strong"/>
    <w:basedOn w:val="Standardnpsmoodstavce"/>
    <w:uiPriority w:val="22"/>
    <w:qFormat/>
    <w:rsid w:val="00F32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32613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F32613"/>
    <w:rPr>
      <w:rFonts w:ascii="Times New Roman" w:eastAsia="Times New Roman" w:hAnsi="Times New Roman" w:cs="Times New Roman"/>
      <w:szCs w:val="24"/>
      <w:lang w:val="cs-CZ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3261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32613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table" w:styleId="Mkatabulky">
    <w:name w:val="Table Grid"/>
    <w:basedOn w:val="Normlntabulka"/>
    <w:uiPriority w:val="59"/>
    <w:rsid w:val="00F3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32613"/>
    <w:pPr>
      <w:ind w:left="720"/>
      <w:contextualSpacing/>
    </w:pPr>
  </w:style>
  <w:style w:type="character" w:customStyle="1" w:styleId="brand">
    <w:name w:val="brand"/>
    <w:basedOn w:val="Standardnpsmoodstavce"/>
    <w:rsid w:val="00F32613"/>
  </w:style>
  <w:style w:type="character" w:styleId="Siln">
    <w:name w:val="Strong"/>
    <w:basedOn w:val="Standardnpsmoodstavce"/>
    <w:uiPriority w:val="22"/>
    <w:qFormat/>
    <w:rsid w:val="00F32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2027</Characters>
  <Application>Microsoft Office Word</Application>
  <DocSecurity>0</DocSecurity>
  <Lines>41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2018-02-17T18:04:00Z</dcterms:created>
  <dcterms:modified xsi:type="dcterms:W3CDTF">2018-02-17T18:06:00Z</dcterms:modified>
</cp:coreProperties>
</file>