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955" w:rsidRPr="00A036A0" w:rsidRDefault="00A57955" w:rsidP="00A57955">
      <w:pPr>
        <w:rPr>
          <w:rFonts w:ascii="Verdana" w:hAnsi="Verdana"/>
          <w:bCs/>
          <w:color w:val="000000"/>
          <w:szCs w:val="22"/>
          <w:u w:val="single"/>
          <w:shd w:val="clear" w:color="auto" w:fill="FFFFFF"/>
        </w:rPr>
      </w:pPr>
      <w:r w:rsidRPr="00A036A0">
        <w:rPr>
          <w:rFonts w:ascii="Verdana" w:hAnsi="Verdana"/>
          <w:bCs/>
          <w:color w:val="000000"/>
          <w:szCs w:val="22"/>
          <w:u w:val="single"/>
          <w:shd w:val="clear" w:color="auto" w:fill="FFFFFF"/>
        </w:rPr>
        <w:t xml:space="preserve">Norský jazyk a literatura – Dva </w:t>
      </w:r>
      <w:r w:rsidR="001A4B2D" w:rsidRPr="00A036A0">
        <w:rPr>
          <w:rFonts w:ascii="Verdana" w:hAnsi="Verdana"/>
          <w:bCs/>
          <w:color w:val="000000"/>
          <w:szCs w:val="22"/>
          <w:u w:val="single"/>
          <w:shd w:val="clear" w:color="auto" w:fill="FFFFFF"/>
        </w:rPr>
        <w:t>oddíly</w:t>
      </w:r>
      <w:r w:rsidRPr="00A036A0">
        <w:rPr>
          <w:rFonts w:ascii="Times New Roman" w:hAnsi="Times New Roman" w:cs="Times New Roman"/>
          <w:b/>
          <w:bCs/>
          <w:color w:val="000000"/>
          <w:szCs w:val="22"/>
          <w:u w:val="single"/>
          <w:shd w:val="clear" w:color="auto" w:fill="FFFFFF"/>
        </w:rPr>
        <w:t xml:space="preserve"> </w:t>
      </w:r>
      <w:r w:rsidR="001A4B2D" w:rsidRPr="00A036A0">
        <w:rPr>
          <w:rFonts w:ascii="Times New Roman" w:hAnsi="Times New Roman" w:cs="Times New Roman"/>
          <w:b/>
          <w:bCs/>
          <w:color w:val="000000"/>
          <w:szCs w:val="22"/>
          <w:u w:val="single"/>
          <w:shd w:val="clear" w:color="auto" w:fill="FFFFFF"/>
        </w:rPr>
        <w:t>zkušebních okruhů</w:t>
      </w:r>
      <w:r w:rsidRPr="00A036A0">
        <w:rPr>
          <w:rFonts w:ascii="Times New Roman" w:hAnsi="Times New Roman" w:cs="Times New Roman"/>
          <w:b/>
          <w:bCs/>
          <w:color w:val="000000"/>
          <w:szCs w:val="22"/>
          <w:u w:val="single"/>
          <w:shd w:val="clear" w:color="auto" w:fill="FFFFFF"/>
        </w:rPr>
        <w:t xml:space="preserve"> k bakalářské zkoušce </w:t>
      </w:r>
    </w:p>
    <w:p w:rsidR="00A57955" w:rsidRPr="002455BD" w:rsidRDefault="00A57955" w:rsidP="00A57955">
      <w:pPr>
        <w:ind w:left="-284"/>
        <w:contextualSpacing/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2455BD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Jde o </w:t>
      </w:r>
      <w:r w:rsidRPr="00E324BB"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>okruhy</w:t>
      </w:r>
      <w:r w:rsidRPr="002455BD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, </w:t>
      </w:r>
      <w:r w:rsidR="00E324BB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>tedy konkrétní náplň</w:t>
      </w:r>
      <w:r w:rsidRPr="002455BD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>, strukturaci a problém</w:t>
      </w:r>
      <w:r w:rsidR="00E324BB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>ovou diskusi s</w:t>
      </w:r>
      <w:r w:rsidRPr="002455BD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i </w:t>
      </w:r>
      <w:proofErr w:type="gramStart"/>
      <w:r w:rsidR="00E324BB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>určuje</w:t>
      </w:r>
      <w:proofErr w:type="gramEnd"/>
      <w:r w:rsidR="00E324BB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</w:t>
      </w:r>
      <w:r w:rsidRPr="002455BD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každý </w:t>
      </w:r>
      <w:proofErr w:type="gramStart"/>
      <w:r w:rsidRPr="002455BD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>určí</w:t>
      </w:r>
      <w:proofErr w:type="gramEnd"/>
      <w:r w:rsidRPr="002455BD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sám – s ohledem na svou četbu</w:t>
      </w:r>
      <w:r w:rsidR="00E324BB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>.</w:t>
      </w:r>
      <w:r w:rsidRPr="002455BD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U konkrétních autorů by životopisné údaje neměly tvořit více než 1</w:t>
      </w:r>
      <w:r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>5</w:t>
      </w:r>
      <w:r w:rsidRPr="002455BD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>% rozsahu vypracované otázky. Zaměřte se na díl</w:t>
      </w:r>
      <w:r w:rsidR="00E324BB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>a</w:t>
      </w:r>
      <w:r w:rsidRPr="002455BD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>, je</w:t>
      </w:r>
      <w:r w:rsidR="00E324BB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>jich</w:t>
      </w:r>
      <w:r w:rsidRPr="002455BD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periodizaci, ale také je</w:t>
      </w:r>
      <w:r w:rsidR="00E324BB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>jich</w:t>
      </w:r>
      <w:r w:rsidRPr="002455BD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sekundární zpracování v Norsku i mimo něj, </w:t>
      </w:r>
      <w:r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>s tím související</w:t>
      </w:r>
      <w:r w:rsidRPr="002455BD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překlady/recepci. Okruh I – Literatura a kultura budou </w:t>
      </w:r>
      <w:r w:rsidR="003B2298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zkoušeny </w:t>
      </w:r>
      <w:proofErr w:type="gramStart"/>
      <w:r w:rsidR="003B2298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česky. </w:t>
      </w:r>
      <w:proofErr w:type="gramEnd"/>
      <w:r w:rsidR="003B2298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>D</w:t>
      </w:r>
      <w:r w:rsidRPr="002455BD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>o struktury otázky je třeba zabudovat vlastní četbu</w:t>
      </w:r>
      <w:r w:rsidR="00E324BB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>.</w:t>
      </w:r>
      <w:r w:rsidRPr="002455BD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</w:t>
      </w:r>
      <w:r w:rsidRPr="002455BD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 Pozor: Mnohé otázky se částečně překrývají,</w:t>
      </w:r>
      <w:r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2455BD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vytkn</w:t>
      </w:r>
      <w:r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ěte</w:t>
      </w:r>
      <w:r w:rsidRPr="002455BD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konkrétní bod</w:t>
      </w:r>
      <w:r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y</w:t>
      </w:r>
      <w:r w:rsidRPr="002455BD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, ale i širší souvislost</w:t>
      </w:r>
      <w:r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i</w:t>
      </w:r>
      <w:r w:rsidRPr="002455BD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.</w:t>
      </w:r>
    </w:p>
    <w:p w:rsidR="001A4B2D" w:rsidRDefault="00A57955" w:rsidP="00A57955">
      <w:pPr>
        <w:ind w:left="-284" w:firstLine="284"/>
        <w:contextualSpacing/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</w:pPr>
      <w:r w:rsidRPr="002455BD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Okruh II je lingvistický a konverzační. Bude zkoušen norsky </w:t>
      </w:r>
      <w:r w:rsidR="00E324BB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(min. z 80%, k</w:t>
      </w:r>
      <w:r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onverzační otázky: 100%)</w:t>
      </w:r>
      <w:r w:rsidRPr="002455BD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. </w:t>
      </w:r>
      <w:r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Při domácí přípravě j</w:t>
      </w:r>
      <w:r w:rsidRPr="002455BD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e důležité rozvrhnout si strukturu otázky, pozor: vždy příklady, </w:t>
      </w:r>
      <w:r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vlastní četba</w:t>
      </w:r>
      <w:r w:rsidRPr="002455BD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, odkazy. Pozor: Všechny otázky</w:t>
      </w:r>
      <w:r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, resp. jejich části, </w:t>
      </w:r>
      <w:r w:rsidRPr="002455BD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mohou být zadány také pro písemnou část bakalářské zkoušky.</w:t>
      </w:r>
      <w:r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2455BD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Ústní zkouška trvá</w:t>
      </w:r>
      <w:r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se třemi otázkami (které si taháte z klobouku) 25</w:t>
      </w:r>
      <w:r w:rsidR="003B2298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- 30</w:t>
      </w:r>
      <w:r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minut, </w:t>
      </w:r>
      <w:r w:rsidR="00E324BB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plus</w:t>
      </w:r>
      <w:r w:rsidRPr="002455BD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 desetiminutov</w:t>
      </w:r>
      <w:r w:rsidR="00E324BB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á</w:t>
      </w:r>
      <w:r w:rsidRPr="002455BD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příprav</w:t>
      </w:r>
      <w:r w:rsidR="00E324BB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a</w:t>
      </w:r>
      <w:r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na potítku</w:t>
      </w:r>
      <w:r w:rsidR="00E324BB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, kam není dovoleno si vzít jakékoli podklady a poznámky (z potítka ke zkoušení ano)</w:t>
      </w:r>
      <w:r w:rsidRPr="002455BD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.</w:t>
      </w:r>
      <w:r w:rsidRPr="002455BD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2455BD">
        <w:rPr>
          <w:rFonts w:ascii="Times New Roman" w:hAnsi="Times New Roman" w:cs="Times New Roman"/>
          <w:color w:val="000000"/>
          <w:sz w:val="22"/>
          <w:szCs w:val="22"/>
        </w:rPr>
        <w:br/>
      </w:r>
      <w:r w:rsidR="001A4B2D">
        <w:rPr>
          <w:rFonts w:ascii="Verdana" w:hAnsi="Verdana"/>
          <w:b/>
          <w:bCs/>
          <w:color w:val="000000"/>
          <w:sz w:val="22"/>
          <w:szCs w:val="22"/>
          <w:shd w:val="clear" w:color="auto" w:fill="FFFFFF"/>
        </w:rPr>
        <w:t xml:space="preserve">I. </w:t>
      </w:r>
      <w:r>
        <w:rPr>
          <w:rFonts w:ascii="Verdana" w:hAnsi="Verdana"/>
          <w:b/>
          <w:bCs/>
          <w:color w:val="000000"/>
          <w:sz w:val="22"/>
          <w:szCs w:val="22"/>
          <w:shd w:val="clear" w:color="auto" w:fill="FFFFFF"/>
        </w:rPr>
        <w:t>Literatura a kultura</w:t>
      </w:r>
      <w:r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> </w:t>
      </w:r>
    </w:p>
    <w:p w:rsidR="001A4B2D" w:rsidRDefault="001A4B2D" w:rsidP="00A57955">
      <w:pPr>
        <w:ind w:left="-284" w:firstLine="284"/>
        <w:contextualSpacing/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</w:pPr>
    </w:p>
    <w:p w:rsidR="00E324BB" w:rsidRDefault="00A57955" w:rsidP="00A57955">
      <w:pPr>
        <w:ind w:left="-284" w:firstLine="284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Verdana" w:hAnsi="Verdana"/>
          <w:color w:val="000000"/>
          <w:sz w:val="22"/>
          <w:szCs w:val="22"/>
        </w:rPr>
        <w:br/>
      </w:r>
      <w:r w:rsidRPr="007A723D">
        <w:rPr>
          <w:rFonts w:ascii="Times New Roman" w:hAnsi="Times New Roman" w:cs="Times New Roman"/>
          <w:color w:val="000000"/>
          <w:shd w:val="clear" w:color="auto" w:fill="FFFFFF"/>
        </w:rPr>
        <w:t>1. Žánry staroislandské literatury – základní členění a nejvýznamnější díla</w:t>
      </w:r>
      <w:r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7A723D">
        <w:rPr>
          <w:rFonts w:ascii="Times New Roman" w:hAnsi="Times New Roman" w:cs="Times New Roman"/>
          <w:color w:val="000000"/>
        </w:rPr>
        <w:br/>
      </w:r>
      <w:r w:rsidRPr="007A723D">
        <w:rPr>
          <w:rFonts w:ascii="Times New Roman" w:hAnsi="Times New Roman" w:cs="Times New Roman"/>
          <w:color w:val="000000"/>
          <w:shd w:val="clear" w:color="auto" w:fill="FFFFFF"/>
        </w:rPr>
        <w:t>2. Ságy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– dobový kontext, dělení</w:t>
      </w:r>
      <w:r w:rsidRPr="007A723D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7A723D">
        <w:rPr>
          <w:rFonts w:ascii="Times New Roman" w:hAnsi="Times New Roman" w:cs="Times New Roman"/>
          <w:color w:val="000000"/>
        </w:rPr>
        <w:br/>
      </w:r>
      <w:r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3. Tvorba a působení </w:t>
      </w:r>
      <w:proofErr w:type="spellStart"/>
      <w:r w:rsidRPr="007A723D">
        <w:rPr>
          <w:rFonts w:ascii="Times New Roman" w:hAnsi="Times New Roman" w:cs="Times New Roman"/>
          <w:color w:val="000000"/>
          <w:shd w:val="clear" w:color="auto" w:fill="FFFFFF"/>
        </w:rPr>
        <w:t>Snorre</w:t>
      </w:r>
      <w:proofErr w:type="spellEnd"/>
      <w:r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A723D">
        <w:rPr>
          <w:rFonts w:ascii="Times New Roman" w:hAnsi="Times New Roman" w:cs="Times New Roman"/>
          <w:color w:val="000000"/>
          <w:shd w:val="clear" w:color="auto" w:fill="FFFFFF"/>
        </w:rPr>
        <w:t>Sturlusona</w:t>
      </w:r>
      <w:proofErr w:type="spellEnd"/>
      <w:r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7A723D">
        <w:rPr>
          <w:rFonts w:ascii="Times New Roman" w:hAnsi="Times New Roman" w:cs="Times New Roman"/>
          <w:color w:val="000000"/>
        </w:rPr>
        <w:br/>
      </w:r>
      <w:r w:rsidRPr="007A723D">
        <w:rPr>
          <w:rFonts w:ascii="Times New Roman" w:hAnsi="Times New Roman" w:cs="Times New Roman"/>
          <w:color w:val="000000"/>
          <w:shd w:val="clear" w:color="auto" w:fill="FFFFFF"/>
        </w:rPr>
        <w:t>4. Skandinávská literatura středověku. Balady, kroniky, zákoníky, lidová poezie, pohádky, pověsti.</w:t>
      </w:r>
      <w:r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Draumkvedet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.</w:t>
      </w:r>
      <w:r w:rsidRPr="007A723D">
        <w:rPr>
          <w:rFonts w:ascii="Times New Roman" w:hAnsi="Times New Roman" w:cs="Times New Roman"/>
          <w:color w:val="000000"/>
        </w:rPr>
        <w:br/>
      </w:r>
      <w:r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5. Ludvig </w:t>
      </w:r>
      <w:proofErr w:type="spellStart"/>
      <w:r w:rsidRPr="007A723D">
        <w:rPr>
          <w:rFonts w:ascii="Times New Roman" w:hAnsi="Times New Roman" w:cs="Times New Roman"/>
          <w:color w:val="000000"/>
          <w:shd w:val="clear" w:color="auto" w:fill="FFFFFF"/>
        </w:rPr>
        <w:t>Holberg</w:t>
      </w:r>
      <w:proofErr w:type="spellEnd"/>
      <w:r w:rsidRPr="007A723D">
        <w:rPr>
          <w:rFonts w:ascii="Times New Roman" w:hAnsi="Times New Roman" w:cs="Times New Roman"/>
          <w:color w:val="000000"/>
          <w:shd w:val="clear" w:color="auto" w:fill="FFFFFF"/>
        </w:rPr>
        <w:t>. Dílo a doba.</w:t>
      </w:r>
      <w:r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Norská literatura před rokem 1814.</w:t>
      </w:r>
      <w:r w:rsidRPr="007A723D">
        <w:rPr>
          <w:rFonts w:ascii="Times New Roman" w:hAnsi="Times New Roman" w:cs="Times New Roman"/>
          <w:color w:val="000000"/>
        </w:rPr>
        <w:br/>
      </w:r>
      <w:r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6. Národní romantismus. Společnost, literatura, jazyk. Henrik </w:t>
      </w:r>
      <w:proofErr w:type="spellStart"/>
      <w:r w:rsidRPr="007A723D">
        <w:rPr>
          <w:rFonts w:ascii="Times New Roman" w:hAnsi="Times New Roman" w:cs="Times New Roman"/>
          <w:color w:val="000000"/>
          <w:shd w:val="clear" w:color="auto" w:fill="FFFFFF"/>
        </w:rPr>
        <w:t>Wergeland</w:t>
      </w:r>
      <w:proofErr w:type="spellEnd"/>
      <w:r w:rsidRPr="007A723D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proofErr w:type="spellStart"/>
      <w:r w:rsidRPr="007A723D">
        <w:rPr>
          <w:rFonts w:ascii="Times New Roman" w:hAnsi="Times New Roman" w:cs="Times New Roman"/>
          <w:color w:val="000000"/>
          <w:shd w:val="clear" w:color="auto" w:fill="FFFFFF"/>
        </w:rPr>
        <w:t>Bj</w:t>
      </w:r>
      <w:proofErr w:type="spellEnd"/>
      <w:r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Pr="007A723D">
        <w:rPr>
          <w:rFonts w:ascii="Times New Roman" w:hAnsi="Times New Roman" w:cs="Times New Roman"/>
          <w:color w:val="000000"/>
          <w:shd w:val="clear" w:color="auto" w:fill="FFFFFF"/>
        </w:rPr>
        <w:t>Bjørnson</w:t>
      </w:r>
      <w:proofErr w:type="spellEnd"/>
      <w:r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</w:p>
    <w:p w:rsidR="00A57955" w:rsidRPr="007A723D" w:rsidRDefault="00A57955" w:rsidP="00E324BB">
      <w:pPr>
        <w:ind w:left="-284"/>
        <w:contextualSpacing/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7</w:t>
      </w:r>
      <w:r w:rsidR="00E324BB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 Henrik Ibsen – fáze vývoje díla. Nejvýznamnější tituly. Recepce mimo Skandinávii.</w:t>
      </w:r>
      <w:r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7A723D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8</w:t>
      </w:r>
      <w:r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. A. </w:t>
      </w:r>
      <w:proofErr w:type="spellStart"/>
      <w:r w:rsidRPr="007A723D">
        <w:rPr>
          <w:rFonts w:ascii="Times New Roman" w:hAnsi="Times New Roman" w:cs="Times New Roman"/>
          <w:color w:val="000000"/>
          <w:shd w:val="clear" w:color="auto" w:fill="FFFFFF"/>
        </w:rPr>
        <w:t>Kielland</w:t>
      </w:r>
      <w:proofErr w:type="spellEnd"/>
      <w:r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, J. Lie, kritický realismus a přechod k novoromantismu. Moderní průlom v kultuře skandinávských zemí (E. </w:t>
      </w:r>
      <w:proofErr w:type="spellStart"/>
      <w:r w:rsidRPr="007A723D">
        <w:rPr>
          <w:rFonts w:ascii="Times New Roman" w:hAnsi="Times New Roman" w:cs="Times New Roman"/>
          <w:color w:val="000000"/>
          <w:shd w:val="clear" w:color="auto" w:fill="FFFFFF"/>
        </w:rPr>
        <w:t>Brandes</w:t>
      </w:r>
      <w:proofErr w:type="spellEnd"/>
      <w:r w:rsidRPr="007A723D">
        <w:rPr>
          <w:rFonts w:ascii="Times New Roman" w:hAnsi="Times New Roman" w:cs="Times New Roman"/>
          <w:color w:val="000000"/>
          <w:shd w:val="clear" w:color="auto" w:fill="FFFFFF"/>
        </w:rPr>
        <w:t>).</w:t>
      </w:r>
      <w:r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proofErr w:type="spellStart"/>
      <w:r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Kristianská</w:t>
      </w:r>
      <w:proofErr w:type="spellEnd"/>
      <w:r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Bohéma.</w:t>
      </w:r>
      <w:r w:rsidRPr="007A723D">
        <w:rPr>
          <w:rFonts w:ascii="Times New Roman" w:hAnsi="Times New Roman" w:cs="Times New Roman"/>
          <w:color w:val="000000"/>
        </w:rPr>
        <w:t xml:space="preserve"> </w:t>
      </w:r>
      <w:r w:rsidRPr="007A723D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9</w:t>
      </w:r>
      <w:r w:rsidRPr="007A723D">
        <w:rPr>
          <w:rFonts w:ascii="Times New Roman" w:hAnsi="Times New Roman" w:cs="Times New Roman"/>
          <w:color w:val="000000"/>
          <w:shd w:val="clear" w:color="auto" w:fill="FFFFFF"/>
        </w:rPr>
        <w:t>. Naturalismus (</w:t>
      </w:r>
      <w:proofErr w:type="spellStart"/>
      <w:r w:rsidRPr="007A723D">
        <w:rPr>
          <w:rFonts w:ascii="Times New Roman" w:hAnsi="Times New Roman" w:cs="Times New Roman"/>
          <w:color w:val="000000"/>
          <w:shd w:val="clear" w:color="auto" w:fill="FFFFFF"/>
        </w:rPr>
        <w:t>Garborg</w:t>
      </w:r>
      <w:proofErr w:type="spellEnd"/>
      <w:r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A723D">
        <w:rPr>
          <w:rFonts w:ascii="Times New Roman" w:hAnsi="Times New Roman" w:cs="Times New Roman"/>
          <w:color w:val="000000"/>
          <w:shd w:val="clear" w:color="auto" w:fill="FFFFFF"/>
        </w:rPr>
        <w:t>Skram</w:t>
      </w:r>
      <w:proofErr w:type="spellEnd"/>
      <w:r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). Symbolismu a neoromantismus ve skandinávské literatuře. (S. </w:t>
      </w:r>
      <w:proofErr w:type="spellStart"/>
      <w:r w:rsidRPr="007A723D">
        <w:rPr>
          <w:rFonts w:ascii="Times New Roman" w:hAnsi="Times New Roman" w:cs="Times New Roman"/>
          <w:color w:val="000000"/>
          <w:shd w:val="clear" w:color="auto" w:fill="FFFFFF"/>
        </w:rPr>
        <w:t>Obstfelder</w:t>
      </w:r>
      <w:proofErr w:type="spellEnd"/>
      <w:r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, S. </w:t>
      </w:r>
      <w:proofErr w:type="spellStart"/>
      <w:r w:rsidRPr="007A723D">
        <w:rPr>
          <w:rFonts w:ascii="Times New Roman" w:hAnsi="Times New Roman" w:cs="Times New Roman"/>
          <w:color w:val="000000"/>
          <w:shd w:val="clear" w:color="auto" w:fill="FFFFFF"/>
        </w:rPr>
        <w:t>Lagerlöfová</w:t>
      </w:r>
      <w:proofErr w:type="spellEnd"/>
      <w:r w:rsidRPr="007A723D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7A723D">
        <w:rPr>
          <w:rFonts w:ascii="Times New Roman" w:hAnsi="Times New Roman" w:cs="Times New Roman"/>
          <w:color w:val="000000"/>
        </w:rPr>
        <w:br/>
      </w:r>
      <w:r w:rsidRPr="007A723D">
        <w:rPr>
          <w:rFonts w:ascii="Times New Roman" w:hAnsi="Times New Roman" w:cs="Times New Roman"/>
          <w:color w:val="000000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hd w:val="clear" w:color="auto" w:fill="FFFFFF"/>
        </w:rPr>
        <w:t>0</w:t>
      </w:r>
      <w:r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Pr="007A723D">
        <w:rPr>
          <w:rFonts w:ascii="Times New Roman" w:hAnsi="Times New Roman" w:cs="Times New Roman"/>
          <w:color w:val="000000"/>
          <w:shd w:val="clear" w:color="auto" w:fill="FFFFFF"/>
        </w:rPr>
        <w:t>Knut</w:t>
      </w:r>
      <w:proofErr w:type="spellEnd"/>
      <w:r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A723D">
        <w:rPr>
          <w:rFonts w:ascii="Times New Roman" w:hAnsi="Times New Roman" w:cs="Times New Roman"/>
          <w:color w:val="000000"/>
          <w:shd w:val="clear" w:color="auto" w:fill="FFFFFF"/>
        </w:rPr>
        <w:t>Hamsun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– přehled díla a literárního diskurzu</w:t>
      </w:r>
      <w:r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A57955" w:rsidRDefault="00A57955" w:rsidP="00A57955">
      <w:pPr>
        <w:ind w:left="-284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1</w:t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1</w:t>
      </w:r>
      <w:r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.</w:t>
      </w:r>
      <w:r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 H. C. Andersen a dánská literatura – přehled nejvýznamnějších autorů. Pozor, pokud jména neuvedete sami, budete na konkrétní jména dotázáni.</w:t>
      </w:r>
      <w:r w:rsidRPr="007A723D">
        <w:rPr>
          <w:rFonts w:ascii="Times New Roman" w:hAnsi="Times New Roman" w:cs="Times New Roman"/>
          <w:color w:val="000000"/>
        </w:rPr>
        <w:br/>
      </w:r>
      <w:r w:rsidRPr="007A723D">
        <w:rPr>
          <w:rFonts w:ascii="Times New Roman" w:hAnsi="Times New Roman" w:cs="Times New Roman"/>
          <w:color w:val="000000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. Sigrid </w:t>
      </w:r>
      <w:proofErr w:type="spellStart"/>
      <w:r w:rsidRPr="007A723D">
        <w:rPr>
          <w:rFonts w:ascii="Times New Roman" w:hAnsi="Times New Roman" w:cs="Times New Roman"/>
          <w:color w:val="000000"/>
          <w:shd w:val="clear" w:color="auto" w:fill="FFFFFF"/>
        </w:rPr>
        <w:t>Undsetová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témata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a </w:t>
      </w:r>
      <w:r w:rsidR="003B2298">
        <w:rPr>
          <w:rFonts w:ascii="Times New Roman" w:hAnsi="Times New Roman" w:cs="Times New Roman"/>
          <w:color w:val="000000"/>
          <w:shd w:val="clear" w:color="auto" w:fill="FFFFFF"/>
        </w:rPr>
        <w:t xml:space="preserve">další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autoři </w:t>
      </w:r>
      <w:r w:rsidRPr="007A723D">
        <w:rPr>
          <w:rFonts w:ascii="Times New Roman" w:hAnsi="Times New Roman" w:cs="Times New Roman"/>
          <w:color w:val="000000"/>
          <w:shd w:val="clear" w:color="auto" w:fill="FFFFFF"/>
        </w:rPr>
        <w:t>generace roku 1907</w:t>
      </w:r>
      <w:r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7A723D">
        <w:rPr>
          <w:rFonts w:ascii="Times New Roman" w:hAnsi="Times New Roman" w:cs="Times New Roman"/>
          <w:color w:val="000000"/>
        </w:rPr>
        <w:br/>
      </w:r>
      <w:r w:rsidRPr="007A723D">
        <w:rPr>
          <w:rFonts w:ascii="Times New Roman" w:hAnsi="Times New Roman" w:cs="Times New Roman"/>
          <w:color w:val="000000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hd w:val="clear" w:color="auto" w:fill="FFFFFF"/>
        </w:rPr>
        <w:t>3</w:t>
      </w:r>
      <w:r w:rsidRPr="007A723D">
        <w:rPr>
          <w:rFonts w:ascii="Times New Roman" w:hAnsi="Times New Roman" w:cs="Times New Roman"/>
          <w:color w:val="000000"/>
          <w:shd w:val="clear" w:color="auto" w:fill="FFFFFF"/>
        </w:rPr>
        <w:t>. Norská a skandinávská próza a poezie mezi dvěma válkami. (</w:t>
      </w:r>
      <w:proofErr w:type="spellStart"/>
      <w:r w:rsidRPr="007A723D">
        <w:rPr>
          <w:rFonts w:ascii="Times New Roman" w:hAnsi="Times New Roman" w:cs="Times New Roman"/>
          <w:color w:val="000000"/>
          <w:shd w:val="clear" w:color="auto" w:fill="FFFFFF"/>
        </w:rPr>
        <w:t>Øverland</w:t>
      </w:r>
      <w:proofErr w:type="spellEnd"/>
      <w:r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A723D">
        <w:rPr>
          <w:rFonts w:ascii="Times New Roman" w:hAnsi="Times New Roman" w:cs="Times New Roman"/>
          <w:color w:val="000000"/>
          <w:shd w:val="clear" w:color="auto" w:fill="FFFFFF"/>
        </w:rPr>
        <w:t>Hoel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Vesaas</w:t>
      </w:r>
      <w:proofErr w:type="spellEnd"/>
      <w:r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) </w:t>
      </w:r>
    </w:p>
    <w:p w:rsidR="00A57955" w:rsidRDefault="00A57955" w:rsidP="00A57955">
      <w:pPr>
        <w:ind w:left="-284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14. </w:t>
      </w:r>
      <w:r w:rsidRPr="007A723D">
        <w:rPr>
          <w:rFonts w:ascii="Times New Roman" w:hAnsi="Times New Roman" w:cs="Times New Roman"/>
          <w:color w:val="000000"/>
          <w:shd w:val="clear" w:color="auto" w:fill="FFFFFF"/>
        </w:rPr>
        <w:t>Druhá světová válka v literatuře – Norsko, Švédsko, Dánsko.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Beletrie, svědectví, odborná literatura a film. </w:t>
      </w:r>
      <w:r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(+ </w:t>
      </w:r>
      <w:proofErr w:type="spellStart"/>
      <w:r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Jens</w:t>
      </w:r>
      <w:proofErr w:type="spellEnd"/>
      <w:r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Bjørneboe</w:t>
      </w:r>
      <w:proofErr w:type="spellEnd"/>
      <w:r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)</w:t>
      </w:r>
      <w:r w:rsidRPr="007A723D">
        <w:rPr>
          <w:rFonts w:ascii="Times New Roman" w:hAnsi="Times New Roman" w:cs="Times New Roman"/>
          <w:color w:val="000000"/>
        </w:rPr>
        <w:br/>
      </w:r>
      <w:r w:rsidRPr="007A723D">
        <w:rPr>
          <w:rFonts w:ascii="Times New Roman" w:hAnsi="Times New Roman" w:cs="Times New Roman"/>
          <w:color w:val="000000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hd w:val="clear" w:color="auto" w:fill="FFFFFF"/>
        </w:rPr>
        <w:t>5</w:t>
      </w:r>
      <w:r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Pr="007A723D">
        <w:rPr>
          <w:rFonts w:ascii="Times New Roman" w:hAnsi="Times New Roman" w:cs="Times New Roman"/>
          <w:color w:val="000000"/>
          <w:shd w:val="clear" w:color="auto" w:fill="FFFFFF"/>
        </w:rPr>
        <w:t>Tarjei</w:t>
      </w:r>
      <w:proofErr w:type="spellEnd"/>
      <w:r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A723D">
        <w:rPr>
          <w:rFonts w:ascii="Times New Roman" w:hAnsi="Times New Roman" w:cs="Times New Roman"/>
          <w:color w:val="000000"/>
          <w:shd w:val="clear" w:color="auto" w:fill="FFFFFF"/>
        </w:rPr>
        <w:t>Vesaas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L</w:t>
      </w:r>
      <w:r w:rsidRPr="007A723D">
        <w:rPr>
          <w:rFonts w:ascii="Times New Roman" w:hAnsi="Times New Roman" w:cs="Times New Roman"/>
          <w:color w:val="000000"/>
          <w:shd w:val="clear" w:color="auto" w:fill="FFFFFF"/>
        </w:rPr>
        <w:t>iteratura v </w:t>
      </w:r>
      <w:proofErr w:type="spellStart"/>
      <w:r w:rsidRPr="007A723D">
        <w:rPr>
          <w:rFonts w:ascii="Times New Roman" w:hAnsi="Times New Roman" w:cs="Times New Roman"/>
          <w:color w:val="000000"/>
          <w:shd w:val="clear" w:color="auto" w:fill="FFFFFF"/>
        </w:rPr>
        <w:t>nynorsk</w:t>
      </w:r>
      <w:proofErr w:type="spellEnd"/>
      <w:r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 – historie a současnost. Norská poezie (</w:t>
      </w:r>
      <w:proofErr w:type="gramStart"/>
      <w:r w:rsidRPr="007A723D">
        <w:rPr>
          <w:rFonts w:ascii="Times New Roman" w:hAnsi="Times New Roman" w:cs="Times New Roman"/>
          <w:color w:val="000000"/>
          <w:shd w:val="clear" w:color="auto" w:fill="FFFFFF"/>
        </w:rPr>
        <w:t>O.H.</w:t>
      </w:r>
      <w:proofErr w:type="gramEnd"/>
      <w:r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A723D">
        <w:rPr>
          <w:rFonts w:ascii="Times New Roman" w:hAnsi="Times New Roman" w:cs="Times New Roman"/>
          <w:color w:val="000000"/>
          <w:shd w:val="clear" w:color="auto" w:fill="FFFFFF"/>
        </w:rPr>
        <w:t>Hauge</w:t>
      </w:r>
      <w:proofErr w:type="spellEnd"/>
      <w:r w:rsidRPr="007A723D">
        <w:rPr>
          <w:rFonts w:ascii="Times New Roman" w:hAnsi="Times New Roman" w:cs="Times New Roman"/>
          <w:color w:val="000000"/>
          <w:shd w:val="clear" w:color="auto" w:fill="FFFFFF"/>
        </w:rPr>
        <w:t>, další básníci)</w:t>
      </w:r>
      <w:r w:rsidRPr="007A723D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16</w:t>
      </w:r>
      <w:r w:rsidRPr="007A723D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7A723D">
        <w:rPr>
          <w:rFonts w:ascii="Times New Roman" w:hAnsi="Times New Roman" w:cs="Times New Roman"/>
          <w:color w:val="000000"/>
          <w:shd w:val="clear" w:color="auto" w:fill="FFFFFF"/>
        </w:rPr>
        <w:t>Nejvýznamnější osobnosti skandinávské a norské literatury pro děti a mládež. Témata, problémy, žánry, autoři a autorky. Ilustrace. Obrázkové knížky pro nejmenší.</w:t>
      </w:r>
      <w:r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7A723D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17</w:t>
      </w:r>
      <w:r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Pr="007A723D">
        <w:rPr>
          <w:rFonts w:ascii="Times New Roman" w:hAnsi="Times New Roman" w:cs="Times New Roman"/>
          <w:color w:val="000000"/>
          <w:shd w:val="clear" w:color="auto" w:fill="FFFFFF"/>
        </w:rPr>
        <w:t>Kjell</w:t>
      </w:r>
      <w:proofErr w:type="spellEnd"/>
      <w:r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A723D">
        <w:rPr>
          <w:rFonts w:ascii="Times New Roman" w:hAnsi="Times New Roman" w:cs="Times New Roman"/>
          <w:color w:val="000000"/>
          <w:shd w:val="clear" w:color="auto" w:fill="FFFFFF"/>
        </w:rPr>
        <w:t>Askildsen</w:t>
      </w:r>
      <w:proofErr w:type="spellEnd"/>
      <w:r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 a žánr norské/skandinávské novely – historický průřez</w:t>
      </w:r>
      <w:r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 (Karin </w:t>
      </w:r>
      <w:proofErr w:type="spellStart"/>
      <w:r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Blixen</w:t>
      </w:r>
      <w:proofErr w:type="spellEnd"/>
      <w:r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Hjalmar</w:t>
      </w:r>
      <w:proofErr w:type="spellEnd"/>
      <w:r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Söderberg</w:t>
      </w:r>
      <w:proofErr w:type="spellEnd"/>
      <w:r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, H. C. </w:t>
      </w:r>
      <w:proofErr w:type="spellStart"/>
      <w:r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Branner</w:t>
      </w:r>
      <w:proofErr w:type="spellEnd"/>
      <w:r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, Johan </w:t>
      </w:r>
      <w:proofErr w:type="spellStart"/>
      <w:r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Borgen</w:t>
      </w:r>
      <w:proofErr w:type="spellEnd"/>
      <w:r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)</w:t>
      </w:r>
      <w:r w:rsidRPr="007A723D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18</w:t>
      </w:r>
      <w:r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3B2298">
        <w:rPr>
          <w:rFonts w:ascii="Times New Roman" w:hAnsi="Times New Roman" w:cs="Times New Roman"/>
          <w:color w:val="000000"/>
          <w:shd w:val="clear" w:color="auto" w:fill="FFFFFF"/>
        </w:rPr>
        <w:t xml:space="preserve">Současnost: </w:t>
      </w:r>
      <w:r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Dag </w:t>
      </w:r>
      <w:proofErr w:type="spellStart"/>
      <w:proofErr w:type="gramStart"/>
      <w:r w:rsidRPr="007A723D">
        <w:rPr>
          <w:rFonts w:ascii="Times New Roman" w:hAnsi="Times New Roman" w:cs="Times New Roman"/>
          <w:color w:val="000000"/>
          <w:shd w:val="clear" w:color="auto" w:fill="FFFFFF"/>
        </w:rPr>
        <w:t>Solstad</w:t>
      </w:r>
      <w:proofErr w:type="spellEnd"/>
      <w:r w:rsidRPr="007A723D">
        <w:rPr>
          <w:rFonts w:ascii="Times New Roman" w:hAnsi="Times New Roman" w:cs="Times New Roman"/>
          <w:color w:val="000000"/>
          <w:shd w:val="clear" w:color="auto" w:fill="FFFFFF"/>
        </w:rPr>
        <w:t>,  Jan</w:t>
      </w:r>
      <w:proofErr w:type="gramEnd"/>
      <w:r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 Erik </w:t>
      </w:r>
      <w:proofErr w:type="spellStart"/>
      <w:r w:rsidRPr="007A723D">
        <w:rPr>
          <w:rFonts w:ascii="Times New Roman" w:hAnsi="Times New Roman" w:cs="Times New Roman"/>
          <w:color w:val="000000"/>
          <w:shd w:val="clear" w:color="auto" w:fill="FFFFFF"/>
        </w:rPr>
        <w:t>Vold</w:t>
      </w:r>
      <w:proofErr w:type="spellEnd"/>
      <w:r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, Lars </w:t>
      </w:r>
      <w:proofErr w:type="spellStart"/>
      <w:r w:rsidRPr="007A723D">
        <w:rPr>
          <w:rFonts w:ascii="Times New Roman" w:hAnsi="Times New Roman" w:cs="Times New Roman"/>
          <w:color w:val="000000"/>
          <w:shd w:val="clear" w:color="auto" w:fill="FFFFFF"/>
        </w:rPr>
        <w:t>Saabye</w:t>
      </w:r>
      <w:proofErr w:type="spellEnd"/>
      <w:r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A723D">
        <w:rPr>
          <w:rFonts w:ascii="Times New Roman" w:hAnsi="Times New Roman" w:cs="Times New Roman"/>
          <w:color w:val="000000"/>
          <w:shd w:val="clear" w:color="auto" w:fill="FFFFFF"/>
        </w:rPr>
        <w:t>Christensen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, Jan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Kj</w:t>
      </w:r>
      <w:r w:rsidRPr="00620A53">
        <w:rPr>
          <w:rFonts w:ascii="Times New Roman" w:hAnsi="Times New Roman" w:cs="Times New Roman"/>
          <w:color w:val="000000"/>
          <w:shd w:val="clear" w:color="auto" w:fill="FFFFFF"/>
        </w:rPr>
        <w:t>ærstad</w:t>
      </w:r>
      <w:proofErr w:type="spellEnd"/>
      <w:r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 – témata,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díla, </w:t>
      </w:r>
      <w:r w:rsidRPr="007A723D">
        <w:rPr>
          <w:rFonts w:ascii="Times New Roman" w:hAnsi="Times New Roman" w:cs="Times New Roman"/>
          <w:color w:val="000000"/>
          <w:shd w:val="clear" w:color="auto" w:fill="FFFFFF"/>
        </w:rPr>
        <w:t>generační rozdíly</w:t>
      </w:r>
      <w:r>
        <w:rPr>
          <w:rFonts w:ascii="Times New Roman" w:hAnsi="Times New Roman" w:cs="Times New Roman"/>
          <w:color w:val="000000"/>
          <w:shd w:val="clear" w:color="auto" w:fill="FFFFFF"/>
        </w:rPr>
        <w:t>, srovnání, překlady</w:t>
      </w:r>
      <w:r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B2298">
        <w:rPr>
          <w:rFonts w:ascii="Times New Roman" w:hAnsi="Times New Roman" w:cs="Times New Roman"/>
          <w:color w:val="000000"/>
          <w:shd w:val="clear" w:color="auto" w:fill="FFFFFF"/>
        </w:rPr>
        <w:t>do češtiny, slovenštiny</w:t>
      </w:r>
      <w:r w:rsidRPr="007A723D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19</w:t>
      </w:r>
      <w:r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. Jon </w:t>
      </w:r>
      <w:proofErr w:type="spellStart"/>
      <w:r w:rsidRPr="007A723D">
        <w:rPr>
          <w:rFonts w:ascii="Times New Roman" w:hAnsi="Times New Roman" w:cs="Times New Roman"/>
          <w:color w:val="000000"/>
          <w:shd w:val="clear" w:color="auto" w:fill="FFFFFF"/>
        </w:rPr>
        <w:t>Fosse</w:t>
      </w:r>
      <w:proofErr w:type="spellEnd"/>
      <w:r w:rsidRPr="007A723D">
        <w:rPr>
          <w:rFonts w:ascii="Times New Roman" w:hAnsi="Times New Roman" w:cs="Times New Roman"/>
          <w:color w:val="000000"/>
          <w:shd w:val="clear" w:color="auto" w:fill="FFFFFF"/>
        </w:rPr>
        <w:t>. Žánry a témata současné norské literatury – evropské srovnání.</w:t>
      </w:r>
      <w:r w:rsidRPr="00620A5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Skandinávské drama </w:t>
      </w:r>
      <w:r w:rsidR="003B2298">
        <w:rPr>
          <w:rFonts w:ascii="Times New Roman" w:hAnsi="Times New Roman" w:cs="Times New Roman"/>
          <w:color w:val="000000"/>
          <w:shd w:val="clear" w:color="auto" w:fill="FFFFFF"/>
        </w:rPr>
        <w:t xml:space="preserve">a film </w:t>
      </w:r>
      <w:r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v průběhu 20. </w:t>
      </w:r>
      <w:r>
        <w:rPr>
          <w:rFonts w:ascii="Times New Roman" w:hAnsi="Times New Roman" w:cs="Times New Roman"/>
          <w:color w:val="000000"/>
          <w:shd w:val="clear" w:color="auto" w:fill="FFFFFF"/>
        </w:rPr>
        <w:t>s</w:t>
      </w:r>
      <w:r w:rsidRPr="007A723D">
        <w:rPr>
          <w:rFonts w:ascii="Times New Roman" w:hAnsi="Times New Roman" w:cs="Times New Roman"/>
          <w:color w:val="000000"/>
          <w:shd w:val="clear" w:color="auto" w:fill="FFFFFF"/>
        </w:rPr>
        <w:t>tol</w:t>
      </w:r>
    </w:p>
    <w:p w:rsidR="00A57955" w:rsidRDefault="00A57955" w:rsidP="00A57955">
      <w:pPr>
        <w:ind w:left="-284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20. Dějiny literatury jako žánr. Norská literatura v Čechách a na Slovensku. Recepce.  Překladatelé. Nejdůležitější zdroje v originále i v češtině/slovenštině. </w:t>
      </w:r>
    </w:p>
    <w:p w:rsidR="001A4B2D" w:rsidRDefault="001A4B2D" w:rsidP="00A57955">
      <w:pPr>
        <w:ind w:left="-284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</w:p>
    <w:p w:rsidR="001A4B2D" w:rsidRDefault="001A4B2D" w:rsidP="001A4B2D">
      <w:pPr>
        <w:contextualSpacing/>
        <w:rPr>
          <w:rFonts w:ascii="Verdana" w:hAnsi="Verdana"/>
          <w:b/>
          <w:bCs/>
          <w:color w:val="000000"/>
          <w:sz w:val="22"/>
          <w:szCs w:val="22"/>
          <w:shd w:val="clear" w:color="auto" w:fill="FFFFFF"/>
        </w:rPr>
      </w:pPr>
    </w:p>
    <w:p w:rsidR="00E324BB" w:rsidRDefault="00E324BB" w:rsidP="001A4B2D">
      <w:pPr>
        <w:contextualSpacing/>
        <w:rPr>
          <w:rFonts w:ascii="Verdana" w:hAnsi="Verdana"/>
          <w:b/>
          <w:bCs/>
          <w:color w:val="000000"/>
          <w:sz w:val="22"/>
          <w:szCs w:val="22"/>
          <w:shd w:val="clear" w:color="auto" w:fill="FFFFFF"/>
        </w:rPr>
      </w:pPr>
    </w:p>
    <w:p w:rsidR="001A4B2D" w:rsidRPr="001A4B2D" w:rsidRDefault="001A4B2D" w:rsidP="001A4B2D">
      <w:pPr>
        <w:contextualSpacing/>
        <w:rPr>
          <w:rFonts w:ascii="Verdana" w:hAnsi="Verdana"/>
          <w:b/>
          <w:color w:val="000000"/>
          <w:sz w:val="22"/>
          <w:szCs w:val="22"/>
          <w:shd w:val="clear" w:color="auto" w:fill="FFFFFF"/>
        </w:rPr>
      </w:pPr>
      <w:r w:rsidRPr="001A4B2D">
        <w:rPr>
          <w:rFonts w:ascii="Verdana" w:hAnsi="Verdana"/>
          <w:b/>
          <w:bCs/>
          <w:color w:val="000000"/>
          <w:sz w:val="22"/>
          <w:szCs w:val="22"/>
          <w:shd w:val="clear" w:color="auto" w:fill="FFFFFF"/>
        </w:rPr>
        <w:lastRenderedPageBreak/>
        <w:t>Lingvistický oddíl</w:t>
      </w:r>
      <w:r w:rsidRPr="001A4B2D">
        <w:rPr>
          <w:rFonts w:ascii="Verdana" w:hAnsi="Verdana"/>
          <w:b/>
          <w:color w:val="000000"/>
          <w:sz w:val="22"/>
          <w:szCs w:val="22"/>
          <w:shd w:val="clear" w:color="auto" w:fill="FFFFFF"/>
        </w:rPr>
        <w:t> II.</w:t>
      </w:r>
      <w:r w:rsidR="003B2298">
        <w:rPr>
          <w:rFonts w:ascii="Verdana" w:hAnsi="Verdana"/>
          <w:b/>
          <w:color w:val="000000"/>
          <w:sz w:val="22"/>
          <w:szCs w:val="22"/>
          <w:shd w:val="clear" w:color="auto" w:fill="FFFFFF"/>
        </w:rPr>
        <w:t xml:space="preserve"> (11)</w:t>
      </w:r>
    </w:p>
    <w:p w:rsidR="001A4B2D" w:rsidRPr="001A4B2D" w:rsidRDefault="001A4B2D" w:rsidP="001A4B2D">
      <w:pPr>
        <w:contextualSpacing/>
        <w:rPr>
          <w:rFonts w:ascii="Verdana" w:hAnsi="Verdana"/>
          <w:color w:val="000000"/>
          <w:sz w:val="22"/>
          <w:szCs w:val="22"/>
          <w:shd w:val="clear" w:color="auto" w:fill="FFFFFF"/>
          <w:lang w:val="nb-NO"/>
        </w:rPr>
      </w:pPr>
      <w:r w:rsidRPr="001A4B2D">
        <w:rPr>
          <w:rFonts w:ascii="Verdana" w:hAnsi="Verdana"/>
          <w:color w:val="000000"/>
          <w:sz w:val="22"/>
          <w:szCs w:val="22"/>
        </w:rPr>
        <w:br/>
      </w:r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1.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Norsk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og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den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indogermanske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spr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  <w:lang w:val="nb-NO"/>
        </w:rPr>
        <w:t>åkfamilie. Norrønt. Runer.</w:t>
      </w:r>
    </w:p>
    <w:p w:rsidR="001A4B2D" w:rsidRPr="001A4B2D" w:rsidRDefault="001A4B2D" w:rsidP="001A4B2D">
      <w:pPr>
        <w:contextualSpacing/>
        <w:rPr>
          <w:rFonts w:ascii="Verdana" w:hAnsi="Verdana"/>
          <w:color w:val="000000"/>
          <w:sz w:val="22"/>
          <w:szCs w:val="22"/>
          <w:shd w:val="clear" w:color="auto" w:fill="FFFFFF"/>
        </w:rPr>
      </w:pPr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2.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Norsk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språkhistorie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Periodeinndelingen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fram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til 1814. </w:t>
      </w:r>
      <w:proofErr w:type="spellStart"/>
      <w:r w:rsidR="00B67FBC">
        <w:rPr>
          <w:rFonts w:ascii="Verdana" w:hAnsi="Verdana"/>
          <w:color w:val="000000"/>
          <w:sz w:val="22"/>
          <w:szCs w:val="22"/>
          <w:shd w:val="clear" w:color="auto" w:fill="FFFFFF"/>
        </w:rPr>
        <w:t>Ytre</w:t>
      </w:r>
      <w:proofErr w:type="spellEnd"/>
      <w:r w:rsidR="00B67FBC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historie – </w:t>
      </w:r>
      <w:proofErr w:type="spellStart"/>
      <w:r w:rsidR="00B67FBC">
        <w:rPr>
          <w:rFonts w:ascii="Verdana" w:hAnsi="Verdana"/>
          <w:color w:val="000000"/>
          <w:sz w:val="22"/>
          <w:szCs w:val="22"/>
          <w:shd w:val="clear" w:color="auto" w:fill="FFFFFF"/>
        </w:rPr>
        <w:t>oversikt</w:t>
      </w:r>
      <w:proofErr w:type="spellEnd"/>
      <w:r w:rsidR="00B67FBC">
        <w:rPr>
          <w:rFonts w:ascii="Verdana" w:hAnsi="Verdana"/>
          <w:color w:val="000000"/>
          <w:sz w:val="22"/>
          <w:szCs w:val="22"/>
          <w:shd w:val="clear" w:color="auto" w:fill="FFFFFF"/>
        </w:rPr>
        <w:t>.</w:t>
      </w:r>
      <w:r w:rsidRPr="001A4B2D">
        <w:rPr>
          <w:rFonts w:ascii="Verdana" w:hAnsi="Verdana"/>
          <w:color w:val="000000"/>
          <w:sz w:val="22"/>
          <w:szCs w:val="22"/>
        </w:rPr>
        <w:br/>
      </w:r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3.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Norsk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språk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i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utvikling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Hovedlinje</w:t>
      </w:r>
      <w:r w:rsidR="00B67FBC">
        <w:rPr>
          <w:rFonts w:ascii="Verdana" w:hAnsi="Verdana"/>
          <w:color w:val="000000"/>
          <w:sz w:val="22"/>
          <w:szCs w:val="22"/>
          <w:shd w:val="clear" w:color="auto" w:fill="FFFFFF"/>
        </w:rPr>
        <w:t>r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fra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1814 til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annen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verdenskrig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 Ivar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Aasen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Knut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Knutsen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Forfattere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og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språkstriden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Nynorsk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.</w:t>
      </w:r>
    </w:p>
    <w:p w:rsidR="00B67FBC" w:rsidRPr="001A4B2D" w:rsidRDefault="001A4B2D" w:rsidP="00B67FBC">
      <w:pPr>
        <w:contextualSpacing/>
        <w:rPr>
          <w:rFonts w:ascii="Verdana" w:hAnsi="Verdana"/>
          <w:color w:val="000000"/>
          <w:sz w:val="22"/>
          <w:szCs w:val="22"/>
          <w:shd w:val="clear" w:color="auto" w:fill="FFFFFF"/>
        </w:rPr>
      </w:pPr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4.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Norsk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språk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i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utvikling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Hovedlinjene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fra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1945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fram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til i dag. 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Språkreformer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Prosjekt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samnorsk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Norsk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språkråd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og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dets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funksjon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.</w:t>
      </w:r>
      <w:r w:rsidR="00B67FBC" w:rsidRPr="00B67FBC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B67FBC"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Påvirkning</w:t>
      </w:r>
      <w:proofErr w:type="spellEnd"/>
      <w:r w:rsidR="00B67FBC"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B67FBC"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fra</w:t>
      </w:r>
      <w:proofErr w:type="spellEnd"/>
      <w:r w:rsidR="00B67FBC"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B67FBC"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engelsk</w:t>
      </w:r>
      <w:proofErr w:type="spellEnd"/>
      <w:r w:rsidR="00B67FBC"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B67FBC"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og</w:t>
      </w:r>
      <w:proofErr w:type="spellEnd"/>
      <w:r w:rsidR="00B67FBC"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B67FBC"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andre</w:t>
      </w:r>
      <w:proofErr w:type="spellEnd"/>
      <w:r w:rsidR="00B67FBC"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B67FBC"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spåk</w:t>
      </w:r>
      <w:proofErr w:type="spellEnd"/>
      <w:r w:rsidR="00B67FBC"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i </w:t>
      </w:r>
      <w:proofErr w:type="spellStart"/>
      <w:r w:rsidR="00B67FBC"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ulike</w:t>
      </w:r>
      <w:proofErr w:type="spellEnd"/>
      <w:r w:rsidR="00B67FBC"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B67FBC"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sammenhenger</w:t>
      </w:r>
      <w:proofErr w:type="spellEnd"/>
      <w:r w:rsidR="00B67FBC"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="00B67FBC"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ulike</w:t>
      </w:r>
      <w:proofErr w:type="spellEnd"/>
      <w:r w:rsidR="00B67FBC"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B67FBC"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perioder</w:t>
      </w:r>
      <w:proofErr w:type="spellEnd"/>
      <w:r w:rsidR="00B67FBC"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="00B67FBC"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Nyord</w:t>
      </w:r>
      <w:proofErr w:type="spellEnd"/>
      <w:r w:rsidR="00B67FBC"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 </w:t>
      </w:r>
    </w:p>
    <w:p w:rsidR="001A4B2D" w:rsidRPr="001A4B2D" w:rsidRDefault="001A4B2D" w:rsidP="001A4B2D">
      <w:pPr>
        <w:contextualSpacing/>
        <w:rPr>
          <w:rFonts w:ascii="Verdana" w:hAnsi="Verdana"/>
          <w:color w:val="000000"/>
          <w:sz w:val="22"/>
          <w:szCs w:val="22"/>
        </w:rPr>
      </w:pPr>
      <w:r w:rsidRPr="001A4B2D">
        <w:rPr>
          <w:rFonts w:ascii="Verdana" w:hAnsi="Verdana"/>
          <w:color w:val="000000"/>
          <w:sz w:val="22"/>
          <w:szCs w:val="22"/>
        </w:rPr>
        <w:t xml:space="preserve">5. </w:t>
      </w:r>
      <w:proofErr w:type="spellStart"/>
      <w:r w:rsidR="00B67FBC">
        <w:rPr>
          <w:rFonts w:ascii="Verdana" w:hAnsi="Verdana"/>
          <w:color w:val="000000"/>
          <w:sz w:val="22"/>
          <w:szCs w:val="22"/>
        </w:rPr>
        <w:t>Leksikologi</w:t>
      </w:r>
      <w:proofErr w:type="spellEnd"/>
      <w:r w:rsidR="00E324BB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E324BB">
        <w:rPr>
          <w:rFonts w:ascii="Verdana" w:hAnsi="Verdana"/>
          <w:color w:val="000000"/>
          <w:sz w:val="22"/>
          <w:szCs w:val="22"/>
        </w:rPr>
        <w:t>og</w:t>
      </w:r>
      <w:proofErr w:type="spellEnd"/>
      <w:r w:rsidR="00E324BB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E324BB">
        <w:rPr>
          <w:rFonts w:ascii="Verdana" w:hAnsi="Verdana"/>
          <w:color w:val="000000"/>
          <w:sz w:val="22"/>
          <w:szCs w:val="22"/>
        </w:rPr>
        <w:t>leksikografi</w:t>
      </w:r>
      <w:proofErr w:type="spellEnd"/>
      <w:r w:rsidR="00B67FBC">
        <w:rPr>
          <w:rFonts w:ascii="Verdana" w:hAnsi="Verdana"/>
          <w:color w:val="000000"/>
          <w:sz w:val="22"/>
          <w:szCs w:val="22"/>
        </w:rPr>
        <w:t xml:space="preserve">. </w:t>
      </w:r>
      <w:proofErr w:type="spellStart"/>
      <w:r w:rsidRPr="001A4B2D">
        <w:rPr>
          <w:rFonts w:ascii="Verdana" w:hAnsi="Verdana"/>
          <w:color w:val="000000"/>
          <w:sz w:val="22"/>
          <w:szCs w:val="22"/>
        </w:rPr>
        <w:t>Ordstruktur</w:t>
      </w:r>
      <w:proofErr w:type="spellEnd"/>
      <w:r w:rsidRPr="001A4B2D">
        <w:rPr>
          <w:rFonts w:ascii="Verdana" w:hAnsi="Verdana"/>
          <w:color w:val="000000"/>
          <w:sz w:val="22"/>
          <w:szCs w:val="22"/>
        </w:rPr>
        <w:t xml:space="preserve">. Rot. </w:t>
      </w:r>
      <w:proofErr w:type="spellStart"/>
      <w:r w:rsidRPr="001A4B2D">
        <w:rPr>
          <w:rFonts w:ascii="Verdana" w:hAnsi="Verdana"/>
          <w:color w:val="000000"/>
          <w:sz w:val="22"/>
          <w:szCs w:val="22"/>
        </w:rPr>
        <w:t>Fugeaffiks</w:t>
      </w:r>
      <w:proofErr w:type="spellEnd"/>
      <w:r w:rsidRPr="001A4B2D">
        <w:rPr>
          <w:rFonts w:ascii="Verdana" w:hAnsi="Verdana"/>
          <w:color w:val="000000"/>
          <w:sz w:val="22"/>
          <w:szCs w:val="22"/>
        </w:rPr>
        <w:t xml:space="preserve">. Morfem. </w:t>
      </w:r>
      <w:proofErr w:type="spellStart"/>
      <w:r w:rsidRPr="001A4B2D">
        <w:rPr>
          <w:rFonts w:ascii="Verdana" w:hAnsi="Verdana"/>
          <w:color w:val="000000"/>
          <w:sz w:val="22"/>
          <w:szCs w:val="22"/>
        </w:rPr>
        <w:t>Leksikologi</w:t>
      </w:r>
      <w:proofErr w:type="spellEnd"/>
      <w:r w:rsidRPr="001A4B2D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</w:rPr>
        <w:t>som</w:t>
      </w:r>
      <w:proofErr w:type="spellEnd"/>
      <w:r w:rsidRPr="001A4B2D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</w:rPr>
        <w:t>fag</w:t>
      </w:r>
      <w:proofErr w:type="spellEnd"/>
      <w:r w:rsidRPr="001A4B2D">
        <w:rPr>
          <w:rFonts w:ascii="Verdana" w:hAnsi="Verdana"/>
          <w:color w:val="000000"/>
          <w:sz w:val="22"/>
          <w:szCs w:val="22"/>
        </w:rPr>
        <w:t>.</w:t>
      </w:r>
    </w:p>
    <w:p w:rsidR="001A4B2D" w:rsidRPr="001A4B2D" w:rsidRDefault="001A4B2D" w:rsidP="001A4B2D">
      <w:pPr>
        <w:contextualSpacing/>
        <w:rPr>
          <w:rFonts w:ascii="Verdana" w:hAnsi="Verdana"/>
          <w:color w:val="000000"/>
          <w:sz w:val="22"/>
          <w:szCs w:val="22"/>
          <w:shd w:val="clear" w:color="auto" w:fill="FFFFFF"/>
        </w:rPr>
      </w:pPr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6.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Ordlagingsmekanismer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i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norsk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Derivasjon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Prefiks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suffiks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Sammensetninger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: substantiv, verb.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Partikkelverb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.</w:t>
      </w:r>
    </w:p>
    <w:p w:rsidR="001A4B2D" w:rsidRPr="001A4B2D" w:rsidRDefault="001A4B2D" w:rsidP="001A4B2D">
      <w:pPr>
        <w:contextualSpacing/>
        <w:rPr>
          <w:rFonts w:ascii="Verdana" w:hAnsi="Verdana"/>
          <w:color w:val="000000"/>
          <w:sz w:val="22"/>
          <w:szCs w:val="22"/>
          <w:shd w:val="clear" w:color="auto" w:fill="FFFFFF"/>
        </w:rPr>
      </w:pPr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7.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Ordklasser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–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oversikt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. (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F.eks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: en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gammel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ordklasse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som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ikke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eksisterer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mer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–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tallord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 I dag: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kvantorer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.)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Velg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ut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to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ordklasser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(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ikke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verb,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og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kommenter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nærmere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).</w:t>
      </w:r>
    </w:p>
    <w:p w:rsidR="001A4B2D" w:rsidRPr="001A4B2D" w:rsidRDefault="001A4B2D" w:rsidP="001A4B2D">
      <w:pPr>
        <w:contextualSpacing/>
        <w:rPr>
          <w:rFonts w:ascii="Verdana" w:hAnsi="Verdana"/>
          <w:color w:val="000000"/>
          <w:sz w:val="22"/>
          <w:szCs w:val="22"/>
          <w:shd w:val="clear" w:color="auto" w:fill="FFFFFF"/>
        </w:rPr>
      </w:pPr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6. </w:t>
      </w:r>
      <w:proofErr w:type="spellStart"/>
      <w:r w:rsidR="00C11220">
        <w:rPr>
          <w:rFonts w:ascii="Verdana" w:hAnsi="Verdana"/>
          <w:color w:val="000000"/>
          <w:sz w:val="22"/>
          <w:szCs w:val="22"/>
          <w:shd w:val="clear" w:color="auto" w:fill="FFFFFF"/>
        </w:rPr>
        <w:t>Morfologi</w:t>
      </w:r>
      <w:proofErr w:type="spellEnd"/>
      <w:r w:rsidR="00C11220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: </w:t>
      </w:r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Substantiv. </w:t>
      </w:r>
      <w:proofErr w:type="spellStart"/>
      <w:r w:rsidR="00B67FBC">
        <w:rPr>
          <w:rFonts w:ascii="Verdana" w:hAnsi="Verdana"/>
          <w:color w:val="000000"/>
          <w:sz w:val="22"/>
          <w:szCs w:val="22"/>
          <w:shd w:val="clear" w:color="auto" w:fill="FFFFFF"/>
        </w:rPr>
        <w:t>Sg</w:t>
      </w:r>
      <w:proofErr w:type="spellEnd"/>
      <w:r w:rsidR="00B67FBC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="00B67FBC">
        <w:rPr>
          <w:rFonts w:ascii="Verdana" w:hAnsi="Verdana"/>
          <w:color w:val="000000"/>
          <w:sz w:val="22"/>
          <w:szCs w:val="22"/>
          <w:shd w:val="clear" w:color="auto" w:fill="FFFFFF"/>
        </w:rPr>
        <w:t>og</w:t>
      </w:r>
      <w:proofErr w:type="spellEnd"/>
      <w:r w:rsidR="00B67FBC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B67FBC">
        <w:rPr>
          <w:rFonts w:ascii="Verdana" w:hAnsi="Verdana"/>
          <w:color w:val="000000"/>
          <w:sz w:val="22"/>
          <w:szCs w:val="22"/>
          <w:shd w:val="clear" w:color="auto" w:fill="FFFFFF"/>
        </w:rPr>
        <w:t>pl</w:t>
      </w:r>
      <w:proofErr w:type="spellEnd"/>
      <w:r w:rsidR="00B67FBC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Kjønn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og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bøyning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Bruk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av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bestemt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og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ubestemt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form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Noen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formelle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kriterier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for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bruk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av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substantiv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uten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artikkel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f.eks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idiomer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). </w:t>
      </w:r>
      <w:r w:rsidRPr="001A4B2D">
        <w:rPr>
          <w:rFonts w:ascii="Verdana" w:hAnsi="Verdana"/>
          <w:color w:val="000000"/>
          <w:sz w:val="22"/>
          <w:szCs w:val="22"/>
        </w:rPr>
        <w:t xml:space="preserve"> </w:t>
      </w:r>
      <w:r w:rsidRPr="001A4B2D">
        <w:rPr>
          <w:rFonts w:ascii="Verdana" w:hAnsi="Verdana"/>
          <w:color w:val="000000"/>
          <w:sz w:val="22"/>
          <w:szCs w:val="22"/>
        </w:rPr>
        <w:br/>
      </w:r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7. Adjektiv.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Funksjon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bøyning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og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gradbøyning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. 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Adjektivfraser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.</w:t>
      </w:r>
      <w:r w:rsidRPr="001A4B2D">
        <w:rPr>
          <w:rFonts w:ascii="Verdana" w:hAnsi="Verdana"/>
          <w:color w:val="000000"/>
          <w:sz w:val="22"/>
          <w:szCs w:val="22"/>
        </w:rPr>
        <w:br/>
      </w:r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8. </w:t>
      </w:r>
      <w:r w:rsidR="003B2298"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Verb i </w:t>
      </w:r>
      <w:proofErr w:type="spellStart"/>
      <w:r w:rsidR="003B2298"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moderne</w:t>
      </w:r>
      <w:proofErr w:type="spellEnd"/>
      <w:r w:rsidR="003B2298"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3B2298"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norsk</w:t>
      </w:r>
      <w:proofErr w:type="spellEnd"/>
      <w:r w:rsidR="003B2298"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: </w:t>
      </w:r>
      <w:proofErr w:type="spellStart"/>
      <w:r w:rsidR="003B2298"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Oversikt</w:t>
      </w:r>
      <w:proofErr w:type="spellEnd"/>
      <w:r w:rsidR="003B2298"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3B2298"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over</w:t>
      </w:r>
      <w:proofErr w:type="spellEnd"/>
      <w:r w:rsidR="003B2298"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3B2298"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tempussystemet</w:t>
      </w:r>
      <w:proofErr w:type="spellEnd"/>
      <w:r w:rsidR="003B2298"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="003B2298"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Finitt</w:t>
      </w:r>
      <w:proofErr w:type="spellEnd"/>
      <w:r w:rsidR="003B2298"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3B2298"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og</w:t>
      </w:r>
      <w:proofErr w:type="spellEnd"/>
      <w:r w:rsidR="003B2298"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3B2298"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infinitt</w:t>
      </w:r>
      <w:proofErr w:type="spellEnd"/>
      <w:r w:rsidR="003B2298"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verb.</w:t>
      </w:r>
      <w:r w:rsidRPr="001A4B2D">
        <w:rPr>
          <w:rFonts w:ascii="Verdana" w:hAnsi="Verdana"/>
          <w:color w:val="000000"/>
          <w:sz w:val="22"/>
          <w:szCs w:val="22"/>
        </w:rPr>
        <w:br/>
      </w:r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9. </w:t>
      </w:r>
      <w:proofErr w:type="spellStart"/>
      <w:r w:rsidR="003B2298"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Adverb</w:t>
      </w:r>
      <w:proofErr w:type="spellEnd"/>
      <w:r w:rsidR="003B2298"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i </w:t>
      </w:r>
      <w:proofErr w:type="spellStart"/>
      <w:r w:rsidR="003B2298"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norsk</w:t>
      </w:r>
      <w:proofErr w:type="spellEnd"/>
      <w:r w:rsidR="003B2298"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="003B2298"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Modaladverb</w:t>
      </w:r>
      <w:proofErr w:type="spellEnd"/>
      <w:r w:rsidR="003B2298"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="003B2298"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setningsadverb</w:t>
      </w:r>
      <w:proofErr w:type="spellEnd"/>
      <w:r w:rsidR="003B2298"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="003B2298"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Modalitet</w:t>
      </w:r>
      <w:proofErr w:type="spellEnd"/>
      <w:r w:rsidR="003B2298"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i </w:t>
      </w:r>
      <w:proofErr w:type="spellStart"/>
      <w:r w:rsidR="003B2298"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norsk</w:t>
      </w:r>
      <w:proofErr w:type="spellEnd"/>
      <w:r w:rsidR="003B2298"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, inklusive </w:t>
      </w:r>
      <w:proofErr w:type="spellStart"/>
      <w:r w:rsidR="003B2298"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modale</w:t>
      </w:r>
      <w:proofErr w:type="spellEnd"/>
      <w:r w:rsidR="003B2298"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verb. </w:t>
      </w:r>
      <w:r w:rsidR="003B2298" w:rsidRPr="001A4B2D">
        <w:rPr>
          <w:rFonts w:ascii="Verdana" w:hAnsi="Verdana"/>
          <w:color w:val="000000"/>
          <w:sz w:val="22"/>
          <w:szCs w:val="22"/>
        </w:rPr>
        <w:br/>
      </w:r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10.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Syntaks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Norsk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setning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Ordstillingssystemet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Konjunksjoner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subjunksjoner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Setningstyper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Setningsfragment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Leddstilling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–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setningsskjema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Indirekte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sp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  <w:lang w:val="nb-NO"/>
        </w:rPr>
        <w:t>ørsmål.</w:t>
      </w:r>
      <w:r w:rsidRPr="001A4B2D">
        <w:rPr>
          <w:rFonts w:ascii="Verdana" w:hAnsi="Verdana"/>
          <w:color w:val="000000"/>
          <w:sz w:val="22"/>
          <w:szCs w:val="22"/>
        </w:rPr>
        <w:br/>
      </w:r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1</w:t>
      </w:r>
      <w:r w:rsidR="003B2298">
        <w:rPr>
          <w:rFonts w:ascii="Verdana" w:hAnsi="Verdana"/>
          <w:color w:val="000000"/>
          <w:sz w:val="22"/>
          <w:szCs w:val="22"/>
          <w:shd w:val="clear" w:color="auto" w:fill="FFFFFF"/>
        </w:rPr>
        <w:t>1</w:t>
      </w:r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Stilistikk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og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kommunikasjon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Stilnivåer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karakteristiske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trekk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Språkhandling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Språklig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kompetanse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Norsk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i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medier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.</w:t>
      </w:r>
      <w:r w:rsidR="00B67FBC" w:rsidRPr="00B67FBC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B67FBC"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Sakprosasjanger</w:t>
      </w:r>
      <w:proofErr w:type="spellEnd"/>
    </w:p>
    <w:p w:rsidR="001A4B2D" w:rsidRPr="001A4B2D" w:rsidRDefault="001A4B2D" w:rsidP="001A4B2D">
      <w:pPr>
        <w:contextualSpacing/>
        <w:rPr>
          <w:rFonts w:ascii="Verdana" w:hAnsi="Verdana"/>
          <w:color w:val="000000"/>
          <w:sz w:val="22"/>
          <w:szCs w:val="22"/>
          <w:shd w:val="clear" w:color="auto" w:fill="FFFFFF"/>
        </w:rPr>
      </w:pPr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 </w:t>
      </w:r>
      <w:r w:rsidR="00B67FBC"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</w:p>
    <w:p w:rsidR="001A4B2D" w:rsidRPr="001A4B2D" w:rsidRDefault="001A4B2D" w:rsidP="001A4B2D">
      <w:pPr>
        <w:contextualSpacing/>
        <w:rPr>
          <w:rFonts w:ascii="Verdana" w:hAnsi="Verdana"/>
          <w:color w:val="000000"/>
          <w:sz w:val="22"/>
          <w:szCs w:val="22"/>
          <w:shd w:val="clear" w:color="auto" w:fill="FFFFFF"/>
        </w:rPr>
      </w:pPr>
    </w:p>
    <w:p w:rsidR="001A4B2D" w:rsidRPr="001A4B2D" w:rsidRDefault="001A4B2D" w:rsidP="001A4B2D">
      <w:pPr>
        <w:contextualSpacing/>
        <w:rPr>
          <w:rFonts w:ascii="Verdana" w:hAnsi="Verdana"/>
          <w:color w:val="000000"/>
          <w:sz w:val="22"/>
          <w:szCs w:val="22"/>
          <w:shd w:val="clear" w:color="auto" w:fill="FFFFFF"/>
        </w:rPr>
      </w:pPr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…….KONVERSASJONSEMNER</w:t>
      </w:r>
      <w:r w:rsidR="00B67FBC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(</w:t>
      </w:r>
      <w:r w:rsidR="003B2298">
        <w:rPr>
          <w:rFonts w:ascii="Verdana" w:hAnsi="Verdana"/>
          <w:color w:val="000000"/>
          <w:sz w:val="22"/>
          <w:szCs w:val="22"/>
          <w:shd w:val="clear" w:color="auto" w:fill="FFFFFF"/>
        </w:rPr>
        <w:t>10</w:t>
      </w:r>
      <w:r w:rsidR="00B67FBC">
        <w:rPr>
          <w:rFonts w:ascii="Verdana" w:hAnsi="Verdana"/>
          <w:color w:val="000000"/>
          <w:sz w:val="22"/>
          <w:szCs w:val="22"/>
          <w:shd w:val="clear" w:color="auto" w:fill="FFFFFF"/>
        </w:rPr>
        <w:t>x)</w:t>
      </w:r>
    </w:p>
    <w:p w:rsidR="00B67FBC" w:rsidRDefault="00B67FBC" w:rsidP="001A4B2D">
      <w:pPr>
        <w:contextualSpacing/>
        <w:rPr>
          <w:rFonts w:ascii="Verdana" w:hAnsi="Verdana"/>
          <w:color w:val="000000"/>
          <w:sz w:val="22"/>
          <w:szCs w:val="22"/>
          <w:shd w:val="clear" w:color="auto" w:fill="FFFFFF"/>
        </w:rPr>
      </w:pPr>
      <w:r>
        <w:rPr>
          <w:rFonts w:ascii="Verdana" w:hAnsi="Verdana"/>
          <w:color w:val="000000"/>
          <w:sz w:val="22"/>
          <w:szCs w:val="22"/>
          <w:shd w:val="clear" w:color="auto" w:fill="FFFFFF"/>
        </w:rPr>
        <w:t>1</w:t>
      </w:r>
      <w:r w:rsidR="003B2298">
        <w:rPr>
          <w:rFonts w:ascii="Verdana" w:hAnsi="Verdana"/>
          <w:color w:val="000000"/>
          <w:sz w:val="22"/>
          <w:szCs w:val="22"/>
          <w:shd w:val="clear" w:color="auto" w:fill="FFFFFF"/>
        </w:rPr>
        <w:t>2</w:t>
      </w:r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="00C11220"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Aktuelle</w:t>
      </w:r>
      <w:proofErr w:type="spellEnd"/>
      <w:r w:rsidR="00C11220"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C11220"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samfunnsspørsmål</w:t>
      </w:r>
      <w:proofErr w:type="spellEnd"/>
      <w:r w:rsidR="00C11220"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i </w:t>
      </w:r>
      <w:proofErr w:type="spellStart"/>
      <w:r w:rsidR="00C11220"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dagens</w:t>
      </w:r>
      <w:proofErr w:type="spellEnd"/>
      <w:r w:rsidR="00C11220"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C11220"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Norge</w:t>
      </w:r>
      <w:proofErr w:type="spellEnd"/>
      <w:r w:rsidR="00C11220"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="00C11220"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Politiske</w:t>
      </w:r>
      <w:proofErr w:type="spellEnd"/>
      <w:r w:rsidR="00C11220"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C11220"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partier</w:t>
      </w:r>
      <w:proofErr w:type="spellEnd"/>
      <w:r w:rsidR="00C11220"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.</w:t>
      </w:r>
      <w:r w:rsidR="00C11220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C11220">
        <w:rPr>
          <w:rFonts w:ascii="Verdana" w:hAnsi="Verdana"/>
          <w:color w:val="000000"/>
          <w:sz w:val="22"/>
          <w:szCs w:val="22"/>
          <w:shd w:val="clear" w:color="auto" w:fill="FFFFFF"/>
        </w:rPr>
        <w:t>Ideen</w:t>
      </w:r>
      <w:proofErr w:type="spellEnd"/>
      <w:r w:rsidR="00C11220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C11220">
        <w:rPr>
          <w:rFonts w:ascii="Verdana" w:hAnsi="Verdana"/>
          <w:color w:val="000000"/>
          <w:sz w:val="22"/>
          <w:szCs w:val="22"/>
          <w:shd w:val="clear" w:color="auto" w:fill="FFFFFF"/>
        </w:rPr>
        <w:t>om</w:t>
      </w:r>
      <w:proofErr w:type="spellEnd"/>
      <w:r w:rsidR="00C11220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C11220">
        <w:rPr>
          <w:rFonts w:ascii="Verdana" w:hAnsi="Verdana"/>
          <w:color w:val="000000"/>
          <w:sz w:val="22"/>
          <w:szCs w:val="22"/>
          <w:shd w:val="clear" w:color="auto" w:fill="FFFFFF"/>
        </w:rPr>
        <w:t>velferdstaten</w:t>
      </w:r>
      <w:proofErr w:type="spellEnd"/>
      <w:r w:rsidR="00C11220">
        <w:rPr>
          <w:rFonts w:ascii="Verdana" w:hAnsi="Verdana"/>
          <w:color w:val="000000"/>
          <w:sz w:val="22"/>
          <w:szCs w:val="22"/>
          <w:shd w:val="clear" w:color="auto" w:fill="FFFFFF"/>
        </w:rPr>
        <w:t>.</w:t>
      </w:r>
      <w:r w:rsidR="003B2298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3B2298">
        <w:rPr>
          <w:rFonts w:ascii="Verdana" w:hAnsi="Verdana"/>
          <w:color w:val="000000"/>
          <w:sz w:val="22"/>
          <w:szCs w:val="22"/>
          <w:shd w:val="clear" w:color="auto" w:fill="FFFFFF"/>
        </w:rPr>
        <w:t>Utenlandspolitikk</w:t>
      </w:r>
      <w:proofErr w:type="spellEnd"/>
      <w:r w:rsidR="003B2298">
        <w:rPr>
          <w:rFonts w:ascii="Verdana" w:hAnsi="Verdana"/>
          <w:color w:val="000000"/>
          <w:sz w:val="22"/>
          <w:szCs w:val="22"/>
          <w:shd w:val="clear" w:color="auto" w:fill="FFFFFF"/>
        </w:rPr>
        <w:t>.</w:t>
      </w:r>
    </w:p>
    <w:p w:rsidR="003B2298" w:rsidRDefault="003B2298" w:rsidP="001A4B2D">
      <w:pPr>
        <w:contextualSpacing/>
        <w:rPr>
          <w:rFonts w:ascii="Verdana" w:hAnsi="Verdana"/>
          <w:color w:val="000000"/>
          <w:sz w:val="22"/>
          <w:szCs w:val="22"/>
          <w:shd w:val="clear" w:color="auto" w:fill="FFFFFF"/>
        </w:rPr>
      </w:pPr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13.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Tilbakeblikk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på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det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20. </w:t>
      </w:r>
      <w:proofErr w:type="spellStart"/>
      <w:r>
        <w:rPr>
          <w:rFonts w:ascii="Verdana" w:hAnsi="Verdana"/>
          <w:color w:val="000000"/>
          <w:sz w:val="22"/>
          <w:szCs w:val="22"/>
          <w:shd w:val="clear" w:color="auto" w:fill="FFFFFF"/>
        </w:rPr>
        <w:t>århundret</w:t>
      </w:r>
      <w:proofErr w:type="spellEnd"/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color w:val="000000"/>
          <w:sz w:val="22"/>
          <w:szCs w:val="22"/>
          <w:shd w:val="clear" w:color="auto" w:fill="FFFFFF"/>
        </w:rPr>
        <w:t>Andre</w:t>
      </w:r>
      <w:proofErr w:type="spellEnd"/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  <w:shd w:val="clear" w:color="auto" w:fill="FFFFFF"/>
        </w:rPr>
        <w:t>verdenskrig</w:t>
      </w:r>
      <w:proofErr w:type="spellEnd"/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 </w:t>
      </w:r>
    </w:p>
    <w:p w:rsidR="001A4B2D" w:rsidRPr="001A4B2D" w:rsidRDefault="001A4B2D" w:rsidP="001A4B2D">
      <w:pPr>
        <w:contextualSpacing/>
        <w:rPr>
          <w:rFonts w:ascii="Verdana" w:hAnsi="Verdana"/>
          <w:color w:val="000000"/>
          <w:sz w:val="22"/>
          <w:szCs w:val="22"/>
          <w:shd w:val="clear" w:color="auto" w:fill="FFFFFF"/>
        </w:rPr>
      </w:pPr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14. </w:t>
      </w:r>
      <w:proofErr w:type="spellStart"/>
      <w:r w:rsidR="00C11220">
        <w:rPr>
          <w:rFonts w:ascii="Verdana" w:hAnsi="Verdana"/>
          <w:color w:val="000000"/>
          <w:sz w:val="22"/>
          <w:szCs w:val="22"/>
          <w:shd w:val="clear" w:color="auto" w:fill="FFFFFF"/>
        </w:rPr>
        <w:t>Viktigste</w:t>
      </w:r>
      <w:proofErr w:type="spellEnd"/>
      <w:r w:rsidR="00C11220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C11220">
        <w:rPr>
          <w:rFonts w:ascii="Verdana" w:hAnsi="Verdana"/>
          <w:color w:val="000000"/>
          <w:sz w:val="22"/>
          <w:szCs w:val="22"/>
          <w:shd w:val="clear" w:color="auto" w:fill="FFFFFF"/>
        </w:rPr>
        <w:t>forfattere</w:t>
      </w:r>
      <w:proofErr w:type="spellEnd"/>
      <w:r w:rsidR="00C11220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C11220">
        <w:rPr>
          <w:rFonts w:ascii="Verdana" w:hAnsi="Verdana"/>
          <w:color w:val="000000"/>
          <w:sz w:val="22"/>
          <w:szCs w:val="22"/>
          <w:shd w:val="clear" w:color="auto" w:fill="FFFFFF"/>
        </w:rPr>
        <w:t>og</w:t>
      </w:r>
      <w:proofErr w:type="spellEnd"/>
      <w:r w:rsidR="00C11220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C11220">
        <w:rPr>
          <w:rFonts w:ascii="Verdana" w:hAnsi="Verdana"/>
          <w:color w:val="000000"/>
          <w:sz w:val="22"/>
          <w:szCs w:val="22"/>
          <w:shd w:val="clear" w:color="auto" w:fill="FFFFFF"/>
        </w:rPr>
        <w:t>kunstnere</w:t>
      </w:r>
      <w:proofErr w:type="spellEnd"/>
      <w:r w:rsidR="00C11220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="00C11220">
        <w:rPr>
          <w:rFonts w:ascii="Verdana" w:hAnsi="Verdana"/>
          <w:color w:val="000000"/>
          <w:sz w:val="22"/>
          <w:szCs w:val="22"/>
          <w:shd w:val="clear" w:color="auto" w:fill="FFFFFF"/>
        </w:rPr>
        <w:t>Norske</w:t>
      </w:r>
      <w:proofErr w:type="spellEnd"/>
      <w:r w:rsidR="00C11220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C11220">
        <w:rPr>
          <w:rFonts w:ascii="Verdana" w:hAnsi="Verdana"/>
          <w:color w:val="000000"/>
          <w:sz w:val="22"/>
          <w:szCs w:val="22"/>
          <w:shd w:val="clear" w:color="auto" w:fill="FFFFFF"/>
        </w:rPr>
        <w:t>og</w:t>
      </w:r>
      <w:proofErr w:type="spellEnd"/>
      <w:r w:rsidR="00C11220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C11220">
        <w:rPr>
          <w:rFonts w:ascii="Verdana" w:hAnsi="Verdana"/>
          <w:color w:val="000000"/>
          <w:sz w:val="22"/>
          <w:szCs w:val="22"/>
          <w:shd w:val="clear" w:color="auto" w:fill="FFFFFF"/>
        </w:rPr>
        <w:t>skandinaviske</w:t>
      </w:r>
      <w:proofErr w:type="spellEnd"/>
      <w:r w:rsidR="00C11220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C11220">
        <w:rPr>
          <w:rFonts w:ascii="Verdana" w:hAnsi="Verdana"/>
          <w:color w:val="000000"/>
          <w:sz w:val="22"/>
          <w:szCs w:val="22"/>
          <w:shd w:val="clear" w:color="auto" w:fill="FFFFFF"/>
        </w:rPr>
        <w:t>nobelprisvinnere</w:t>
      </w:r>
      <w:proofErr w:type="spellEnd"/>
      <w:r w:rsidR="00C11220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– </w:t>
      </w:r>
      <w:proofErr w:type="spellStart"/>
      <w:r w:rsidR="00C11220">
        <w:rPr>
          <w:rFonts w:ascii="Verdana" w:hAnsi="Verdana"/>
          <w:color w:val="000000"/>
          <w:sz w:val="22"/>
          <w:szCs w:val="22"/>
          <w:shd w:val="clear" w:color="auto" w:fill="FFFFFF"/>
        </w:rPr>
        <w:t>eget</w:t>
      </w:r>
      <w:proofErr w:type="spellEnd"/>
      <w:r w:rsidR="00C11220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C11220">
        <w:rPr>
          <w:rFonts w:ascii="Verdana" w:hAnsi="Verdana"/>
          <w:color w:val="000000"/>
          <w:sz w:val="22"/>
          <w:szCs w:val="22"/>
          <w:shd w:val="clear" w:color="auto" w:fill="FFFFFF"/>
        </w:rPr>
        <w:t>utvalg</w:t>
      </w:r>
      <w:proofErr w:type="spellEnd"/>
    </w:p>
    <w:p w:rsidR="001A4B2D" w:rsidRPr="001A4B2D" w:rsidRDefault="001A4B2D" w:rsidP="001A4B2D">
      <w:pPr>
        <w:contextualSpacing/>
        <w:rPr>
          <w:rFonts w:ascii="Verdana" w:hAnsi="Verdana"/>
          <w:color w:val="000000"/>
          <w:sz w:val="22"/>
          <w:szCs w:val="22"/>
          <w:shd w:val="clear" w:color="auto" w:fill="FFFFFF"/>
        </w:rPr>
      </w:pPr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15.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Norske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eventyr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–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viktige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litterære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elementer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karakteristiske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trekk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Eventyrenes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forfattere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og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samlere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Norsk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nasjonalidentitet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i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forvandling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.</w:t>
      </w:r>
    </w:p>
    <w:p w:rsidR="001A4B2D" w:rsidRPr="001A4B2D" w:rsidRDefault="001A4B2D" w:rsidP="001A4B2D">
      <w:pPr>
        <w:contextualSpacing/>
        <w:rPr>
          <w:rFonts w:ascii="Verdana" w:hAnsi="Verdana"/>
          <w:color w:val="000000"/>
          <w:sz w:val="22"/>
          <w:szCs w:val="22"/>
          <w:shd w:val="clear" w:color="auto" w:fill="FFFFFF"/>
        </w:rPr>
      </w:pPr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16.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Typisk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norsk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: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hva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som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er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karakteristisk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for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nordmenn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og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Norge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generelt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norske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særpreg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, ting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som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gjør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Norge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unik i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verdensperspektiv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.</w:t>
      </w:r>
    </w:p>
    <w:p w:rsidR="001A4B2D" w:rsidRPr="001A4B2D" w:rsidRDefault="001A4B2D" w:rsidP="001A4B2D">
      <w:pPr>
        <w:contextualSpacing/>
        <w:rPr>
          <w:rFonts w:ascii="Verdana" w:hAnsi="Verdana"/>
          <w:color w:val="000000"/>
          <w:sz w:val="22"/>
          <w:szCs w:val="22"/>
          <w:shd w:val="clear" w:color="auto" w:fill="FFFFFF"/>
        </w:rPr>
      </w:pPr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17.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Kjønsfordeling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i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Norge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likestilling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i historie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og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samtid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Viktigste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kvinnelige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kunstnere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politikere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osv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 </w:t>
      </w:r>
    </w:p>
    <w:p w:rsidR="001A4B2D" w:rsidRPr="001A4B2D" w:rsidRDefault="001A4B2D" w:rsidP="001A4B2D">
      <w:pPr>
        <w:contextualSpacing/>
        <w:rPr>
          <w:rFonts w:ascii="Verdana" w:hAnsi="Verdana"/>
          <w:color w:val="000000"/>
          <w:sz w:val="22"/>
          <w:szCs w:val="22"/>
          <w:shd w:val="clear" w:color="auto" w:fill="FFFFFF"/>
        </w:rPr>
      </w:pPr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18.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Norge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og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multikulturalitet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minoriteter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språk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urbefolkning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.</w:t>
      </w:r>
    </w:p>
    <w:p w:rsidR="001A4B2D" w:rsidRPr="001A4B2D" w:rsidRDefault="001A4B2D" w:rsidP="001A4B2D">
      <w:pPr>
        <w:contextualSpacing/>
        <w:rPr>
          <w:rFonts w:ascii="Verdana" w:hAnsi="Verdana"/>
          <w:color w:val="000000"/>
          <w:sz w:val="22"/>
          <w:szCs w:val="22"/>
          <w:shd w:val="clear" w:color="auto" w:fill="FFFFFF"/>
        </w:rPr>
      </w:pPr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19.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Natur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landskap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og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arkitektur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norske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ikonbilder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kulturminner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og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arv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sett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i </w:t>
      </w:r>
      <w:proofErr w:type="spellStart"/>
      <w:r w:rsidR="003B2298">
        <w:rPr>
          <w:rFonts w:ascii="Verdana" w:hAnsi="Verdana"/>
          <w:color w:val="000000"/>
          <w:sz w:val="22"/>
          <w:szCs w:val="22"/>
          <w:shd w:val="clear" w:color="auto" w:fill="FFFFFF"/>
        </w:rPr>
        <w:t>reiselivs</w:t>
      </w:r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perspektiv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.</w:t>
      </w:r>
    </w:p>
    <w:p w:rsidR="001A4B2D" w:rsidRPr="001A4B2D" w:rsidRDefault="001A4B2D" w:rsidP="001A4B2D">
      <w:pPr>
        <w:contextualSpacing/>
        <w:rPr>
          <w:rFonts w:ascii="Verdana" w:hAnsi="Verdana"/>
          <w:color w:val="000000"/>
          <w:sz w:val="22"/>
          <w:szCs w:val="22"/>
          <w:shd w:val="clear" w:color="auto" w:fill="FFFFFF"/>
        </w:rPr>
      </w:pPr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20.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Skolesystemet</w:t>
      </w:r>
      <w:proofErr w:type="spellEnd"/>
      <w:r w:rsidR="003B2298">
        <w:rPr>
          <w:rFonts w:ascii="Verdana" w:hAnsi="Verdana"/>
          <w:color w:val="000000"/>
          <w:sz w:val="22"/>
          <w:szCs w:val="22"/>
          <w:shd w:val="clear" w:color="auto" w:fill="FFFFFF"/>
        </w:rPr>
        <w:t>.</w:t>
      </w:r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3B2298">
        <w:rPr>
          <w:rFonts w:ascii="Verdana" w:hAnsi="Verdana"/>
          <w:color w:val="000000"/>
          <w:sz w:val="22"/>
          <w:szCs w:val="22"/>
          <w:shd w:val="clear" w:color="auto" w:fill="FFFFFF"/>
        </w:rPr>
        <w:t>Debatt</w:t>
      </w:r>
      <w:proofErr w:type="spellEnd"/>
      <w:r w:rsidR="003B2298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3B2298">
        <w:rPr>
          <w:rFonts w:ascii="Verdana" w:hAnsi="Verdana"/>
          <w:color w:val="000000"/>
          <w:sz w:val="22"/>
          <w:szCs w:val="22"/>
          <w:shd w:val="clear" w:color="auto" w:fill="FFFFFF"/>
        </w:rPr>
        <w:t>om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menneskeverdier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Norges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representasjon</w:t>
      </w:r>
      <w:proofErr w:type="spellEnd"/>
      <w:r w:rsidR="003B2298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i </w:t>
      </w:r>
      <w:proofErr w:type="spellStart"/>
      <w:r w:rsidR="003B2298">
        <w:rPr>
          <w:rFonts w:ascii="Verdana" w:hAnsi="Verdana"/>
          <w:color w:val="000000"/>
          <w:sz w:val="22"/>
          <w:szCs w:val="22"/>
          <w:shd w:val="clear" w:color="auto" w:fill="FFFFFF"/>
        </w:rPr>
        <w:t>verden</w:t>
      </w:r>
      <w:proofErr w:type="spellEnd"/>
      <w:r w:rsidR="003B2298">
        <w:rPr>
          <w:rFonts w:ascii="Verdana" w:hAnsi="Verdana"/>
          <w:color w:val="000000"/>
          <w:sz w:val="22"/>
          <w:szCs w:val="22"/>
          <w:shd w:val="clear" w:color="auto" w:fill="FFFFFF"/>
        </w:rPr>
        <w:t>.</w:t>
      </w:r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Nobels</w:t>
      </w:r>
      <w:proofErr w:type="spellEnd"/>
      <w:r w:rsidR="003B2298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3B2298">
        <w:rPr>
          <w:rFonts w:ascii="Verdana" w:hAnsi="Verdana"/>
          <w:color w:val="000000"/>
          <w:sz w:val="22"/>
          <w:szCs w:val="22"/>
          <w:shd w:val="clear" w:color="auto" w:fill="FFFFFF"/>
        </w:rPr>
        <w:t>fredpris</w:t>
      </w:r>
      <w:proofErr w:type="spellEnd"/>
      <w:r w:rsidR="003B2298">
        <w:rPr>
          <w:rFonts w:ascii="Verdana" w:hAnsi="Verdana"/>
          <w:color w:val="000000"/>
          <w:sz w:val="22"/>
          <w:szCs w:val="22"/>
          <w:shd w:val="clear" w:color="auto" w:fill="FFFFFF"/>
        </w:rPr>
        <w:t>.</w:t>
      </w:r>
    </w:p>
    <w:p w:rsidR="001A4B2D" w:rsidRPr="001A4B2D" w:rsidRDefault="001A4B2D" w:rsidP="001A4B2D">
      <w:pPr>
        <w:contextualSpacing/>
        <w:rPr>
          <w:rFonts w:ascii="Verdana" w:hAnsi="Verdana"/>
          <w:color w:val="000000"/>
          <w:sz w:val="22"/>
          <w:szCs w:val="22"/>
          <w:shd w:val="clear" w:color="auto" w:fill="FFFFFF"/>
        </w:rPr>
      </w:pPr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21.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Norsk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bil</w:t>
      </w:r>
      <w:r w:rsidR="003B2298">
        <w:rPr>
          <w:rFonts w:ascii="Verdana" w:hAnsi="Verdana"/>
          <w:color w:val="000000"/>
          <w:sz w:val="22"/>
          <w:szCs w:val="22"/>
          <w:shd w:val="clear" w:color="auto" w:fill="FFFFFF"/>
        </w:rPr>
        <w:t>l</w:t>
      </w:r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edkunst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arkitektur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musikk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– de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viktigste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personligheter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og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verk</w:t>
      </w:r>
      <w:proofErr w:type="spellEnd"/>
      <w:r w:rsidR="00E324BB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(</w:t>
      </w:r>
      <w:proofErr w:type="spellStart"/>
      <w:r w:rsidR="00E324BB">
        <w:rPr>
          <w:rFonts w:ascii="Verdana" w:hAnsi="Verdana"/>
          <w:color w:val="000000"/>
          <w:sz w:val="22"/>
          <w:szCs w:val="22"/>
          <w:shd w:val="clear" w:color="auto" w:fill="FFFFFF"/>
        </w:rPr>
        <w:t>utvalg</w:t>
      </w:r>
      <w:proofErr w:type="spellEnd"/>
      <w:r w:rsidR="00E324BB">
        <w:rPr>
          <w:rFonts w:ascii="Verdana" w:hAnsi="Verdana"/>
          <w:color w:val="000000"/>
          <w:sz w:val="22"/>
          <w:szCs w:val="22"/>
          <w:shd w:val="clear" w:color="auto" w:fill="FFFFFF"/>
        </w:rPr>
        <w:t>)</w:t>
      </w:r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 </w:t>
      </w:r>
    </w:p>
    <w:p w:rsidR="001A4B2D" w:rsidRDefault="001A4B2D" w:rsidP="001A4B2D">
      <w:pPr>
        <w:contextualSpacing/>
        <w:rPr>
          <w:rFonts w:ascii="Verdana" w:hAnsi="Verdana"/>
          <w:color w:val="000000"/>
          <w:sz w:val="22"/>
          <w:szCs w:val="22"/>
          <w:shd w:val="clear" w:color="auto" w:fill="FFFFFF"/>
        </w:rPr>
      </w:pPr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22.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Oversikt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over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3B2298">
        <w:rPr>
          <w:rFonts w:ascii="Verdana" w:hAnsi="Verdana"/>
          <w:color w:val="000000"/>
          <w:sz w:val="22"/>
          <w:szCs w:val="22"/>
          <w:shd w:val="clear" w:color="auto" w:fill="FFFFFF"/>
        </w:rPr>
        <w:t>sentrale</w:t>
      </w:r>
      <w:proofErr w:type="spellEnd"/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  <w:shd w:val="clear" w:color="auto" w:fill="FFFFFF"/>
        </w:rPr>
        <w:t>begivenheter</w:t>
      </w:r>
      <w:proofErr w:type="spellEnd"/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i </w:t>
      </w:r>
      <w:proofErr w:type="spellStart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>norsk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historie</w:t>
      </w:r>
      <w:r w:rsidR="003B2298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3B2298">
        <w:rPr>
          <w:rFonts w:ascii="Verdana" w:hAnsi="Verdana"/>
          <w:color w:val="000000"/>
          <w:sz w:val="22"/>
          <w:szCs w:val="22"/>
          <w:shd w:val="clear" w:color="auto" w:fill="FFFFFF"/>
        </w:rPr>
        <w:t>som</w:t>
      </w:r>
      <w:proofErr w:type="spellEnd"/>
      <w:r w:rsidR="003B2298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3B2298">
        <w:rPr>
          <w:rFonts w:ascii="Verdana" w:hAnsi="Verdana"/>
          <w:color w:val="000000"/>
          <w:sz w:val="22"/>
          <w:szCs w:val="22"/>
          <w:shd w:val="clear" w:color="auto" w:fill="FFFFFF"/>
        </w:rPr>
        <w:t>helhet</w:t>
      </w:r>
      <w:proofErr w:type="spellEnd"/>
      <w:r w:rsidRPr="001A4B2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 </w:t>
      </w:r>
    </w:p>
    <w:p w:rsidR="001A4B2D" w:rsidRPr="001A4B2D" w:rsidRDefault="001A4B2D" w:rsidP="001A4B2D">
      <w:pPr>
        <w:contextualSpacing/>
        <w:rPr>
          <w:rFonts w:ascii="Verdana" w:hAnsi="Verdana"/>
          <w:color w:val="000000"/>
          <w:sz w:val="22"/>
          <w:szCs w:val="22"/>
          <w:shd w:val="clear" w:color="auto" w:fill="FFFFFF"/>
        </w:rPr>
      </w:pPr>
    </w:p>
    <w:p w:rsidR="00CE58D4" w:rsidRDefault="00CE58D4">
      <w:bookmarkStart w:id="0" w:name="_GoBack"/>
      <w:bookmarkEnd w:id="0"/>
    </w:p>
    <w:sectPr w:rsidR="00CE5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55"/>
    <w:rsid w:val="001A4B2D"/>
    <w:rsid w:val="003B2298"/>
    <w:rsid w:val="00601831"/>
    <w:rsid w:val="00A036A0"/>
    <w:rsid w:val="00A57955"/>
    <w:rsid w:val="00B67FBC"/>
    <w:rsid w:val="00C11220"/>
    <w:rsid w:val="00CE58D4"/>
    <w:rsid w:val="00E3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955"/>
    <w:pPr>
      <w:spacing w:line="240" w:lineRule="atLeast"/>
    </w:pPr>
    <w:rPr>
      <w:rFonts w:ascii="Tahoma" w:hAnsi="Tahoma" w:cs="Tahom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A579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955"/>
    <w:pPr>
      <w:spacing w:line="240" w:lineRule="atLeast"/>
    </w:pPr>
    <w:rPr>
      <w:rFonts w:ascii="Tahoma" w:hAnsi="Tahoma" w:cs="Tahom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A57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871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2018-02-27T19:19:00Z</dcterms:created>
  <dcterms:modified xsi:type="dcterms:W3CDTF">2018-05-11T07:04:00Z</dcterms:modified>
</cp:coreProperties>
</file>