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9" w:rsidRDefault="00877139" w:rsidP="00D11AEA">
      <w:r>
        <w:t>OKRUHY A OTÁZKY K PŘEDMĚTU „REKLAMA JAKO KULTURNÍ FENOMÉN“, jaro 2018</w:t>
      </w:r>
    </w:p>
    <w:p w:rsidR="00877139" w:rsidRDefault="00877139" w:rsidP="00877139">
      <w:pPr>
        <w:pStyle w:val="Odstavecseseznamem"/>
      </w:pPr>
    </w:p>
    <w:p w:rsidR="00A664DB" w:rsidRDefault="005E0875" w:rsidP="00D11AEA">
      <w:pPr>
        <w:pStyle w:val="Odstavecseseznamem"/>
        <w:numPr>
          <w:ilvl w:val="0"/>
          <w:numId w:val="1"/>
        </w:numPr>
      </w:pPr>
      <w:r>
        <w:t>Vysvětlete významové pozadí fráze „již opět“, „konečně zase“, které reklama používala v poválečných letech.</w:t>
      </w:r>
    </w:p>
    <w:p w:rsidR="005E0875" w:rsidRDefault="005E0875" w:rsidP="00D11AEA">
      <w:pPr>
        <w:pStyle w:val="Odstavecseseznamem"/>
        <w:numPr>
          <w:ilvl w:val="0"/>
          <w:numId w:val="1"/>
        </w:numPr>
      </w:pPr>
      <w:r>
        <w:t>V jakých kontextech a proč vznikla teorie „pohlaví zboží“</w:t>
      </w:r>
    </w:p>
    <w:p w:rsidR="005E0875" w:rsidRDefault="005E0875" w:rsidP="00D11AEA">
      <w:pPr>
        <w:pStyle w:val="Odstavecseseznamem"/>
        <w:numPr>
          <w:ilvl w:val="0"/>
          <w:numId w:val="1"/>
        </w:numPr>
      </w:pPr>
      <w:r>
        <w:t>Charakterizujte koncept „kreativní reklamní agentury“ a „kreativní reklamy“</w:t>
      </w:r>
      <w:r w:rsidR="009B39A1">
        <w:t xml:space="preserve"> ve vztahu k zadavatelům a k divákům</w:t>
      </w:r>
    </w:p>
    <w:p w:rsidR="005E0875" w:rsidRDefault="005E0875" w:rsidP="00D11AEA">
      <w:pPr>
        <w:pStyle w:val="Odstavecseseznamem"/>
        <w:numPr>
          <w:ilvl w:val="0"/>
          <w:numId w:val="1"/>
        </w:numPr>
      </w:pPr>
      <w:r>
        <w:t>Jaké ústřední hodnoty demokratické společnosti Západu akcentovala obhajoba reklamy a masové kultury v období tzv. studené války?</w:t>
      </w:r>
    </w:p>
    <w:p w:rsidR="005E0875" w:rsidRDefault="005E0875" w:rsidP="00D11AEA">
      <w:pPr>
        <w:pStyle w:val="Odstavecseseznamem"/>
        <w:numPr>
          <w:ilvl w:val="0"/>
          <w:numId w:val="1"/>
        </w:numPr>
      </w:pPr>
      <w:r>
        <w:t>Jak byly tyto hodnoty kritizovány a kým?</w:t>
      </w:r>
    </w:p>
    <w:p w:rsidR="005E0875" w:rsidRDefault="005E0875" w:rsidP="00D11AEA">
      <w:pPr>
        <w:pStyle w:val="Odstavecseseznamem"/>
        <w:numPr>
          <w:ilvl w:val="0"/>
          <w:numId w:val="1"/>
        </w:numPr>
      </w:pPr>
      <w:r>
        <w:t>Od kdy reklamní strategie tematizuje fetišizaci zboží, uveďte příklad</w:t>
      </w:r>
      <w:r w:rsidR="009B39A1">
        <w:t>.</w:t>
      </w:r>
    </w:p>
    <w:p w:rsidR="009B39A1" w:rsidRDefault="009B39A1" w:rsidP="00D11AEA">
      <w:pPr>
        <w:pStyle w:val="Odstavecseseznamem"/>
        <w:numPr>
          <w:ilvl w:val="0"/>
          <w:numId w:val="1"/>
        </w:numPr>
      </w:pPr>
      <w:r>
        <w:t xml:space="preserve">Vysvětlete následující pojmy: guerilla marketing, </w:t>
      </w:r>
      <w:proofErr w:type="spellStart"/>
      <w:r>
        <w:t>artvertising</w:t>
      </w:r>
      <w:proofErr w:type="spellEnd"/>
      <w:r>
        <w:t xml:space="preserve">, </w:t>
      </w:r>
      <w:proofErr w:type="spellStart"/>
      <w:r>
        <w:t>subvertising</w:t>
      </w:r>
      <w:proofErr w:type="spellEnd"/>
      <w:r>
        <w:t xml:space="preserve">, </w:t>
      </w:r>
      <w:proofErr w:type="spellStart"/>
      <w:r>
        <w:t>brand</w:t>
      </w:r>
      <w:proofErr w:type="spellEnd"/>
      <w:r>
        <w:t xml:space="preserve"> </w:t>
      </w:r>
      <w:proofErr w:type="spellStart"/>
      <w:r w:rsidRPr="009B39A1">
        <w:t>entertainment</w:t>
      </w:r>
      <w:proofErr w:type="spellEnd"/>
      <w:r>
        <w:t>, „</w:t>
      </w:r>
      <w:proofErr w:type="spellStart"/>
      <w:r>
        <w:t>packardismus</w:t>
      </w:r>
      <w:proofErr w:type="spellEnd"/>
      <w:r>
        <w:t>“</w:t>
      </w:r>
      <w:r w:rsidR="00877139">
        <w:t>, negativní reklama</w:t>
      </w:r>
    </w:p>
    <w:p w:rsidR="009B39A1" w:rsidRDefault="009B39A1" w:rsidP="00D11AEA">
      <w:pPr>
        <w:pStyle w:val="Odstavecseseznamem"/>
        <w:numPr>
          <w:ilvl w:val="0"/>
          <w:numId w:val="1"/>
        </w:numPr>
      </w:pPr>
      <w:r>
        <w:t>Jak se liší přesvědčovací strategie americké reklamy 50. let od kreativní reklamy let 60. a 70.?</w:t>
      </w:r>
    </w:p>
    <w:p w:rsidR="009B39A1" w:rsidRDefault="009B39A1" w:rsidP="00D11AEA">
      <w:pPr>
        <w:pStyle w:val="Odstavecseseznamem"/>
        <w:numPr>
          <w:ilvl w:val="0"/>
          <w:numId w:val="1"/>
        </w:numPr>
      </w:pPr>
      <w:r>
        <w:t>Jaký rozdíl je mezi kreativní reklamou a guerilla marketingem?</w:t>
      </w:r>
    </w:p>
    <w:p w:rsidR="009B39A1" w:rsidRDefault="009B39A1" w:rsidP="00D11AEA">
      <w:pPr>
        <w:pStyle w:val="Odstavecseseznamem"/>
        <w:numPr>
          <w:ilvl w:val="0"/>
          <w:numId w:val="1"/>
        </w:numPr>
      </w:pPr>
      <w:r>
        <w:t>Jaké možnosti a úspěchy měla reklama v socialistickém Československu?</w:t>
      </w:r>
    </w:p>
    <w:p w:rsidR="009B39A1" w:rsidRDefault="00D11AEA" w:rsidP="00877139">
      <w:pPr>
        <w:pStyle w:val="Odstavecseseznamem"/>
        <w:numPr>
          <w:ilvl w:val="0"/>
          <w:numId w:val="1"/>
        </w:numPr>
      </w:pPr>
      <w:r>
        <w:t>Která uvedená kampaň vás zaujala a proč.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 xml:space="preserve">Vysvětlete co je a proč vznikl </w:t>
      </w:r>
      <w:proofErr w:type="spellStart"/>
      <w:r>
        <w:t>tvz</w:t>
      </w:r>
      <w:proofErr w:type="spellEnd"/>
      <w:r>
        <w:t xml:space="preserve">. </w:t>
      </w:r>
      <w:proofErr w:type="spellStart"/>
      <w:r>
        <w:t>Hofstedův</w:t>
      </w:r>
      <w:proofErr w:type="spellEnd"/>
      <w:r>
        <w:t xml:space="preserve"> model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 xml:space="preserve">Co tvrdil </w:t>
      </w:r>
      <w:proofErr w:type="spellStart"/>
      <w:r>
        <w:t>Marshall</w:t>
      </w:r>
      <w:proofErr w:type="spellEnd"/>
      <w:r>
        <w:t xml:space="preserve"> </w:t>
      </w:r>
      <w:proofErr w:type="spellStart"/>
      <w:r>
        <w:t>McLuhan</w:t>
      </w:r>
      <w:proofErr w:type="spellEnd"/>
      <w:r>
        <w:t xml:space="preserve"> o americké reklamě?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 xml:space="preserve">Co je afirmativní kultura? 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 xml:space="preserve">Na co odkazuje slavný reklamní spot pro Super </w:t>
      </w:r>
      <w:proofErr w:type="spellStart"/>
      <w:r>
        <w:t>Bowl</w:t>
      </w:r>
      <w:proofErr w:type="spellEnd"/>
      <w:r>
        <w:t xml:space="preserve"> „1984“?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>Kdo byl Paul Rand?</w:t>
      </w:r>
    </w:p>
    <w:p w:rsidR="00D11AEA" w:rsidRDefault="00D11AEA" w:rsidP="00877139">
      <w:pPr>
        <w:pStyle w:val="Odstavecseseznamem"/>
        <w:numPr>
          <w:ilvl w:val="0"/>
          <w:numId w:val="1"/>
        </w:numPr>
      </w:pPr>
      <w:r>
        <w:t>Vysvětlete, jak může být reklama „výchovná“ a kdo se k této tezi hlásil.</w:t>
      </w:r>
    </w:p>
    <w:p w:rsidR="009B39A1" w:rsidRDefault="009B39A1"/>
    <w:p w:rsidR="009B39A1" w:rsidRDefault="009B39A1"/>
    <w:p w:rsidR="009B39A1" w:rsidRDefault="009B39A1"/>
    <w:p w:rsidR="009B39A1" w:rsidRDefault="009B39A1">
      <w:bookmarkStart w:id="0" w:name="_GoBack"/>
      <w:bookmarkEnd w:id="0"/>
    </w:p>
    <w:sectPr w:rsidR="009B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6FD7"/>
    <w:multiLevelType w:val="hybridMultilevel"/>
    <w:tmpl w:val="008C6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75"/>
    <w:rsid w:val="005E0875"/>
    <w:rsid w:val="00877139"/>
    <w:rsid w:val="009B39A1"/>
    <w:rsid w:val="00C80C3F"/>
    <w:rsid w:val="00D11AEA"/>
    <w:rsid w:val="00F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9494-ADE6-4225-BB42-2C094465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</dc:creator>
  <cp:keywords/>
  <dc:description/>
  <cp:lastModifiedBy>Manas</cp:lastModifiedBy>
  <cp:revision>1</cp:revision>
  <dcterms:created xsi:type="dcterms:W3CDTF">2018-05-07T00:21:00Z</dcterms:created>
  <dcterms:modified xsi:type="dcterms:W3CDTF">2018-05-07T00:56:00Z</dcterms:modified>
</cp:coreProperties>
</file>