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C5" w:rsidRDefault="000C6CD9" w:rsidP="000C6CD9">
      <w:pPr>
        <w:jc w:val="center"/>
        <w:rPr>
          <w:rFonts w:ascii="Bookman Old Style" w:hAnsi="Bookman Old Style"/>
          <w:sz w:val="36"/>
          <w:szCs w:val="36"/>
        </w:rPr>
      </w:pPr>
      <w:proofErr w:type="spellStart"/>
      <w:r w:rsidRPr="000C6CD9">
        <w:rPr>
          <w:rFonts w:ascii="Bookman Old Style" w:hAnsi="Bookman Old Style"/>
          <w:sz w:val="36"/>
          <w:szCs w:val="36"/>
        </w:rPr>
        <w:t>Monumenta</w:t>
      </w:r>
      <w:proofErr w:type="spellEnd"/>
      <w:r w:rsidRPr="000C6CD9">
        <w:rPr>
          <w:rFonts w:ascii="Bookman Old Style" w:hAnsi="Bookman Old Style"/>
          <w:sz w:val="36"/>
          <w:szCs w:val="36"/>
        </w:rPr>
        <w:t xml:space="preserve"> </w:t>
      </w:r>
      <w:proofErr w:type="spellStart"/>
      <w:r w:rsidRPr="000C6CD9">
        <w:rPr>
          <w:rFonts w:ascii="Bookman Old Style" w:hAnsi="Bookman Old Style"/>
          <w:sz w:val="36"/>
          <w:szCs w:val="36"/>
        </w:rPr>
        <w:t>Germaniae</w:t>
      </w:r>
      <w:proofErr w:type="spellEnd"/>
      <w:r w:rsidRPr="000C6CD9">
        <w:rPr>
          <w:rFonts w:ascii="Bookman Old Style" w:hAnsi="Bookman Old Style"/>
          <w:sz w:val="36"/>
          <w:szCs w:val="36"/>
        </w:rPr>
        <w:t xml:space="preserve"> </w:t>
      </w:r>
      <w:proofErr w:type="spellStart"/>
      <w:r w:rsidRPr="000C6CD9">
        <w:rPr>
          <w:rFonts w:ascii="Bookman Old Style" w:hAnsi="Bookman Old Style"/>
          <w:sz w:val="36"/>
          <w:szCs w:val="36"/>
        </w:rPr>
        <w:t>Historica</w:t>
      </w:r>
      <w:proofErr w:type="spellEnd"/>
    </w:p>
    <w:p w:rsidR="000C6CD9" w:rsidRPr="00A559E0" w:rsidRDefault="000C6CD9" w:rsidP="000C6CD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36"/>
          <w:szCs w:val="36"/>
        </w:rPr>
        <w:t>(MGH)</w:t>
      </w:r>
    </w:p>
    <w:p w:rsidR="00C94035" w:rsidRDefault="00E3334E" w:rsidP="0076045A">
      <w:pPr>
        <w:pStyle w:val="Odstavecseseznamem"/>
        <w:numPr>
          <w:ilvl w:val="0"/>
          <w:numId w:val="2"/>
        </w:numPr>
        <w:rPr>
          <w:rFonts w:ascii="Bookman Old Style" w:hAnsi="Bookman Old Style"/>
        </w:rPr>
      </w:pPr>
      <w:r w:rsidRPr="0076045A">
        <w:rPr>
          <w:rFonts w:ascii="Bookman Old Style" w:hAnsi="Bookman Old Style"/>
        </w:rPr>
        <w:t>ediční projek</w:t>
      </w:r>
      <w:r w:rsidR="0076045A">
        <w:rPr>
          <w:rFonts w:ascii="Bookman Old Style" w:hAnsi="Bookman Old Style"/>
        </w:rPr>
        <w:t xml:space="preserve">t a </w:t>
      </w:r>
      <w:r w:rsidRPr="0076045A">
        <w:rPr>
          <w:rFonts w:ascii="Bookman Old Style" w:hAnsi="Bookman Old Style"/>
        </w:rPr>
        <w:t xml:space="preserve">název instituce </w:t>
      </w:r>
    </w:p>
    <w:p w:rsidR="0076045A" w:rsidRDefault="0076045A" w:rsidP="0076045A">
      <w:pPr>
        <w:pStyle w:val="Odstavecseseznamem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úkol: kriticky zpřístupňovat prameny</w:t>
      </w:r>
    </w:p>
    <w:p w:rsidR="0076045A" w:rsidRDefault="0076045A" w:rsidP="0076045A">
      <w:pPr>
        <w:pStyle w:val="Odstavecseseznamem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vychází: dějepisné prameny, listiny, zákony a zákoníky, sbír</w:t>
      </w:r>
      <w:bookmarkStart w:id="0" w:name="_GoBack"/>
      <w:bookmarkEnd w:id="0"/>
      <w:r>
        <w:rPr>
          <w:rFonts w:ascii="Bookman Old Style" w:hAnsi="Bookman Old Style"/>
        </w:rPr>
        <w:t>ky dopisů, literární díla, memoriály, nekrology, politické traktáty, spisy intelektuální historie…</w:t>
      </w:r>
    </w:p>
    <w:p w:rsidR="0076045A" w:rsidRDefault="0076045A" w:rsidP="0076045A">
      <w:pPr>
        <w:pStyle w:val="Odstavecseseznamem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časopis: </w:t>
      </w:r>
      <w:proofErr w:type="spellStart"/>
      <w:r w:rsidR="008533CE">
        <w:rPr>
          <w:rFonts w:ascii="Bookman Old Style" w:hAnsi="Bookman Old Style"/>
          <w:i/>
        </w:rPr>
        <w:t>Deutsches</w:t>
      </w:r>
      <w:proofErr w:type="spellEnd"/>
      <w:r w:rsidR="008533CE">
        <w:rPr>
          <w:rFonts w:ascii="Bookman Old Style" w:hAnsi="Bookman Old Style"/>
          <w:i/>
        </w:rPr>
        <w:t xml:space="preserve"> Archiv </w:t>
      </w:r>
      <w:proofErr w:type="spellStart"/>
      <w:r w:rsidR="008533CE">
        <w:rPr>
          <w:rFonts w:ascii="Bookman Old Style" w:hAnsi="Bookman Old Style"/>
          <w:i/>
        </w:rPr>
        <w:t>für</w:t>
      </w:r>
      <w:proofErr w:type="spellEnd"/>
      <w:r w:rsidR="008533CE">
        <w:rPr>
          <w:rFonts w:ascii="Bookman Old Style" w:hAnsi="Bookman Old Style"/>
          <w:i/>
        </w:rPr>
        <w:t xml:space="preserve"> </w:t>
      </w:r>
      <w:proofErr w:type="spellStart"/>
      <w:r w:rsidR="008533CE">
        <w:rPr>
          <w:rFonts w:ascii="Bookman Old Style" w:hAnsi="Bookman Old Style"/>
          <w:i/>
        </w:rPr>
        <w:t>Erforschung</w:t>
      </w:r>
      <w:proofErr w:type="spellEnd"/>
      <w:r w:rsidR="008533CE">
        <w:rPr>
          <w:rFonts w:ascii="Bookman Old Style" w:hAnsi="Bookman Old Style"/>
          <w:i/>
        </w:rPr>
        <w:t xml:space="preserve"> des </w:t>
      </w:r>
      <w:proofErr w:type="spellStart"/>
      <w:r w:rsidR="008533CE">
        <w:rPr>
          <w:rFonts w:ascii="Bookman Old Style" w:hAnsi="Bookman Old Style"/>
          <w:i/>
        </w:rPr>
        <w:t>Mittelalters</w:t>
      </w:r>
      <w:proofErr w:type="spellEnd"/>
      <w:r w:rsidR="008533CE">
        <w:rPr>
          <w:rFonts w:ascii="Bookman Old Style" w:hAnsi="Bookman Old Style"/>
          <w:i/>
        </w:rPr>
        <w:t xml:space="preserve"> </w:t>
      </w:r>
      <w:r w:rsidR="008533CE">
        <w:rPr>
          <w:rFonts w:ascii="Bookman Old Style" w:hAnsi="Bookman Old Style"/>
        </w:rPr>
        <w:t>(DA)</w:t>
      </w:r>
    </w:p>
    <w:p w:rsidR="008533CE" w:rsidRDefault="008533CE" w:rsidP="0076045A">
      <w:pPr>
        <w:pStyle w:val="Odstavecseseznamem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rozsáhlejší rukopisy podpořeny monografickými řadami: </w:t>
      </w:r>
      <w:proofErr w:type="spellStart"/>
      <w:r>
        <w:rPr>
          <w:rFonts w:ascii="Bookman Old Style" w:hAnsi="Bookman Old Style"/>
          <w:i/>
        </w:rPr>
        <w:t>Hilfsmittel</w:t>
      </w:r>
      <w:proofErr w:type="spellEnd"/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 xml:space="preserve">(pomůcky), </w:t>
      </w:r>
      <w:proofErr w:type="spellStart"/>
      <w:r>
        <w:rPr>
          <w:rFonts w:ascii="Bookman Old Style" w:hAnsi="Bookman Old Style"/>
          <w:i/>
        </w:rPr>
        <w:t>Schriften</w:t>
      </w:r>
      <w:proofErr w:type="spellEnd"/>
      <w:r>
        <w:rPr>
          <w:rFonts w:ascii="Bookman Old Style" w:hAnsi="Bookman Old Style"/>
        </w:rPr>
        <w:t xml:space="preserve"> (spisy), </w:t>
      </w:r>
      <w:proofErr w:type="spellStart"/>
      <w:r>
        <w:rPr>
          <w:rFonts w:ascii="Bookman Old Style" w:hAnsi="Bookman Old Style"/>
          <w:i/>
        </w:rPr>
        <w:t>Studien</w:t>
      </w:r>
      <w:proofErr w:type="spellEnd"/>
      <w:r>
        <w:rPr>
          <w:rFonts w:ascii="Bookman Old Style" w:hAnsi="Bookman Old Style"/>
          <w:i/>
        </w:rPr>
        <w:t xml:space="preserve"> </w:t>
      </w:r>
      <w:proofErr w:type="spellStart"/>
      <w:r>
        <w:rPr>
          <w:rFonts w:ascii="Bookman Old Style" w:hAnsi="Bookman Old Style"/>
          <w:i/>
        </w:rPr>
        <w:t>und</w:t>
      </w:r>
      <w:proofErr w:type="spellEnd"/>
      <w:r>
        <w:rPr>
          <w:rFonts w:ascii="Bookman Old Style" w:hAnsi="Bookman Old Style"/>
          <w:i/>
        </w:rPr>
        <w:t xml:space="preserve"> Texte </w:t>
      </w:r>
      <w:r>
        <w:rPr>
          <w:rFonts w:ascii="Bookman Old Style" w:hAnsi="Bookman Old Style"/>
        </w:rPr>
        <w:t>(studie a texty)</w:t>
      </w:r>
    </w:p>
    <w:p w:rsidR="008533CE" w:rsidRDefault="00E96F80" w:rsidP="0076045A">
      <w:pPr>
        <w:pStyle w:val="Odstavecseseznamem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zapojeno Švýcarsko,</w:t>
      </w:r>
      <w:r w:rsidR="008533CE">
        <w:rPr>
          <w:rFonts w:ascii="Bookman Old Style" w:hAnsi="Bookman Old Style"/>
        </w:rPr>
        <w:t xml:space="preserve"> Rakousko</w:t>
      </w:r>
      <w:r>
        <w:rPr>
          <w:rFonts w:ascii="Bookman Old Style" w:hAnsi="Bookman Old Style"/>
        </w:rPr>
        <w:t>, Francie, Itálie, Velká Británie, Česká republika</w:t>
      </w:r>
    </w:p>
    <w:p w:rsidR="008533CE" w:rsidRPr="00037F28" w:rsidRDefault="008533CE" w:rsidP="008533CE">
      <w:pPr>
        <w:ind w:left="360"/>
        <w:rPr>
          <w:rFonts w:ascii="Bookman Old Style" w:hAnsi="Bookman Old Style"/>
          <w:u w:val="single"/>
        </w:rPr>
      </w:pPr>
      <w:r w:rsidRPr="00037F28">
        <w:rPr>
          <w:rFonts w:ascii="Bookman Old Style" w:hAnsi="Bookman Old Style"/>
          <w:u w:val="single"/>
        </w:rPr>
        <w:t>Historie</w:t>
      </w:r>
    </w:p>
    <w:p w:rsidR="008533CE" w:rsidRDefault="00943785" w:rsidP="008533CE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vznik 1819 s </w:t>
      </w:r>
      <w:proofErr w:type="spellStart"/>
      <w:r>
        <w:rPr>
          <w:rFonts w:ascii="Bookman Old Style" w:hAnsi="Bookman Old Style"/>
          <w:i/>
        </w:rPr>
        <w:t>Gesellschaft</w:t>
      </w:r>
      <w:proofErr w:type="spellEnd"/>
      <w:r>
        <w:rPr>
          <w:rFonts w:ascii="Bookman Old Style" w:hAnsi="Bookman Old Style"/>
          <w:i/>
        </w:rPr>
        <w:t xml:space="preserve"> </w:t>
      </w:r>
      <w:proofErr w:type="spellStart"/>
      <w:r>
        <w:rPr>
          <w:rFonts w:ascii="Bookman Old Style" w:hAnsi="Bookman Old Style"/>
          <w:i/>
        </w:rPr>
        <w:t>für</w:t>
      </w:r>
      <w:proofErr w:type="spellEnd"/>
      <w:r>
        <w:rPr>
          <w:rFonts w:ascii="Bookman Old Style" w:hAnsi="Bookman Old Style"/>
          <w:i/>
        </w:rPr>
        <w:t xml:space="preserve"> </w:t>
      </w:r>
      <w:proofErr w:type="spellStart"/>
      <w:r>
        <w:rPr>
          <w:rFonts w:ascii="Bookman Old Style" w:hAnsi="Bookman Old Style"/>
          <w:i/>
        </w:rPr>
        <w:t>ältere</w:t>
      </w:r>
      <w:proofErr w:type="spellEnd"/>
      <w:r>
        <w:rPr>
          <w:rFonts w:ascii="Bookman Old Style" w:hAnsi="Bookman Old Style"/>
          <w:i/>
        </w:rPr>
        <w:t xml:space="preserve"> </w:t>
      </w:r>
      <w:proofErr w:type="spellStart"/>
      <w:r>
        <w:rPr>
          <w:rFonts w:ascii="Bookman Old Style" w:hAnsi="Bookman Old Style"/>
          <w:i/>
        </w:rPr>
        <w:t>deutsche</w:t>
      </w:r>
      <w:proofErr w:type="spellEnd"/>
      <w:r>
        <w:rPr>
          <w:rFonts w:ascii="Bookman Old Style" w:hAnsi="Bookman Old Style"/>
          <w:i/>
        </w:rPr>
        <w:t xml:space="preserve"> </w:t>
      </w:r>
      <w:proofErr w:type="spellStart"/>
      <w:r>
        <w:rPr>
          <w:rFonts w:ascii="Bookman Old Style" w:hAnsi="Bookman Old Style"/>
          <w:i/>
        </w:rPr>
        <w:t>Geschichtskunde</w:t>
      </w:r>
      <w:proofErr w:type="spellEnd"/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>(Společnost pro starší německé dějiny)</w:t>
      </w:r>
    </w:p>
    <w:p w:rsidR="00943785" w:rsidRDefault="00943785" w:rsidP="008533CE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zakladatel: říšský svobodný pán </w:t>
      </w:r>
      <w:r>
        <w:rPr>
          <w:rFonts w:ascii="Bookman Old Style" w:hAnsi="Bookman Old Style"/>
          <w:i/>
        </w:rPr>
        <w:t xml:space="preserve">Karl </w:t>
      </w:r>
      <w:proofErr w:type="spellStart"/>
      <w:r>
        <w:rPr>
          <w:rFonts w:ascii="Bookman Old Style" w:hAnsi="Bookman Old Style"/>
          <w:i/>
        </w:rPr>
        <w:t>vom</w:t>
      </w:r>
      <w:proofErr w:type="spellEnd"/>
      <w:r>
        <w:rPr>
          <w:rFonts w:ascii="Bookman Old Style" w:hAnsi="Bookman Old Style"/>
          <w:i/>
        </w:rPr>
        <w:t xml:space="preserve"> Stein</w:t>
      </w:r>
    </w:p>
    <w:p w:rsidR="00943785" w:rsidRDefault="00943785" w:rsidP="008533CE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prameny výhradně k „německým“ a říšským dějinám, od konce antiky po reformace</w:t>
      </w:r>
    </w:p>
    <w:p w:rsidR="006D353F" w:rsidRPr="006D353F" w:rsidRDefault="002A486C" w:rsidP="008533CE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prezident: </w:t>
      </w:r>
      <w:r w:rsidR="006D353F">
        <w:rPr>
          <w:rFonts w:ascii="Bookman Old Style" w:hAnsi="Bookman Old Style"/>
          <w:i/>
        </w:rPr>
        <w:t xml:space="preserve">Georg Heinrich </w:t>
      </w:r>
      <w:proofErr w:type="spellStart"/>
      <w:r w:rsidR="006D353F">
        <w:rPr>
          <w:rFonts w:ascii="Bookman Old Style" w:hAnsi="Bookman Old Style"/>
          <w:i/>
        </w:rPr>
        <w:t>Pertz</w:t>
      </w:r>
      <w:proofErr w:type="spellEnd"/>
      <w:r w:rsidR="006D353F">
        <w:rPr>
          <w:rFonts w:ascii="Bookman Old Style" w:hAnsi="Bookman Old Style"/>
        </w:rPr>
        <w:t xml:space="preserve">, současná prezidentka: </w:t>
      </w:r>
      <w:r w:rsidR="006D353F">
        <w:rPr>
          <w:rFonts w:ascii="Bookman Old Style" w:hAnsi="Bookman Old Style"/>
          <w:i/>
        </w:rPr>
        <w:t>Martina Hartmann</w:t>
      </w:r>
    </w:p>
    <w:p w:rsidR="002A486C" w:rsidRPr="006D353F" w:rsidRDefault="006D353F" w:rsidP="008533CE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Moto: „</w:t>
      </w:r>
      <w:proofErr w:type="spellStart"/>
      <w:r w:rsidRPr="006D353F">
        <w:rPr>
          <w:rFonts w:ascii="Bookman Old Style" w:hAnsi="Bookman Old Style" w:cs="Arial"/>
          <w:i/>
          <w:iCs/>
          <w:color w:val="222222"/>
          <w:shd w:val="clear" w:color="auto" w:fill="FFFFFF"/>
        </w:rPr>
        <w:t>Sanctus</w:t>
      </w:r>
      <w:proofErr w:type="spellEnd"/>
      <w:r w:rsidRPr="006D353F">
        <w:rPr>
          <w:rFonts w:ascii="Bookman Old Style" w:hAnsi="Bookman Old Style" w:cs="Arial"/>
          <w:i/>
          <w:iCs/>
          <w:color w:val="222222"/>
          <w:shd w:val="clear" w:color="auto" w:fill="FFFFFF"/>
        </w:rPr>
        <w:t xml:space="preserve"> amor </w:t>
      </w:r>
      <w:proofErr w:type="spellStart"/>
      <w:r w:rsidRPr="006D353F">
        <w:rPr>
          <w:rFonts w:ascii="Bookman Old Style" w:hAnsi="Bookman Old Style" w:cs="Arial"/>
          <w:i/>
          <w:iCs/>
          <w:color w:val="222222"/>
          <w:shd w:val="clear" w:color="auto" w:fill="FFFFFF"/>
        </w:rPr>
        <w:t>patriae</w:t>
      </w:r>
      <w:proofErr w:type="spellEnd"/>
      <w:r w:rsidRPr="006D353F">
        <w:rPr>
          <w:rFonts w:ascii="Bookman Old Style" w:hAnsi="Bookman Old Style" w:cs="Arial"/>
          <w:i/>
          <w:iCs/>
          <w:color w:val="222222"/>
          <w:shd w:val="clear" w:color="auto" w:fill="FFFFFF"/>
        </w:rPr>
        <w:t xml:space="preserve"> dat </w:t>
      </w:r>
      <w:proofErr w:type="spellStart"/>
      <w:r w:rsidRPr="006D353F">
        <w:rPr>
          <w:rFonts w:ascii="Bookman Old Style" w:hAnsi="Bookman Old Style" w:cs="Arial"/>
          <w:i/>
          <w:iCs/>
          <w:color w:val="222222"/>
          <w:shd w:val="clear" w:color="auto" w:fill="FFFFFF"/>
        </w:rPr>
        <w:t>animum</w:t>
      </w:r>
      <w:proofErr w:type="spellEnd"/>
      <w:r>
        <w:rPr>
          <w:rFonts w:ascii="Bookman Old Style" w:hAnsi="Bookman Old Style" w:cs="Arial"/>
          <w:i/>
          <w:iCs/>
          <w:color w:val="222222"/>
          <w:shd w:val="clear" w:color="auto" w:fill="FFFFFF"/>
        </w:rPr>
        <w:t xml:space="preserve">“ </w:t>
      </w:r>
      <w:r>
        <w:rPr>
          <w:rFonts w:ascii="Bookman Old Style" w:hAnsi="Bookman Old Style" w:cs="Arial"/>
          <w:iCs/>
          <w:color w:val="222222"/>
          <w:shd w:val="clear" w:color="auto" w:fill="FFFFFF"/>
        </w:rPr>
        <w:t xml:space="preserve">(Svatá láska k vlasti dává ducha) – Johann Lambert </w:t>
      </w:r>
      <w:proofErr w:type="spellStart"/>
      <w:r>
        <w:rPr>
          <w:rFonts w:ascii="Bookman Old Style" w:hAnsi="Bookman Old Style" w:cs="Arial"/>
          <w:iCs/>
          <w:color w:val="222222"/>
          <w:shd w:val="clear" w:color="auto" w:fill="FFFFFF"/>
        </w:rPr>
        <w:t>Büchler</w:t>
      </w:r>
      <w:proofErr w:type="spellEnd"/>
      <w:r>
        <w:rPr>
          <w:rFonts w:ascii="Bookman Old Style" w:hAnsi="Bookman Old Style" w:cs="Arial"/>
          <w:iCs/>
          <w:color w:val="222222"/>
          <w:shd w:val="clear" w:color="auto" w:fill="FFFFFF"/>
        </w:rPr>
        <w:t xml:space="preserve"> </w:t>
      </w:r>
    </w:p>
    <w:p w:rsidR="0076045A" w:rsidRDefault="006D353F" w:rsidP="006D353F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1875: </w:t>
      </w:r>
      <w:r w:rsidR="00C22FDC">
        <w:rPr>
          <w:rFonts w:ascii="Bookman Old Style" w:hAnsi="Bookman Old Style"/>
        </w:rPr>
        <w:t>ústřední ředitelství se sídlem v Berlíně</w:t>
      </w:r>
    </w:p>
    <w:p w:rsidR="00C22FDC" w:rsidRPr="00C22FDC" w:rsidRDefault="009422C1" w:rsidP="006D353F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="00C22FDC">
        <w:rPr>
          <w:rFonts w:ascii="Bookman Old Style" w:hAnsi="Bookman Old Style"/>
        </w:rPr>
        <w:t xml:space="preserve">ěhem 1935 transformována do </w:t>
      </w:r>
      <w:r w:rsidR="00C22FDC">
        <w:rPr>
          <w:rFonts w:ascii="Bookman Old Style" w:hAnsi="Bookman Old Style"/>
          <w:i/>
        </w:rPr>
        <w:t xml:space="preserve">Říšského institutu pro starší německé historické vědy, </w:t>
      </w:r>
      <w:r w:rsidR="00C22FDC">
        <w:rPr>
          <w:rFonts w:ascii="Bookman Old Style" w:hAnsi="Bookman Old Style"/>
        </w:rPr>
        <w:t>dochází k úpadku</w:t>
      </w:r>
    </w:p>
    <w:p w:rsidR="00C22FDC" w:rsidRDefault="00C22FDC" w:rsidP="006D353F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1945 obnovena všemi německými akademiemi a Rakouskou akademií věd s pomocí Rakouska, Švýcarska a Německa</w:t>
      </w:r>
    </w:p>
    <w:p w:rsidR="009422C1" w:rsidRDefault="009422C1" w:rsidP="006D353F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od 1949 sídlo v Mnichově a od roku 196</w:t>
      </w:r>
      <w:r w:rsidR="00037F28">
        <w:rPr>
          <w:rFonts w:ascii="Bookman Old Style" w:hAnsi="Bookman Old Style"/>
        </w:rPr>
        <w:t xml:space="preserve">3 </w:t>
      </w:r>
      <w:r w:rsidR="00E96F80">
        <w:rPr>
          <w:rFonts w:ascii="Bookman Old Style" w:hAnsi="Bookman Old Style"/>
        </w:rPr>
        <w:t>se nalézá v prostorách</w:t>
      </w:r>
      <w:r>
        <w:rPr>
          <w:rFonts w:ascii="Bookman Old Style" w:hAnsi="Bookman Old Style"/>
        </w:rPr>
        <w:t xml:space="preserve"> Bavorské státní knihovny (</w:t>
      </w:r>
      <w:proofErr w:type="spellStart"/>
      <w:r>
        <w:rPr>
          <w:rFonts w:ascii="Bookman Old Style" w:hAnsi="Bookman Old Style"/>
        </w:rPr>
        <w:t>StaBi</w:t>
      </w:r>
      <w:proofErr w:type="spellEnd"/>
      <w:r>
        <w:rPr>
          <w:rFonts w:ascii="Bookman Old Style" w:hAnsi="Bookman Old Style"/>
        </w:rPr>
        <w:t>/BSB)</w:t>
      </w:r>
    </w:p>
    <w:p w:rsidR="00037F28" w:rsidRDefault="00037F28" w:rsidP="00037F28">
      <w:pPr>
        <w:ind w:left="360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5 základních edic</w:t>
      </w:r>
    </w:p>
    <w:p w:rsidR="00037F28" w:rsidRDefault="00037F28" w:rsidP="00037F28">
      <w:pPr>
        <w:ind w:left="360"/>
        <w:rPr>
          <w:rFonts w:ascii="Bookman Old Style" w:hAnsi="Bookman Old Style"/>
        </w:rPr>
      </w:pPr>
      <w:proofErr w:type="spellStart"/>
      <w:r w:rsidRPr="00564D1B">
        <w:rPr>
          <w:rFonts w:ascii="Bookman Old Style" w:hAnsi="Bookman Old Style"/>
          <w:i/>
        </w:rPr>
        <w:t>Scriptores</w:t>
      </w:r>
      <w:proofErr w:type="spellEnd"/>
      <w:r>
        <w:rPr>
          <w:rFonts w:ascii="Bookman Old Style" w:hAnsi="Bookman Old Style"/>
        </w:rPr>
        <w:t xml:space="preserve">: narativní prameny; německé kroniky, státní spisy pozdnějšího středověku, </w:t>
      </w:r>
      <w:r w:rsidR="00564D1B">
        <w:rPr>
          <w:rFonts w:ascii="Bookman Old Style" w:hAnsi="Bookman Old Style"/>
        </w:rPr>
        <w:t xml:space="preserve">antičtí autoři, anály… např. </w:t>
      </w:r>
      <w:proofErr w:type="spellStart"/>
      <w:r w:rsidR="00564D1B">
        <w:rPr>
          <w:rFonts w:ascii="Bookman Old Style" w:hAnsi="Bookman Old Style"/>
          <w:i/>
        </w:rPr>
        <w:t>Deutsche</w:t>
      </w:r>
      <w:proofErr w:type="spellEnd"/>
      <w:r w:rsidR="00564D1B">
        <w:rPr>
          <w:rFonts w:ascii="Bookman Old Style" w:hAnsi="Bookman Old Style"/>
          <w:i/>
        </w:rPr>
        <w:t xml:space="preserve"> </w:t>
      </w:r>
      <w:proofErr w:type="spellStart"/>
      <w:r w:rsidR="00564D1B">
        <w:rPr>
          <w:rFonts w:ascii="Bookman Old Style" w:hAnsi="Bookman Old Style"/>
          <w:i/>
        </w:rPr>
        <w:t>Kaiserchronik</w:t>
      </w:r>
      <w:proofErr w:type="spellEnd"/>
      <w:r w:rsidR="00564D1B">
        <w:rPr>
          <w:rFonts w:ascii="Bookman Old Style" w:hAnsi="Bookman Old Style"/>
          <w:i/>
        </w:rPr>
        <w:t xml:space="preserve"> </w:t>
      </w:r>
      <w:r w:rsidR="00564D1B">
        <w:rPr>
          <w:rFonts w:ascii="Bookman Old Style" w:hAnsi="Bookman Old Style"/>
        </w:rPr>
        <w:t>(Německá císařská kronika)</w:t>
      </w:r>
    </w:p>
    <w:p w:rsidR="00564D1B" w:rsidRDefault="00564D1B" w:rsidP="00037F28">
      <w:pPr>
        <w:ind w:left="360"/>
        <w:rPr>
          <w:rFonts w:ascii="Bookman Old Style" w:hAnsi="Bookman Old Style"/>
          <w:bCs/>
          <w:color w:val="222222"/>
          <w:shd w:val="clear" w:color="auto" w:fill="FFFFFF"/>
        </w:rPr>
      </w:pPr>
      <w:proofErr w:type="spellStart"/>
      <w:r w:rsidRPr="00564D1B">
        <w:rPr>
          <w:rFonts w:ascii="Bookman Old Style" w:hAnsi="Bookman Old Style"/>
          <w:i/>
        </w:rPr>
        <w:t>Leges</w:t>
      </w:r>
      <w:proofErr w:type="spellEnd"/>
      <w:r w:rsidRPr="00564D1B">
        <w:rPr>
          <w:rFonts w:ascii="Bookman Old Style" w:hAnsi="Bookman Old Style"/>
        </w:rPr>
        <w:t xml:space="preserve">: </w:t>
      </w:r>
      <w:proofErr w:type="spellStart"/>
      <w:r>
        <w:rPr>
          <w:rFonts w:ascii="Bookman Old Style" w:hAnsi="Bookman Old Style"/>
        </w:rPr>
        <w:t>kapitulária</w:t>
      </w:r>
      <w:proofErr w:type="spellEnd"/>
      <w:r>
        <w:rPr>
          <w:rFonts w:ascii="Bookman Old Style" w:hAnsi="Bookman Old Style"/>
        </w:rPr>
        <w:t>, zákoníky, spisy koncilu… např</w:t>
      </w:r>
      <w:r w:rsidRPr="00B36570">
        <w:rPr>
          <w:rFonts w:ascii="Bookman Old Style" w:hAnsi="Bookman Old Style"/>
          <w:i/>
        </w:rPr>
        <w:t xml:space="preserve">. </w:t>
      </w:r>
      <w:proofErr w:type="spellStart"/>
      <w:r w:rsidR="00B36570" w:rsidRPr="00B36570">
        <w:rPr>
          <w:rFonts w:ascii="Bookman Old Style" w:hAnsi="Bookman Old Style"/>
          <w:bCs/>
          <w:i/>
          <w:color w:val="222222"/>
          <w:shd w:val="clear" w:color="auto" w:fill="FFFFFF"/>
        </w:rPr>
        <w:t>Leges</w:t>
      </w:r>
      <w:proofErr w:type="spellEnd"/>
      <w:r w:rsidR="00B36570" w:rsidRPr="00B36570">
        <w:rPr>
          <w:rFonts w:ascii="Bookman Old Style" w:hAnsi="Bookman Old Style"/>
          <w:bCs/>
          <w:i/>
          <w:color w:val="222222"/>
          <w:shd w:val="clear" w:color="auto" w:fill="FFFFFF"/>
        </w:rPr>
        <w:t xml:space="preserve"> </w:t>
      </w:r>
      <w:proofErr w:type="spellStart"/>
      <w:r w:rsidR="00B36570" w:rsidRPr="00B36570">
        <w:rPr>
          <w:rFonts w:ascii="Bookman Old Style" w:hAnsi="Bookman Old Style"/>
          <w:bCs/>
          <w:i/>
          <w:color w:val="222222"/>
          <w:shd w:val="clear" w:color="auto" w:fill="FFFFFF"/>
        </w:rPr>
        <w:t>Visigothorum</w:t>
      </w:r>
      <w:proofErr w:type="spellEnd"/>
      <w:r w:rsidR="00B36570">
        <w:rPr>
          <w:rFonts w:ascii="Bookman Old Style" w:hAnsi="Bookman Old Style"/>
          <w:bCs/>
          <w:i/>
          <w:color w:val="222222"/>
          <w:shd w:val="clear" w:color="auto" w:fill="FFFFFF"/>
        </w:rPr>
        <w:t xml:space="preserve"> </w:t>
      </w:r>
      <w:r w:rsidR="00B36570">
        <w:rPr>
          <w:rFonts w:ascii="Bookman Old Style" w:hAnsi="Bookman Old Style"/>
          <w:bCs/>
          <w:color w:val="222222"/>
          <w:shd w:val="clear" w:color="auto" w:fill="FFFFFF"/>
        </w:rPr>
        <w:t>(Zákony Vizigótů)</w:t>
      </w:r>
    </w:p>
    <w:p w:rsidR="00B36570" w:rsidRDefault="004835D5" w:rsidP="00037F28">
      <w:pPr>
        <w:ind w:left="360"/>
        <w:rPr>
          <w:rFonts w:ascii="Bookman Old Style" w:hAnsi="Bookman Old Style"/>
          <w:bCs/>
          <w:color w:val="222222"/>
          <w:shd w:val="clear" w:color="auto" w:fill="FFFFFF"/>
        </w:rPr>
      </w:pPr>
      <w:r>
        <w:rPr>
          <w:rFonts w:ascii="Bookman Old Style" w:hAnsi="Bookman Old Style"/>
          <w:i/>
        </w:rPr>
        <w:t>Diplomata</w:t>
      </w:r>
      <w:r>
        <w:rPr>
          <w:rFonts w:ascii="Bookman Old Style" w:hAnsi="Bookman Old Style"/>
        </w:rPr>
        <w:t xml:space="preserve">: edice listin, od dob Merovejců, přes latinské krále Jeruzaléma, po listiny německých králů a císařů, např. </w:t>
      </w:r>
      <w:r w:rsidRPr="004835D5">
        <w:rPr>
          <w:rFonts w:ascii="Bookman Old Style" w:hAnsi="Bookman Old Style"/>
          <w:bCs/>
          <w:i/>
          <w:color w:val="222222"/>
          <w:shd w:val="clear" w:color="auto" w:fill="FFFFFF"/>
        </w:rPr>
        <w:t xml:space="preserve">Die </w:t>
      </w:r>
      <w:proofErr w:type="spellStart"/>
      <w:r w:rsidRPr="004835D5">
        <w:rPr>
          <w:rFonts w:ascii="Bookman Old Style" w:hAnsi="Bookman Old Style"/>
          <w:bCs/>
          <w:i/>
          <w:color w:val="222222"/>
          <w:shd w:val="clear" w:color="auto" w:fill="FFFFFF"/>
        </w:rPr>
        <w:t>Urkunden</w:t>
      </w:r>
      <w:proofErr w:type="spellEnd"/>
      <w:r w:rsidRPr="004835D5">
        <w:rPr>
          <w:rFonts w:ascii="Bookman Old Style" w:hAnsi="Bookman Old Style"/>
          <w:bCs/>
          <w:i/>
          <w:color w:val="222222"/>
          <w:shd w:val="clear" w:color="auto" w:fill="FFFFFF"/>
        </w:rPr>
        <w:t xml:space="preserve"> Otto des III.</w:t>
      </w:r>
      <w:r>
        <w:rPr>
          <w:rFonts w:ascii="Bookman Old Style" w:hAnsi="Bookman Old Style"/>
          <w:bCs/>
          <w:i/>
          <w:color w:val="222222"/>
          <w:shd w:val="clear" w:color="auto" w:fill="FFFFFF"/>
        </w:rPr>
        <w:t xml:space="preserve"> </w:t>
      </w:r>
      <w:r>
        <w:rPr>
          <w:rFonts w:ascii="Bookman Old Style" w:hAnsi="Bookman Old Style"/>
          <w:bCs/>
          <w:color w:val="222222"/>
          <w:shd w:val="clear" w:color="auto" w:fill="FFFFFF"/>
        </w:rPr>
        <w:t>(Dokumenty Oty III.)</w:t>
      </w:r>
    </w:p>
    <w:p w:rsidR="004835D5" w:rsidRDefault="004835D5" w:rsidP="00037F28">
      <w:pPr>
        <w:ind w:left="360"/>
        <w:rPr>
          <w:rFonts w:ascii="Bookman Old Style" w:hAnsi="Bookman Old Style"/>
          <w:bCs/>
          <w:color w:val="222222"/>
          <w:shd w:val="clear" w:color="auto" w:fill="FFFFFF"/>
        </w:rPr>
      </w:pPr>
      <w:proofErr w:type="spellStart"/>
      <w:r>
        <w:rPr>
          <w:rFonts w:ascii="Bookman Old Style" w:hAnsi="Bookman Old Style"/>
          <w:i/>
        </w:rPr>
        <w:t>Epistolae</w:t>
      </w:r>
      <w:proofErr w:type="spellEnd"/>
      <w:r>
        <w:rPr>
          <w:rFonts w:ascii="Bookman Old Style" w:hAnsi="Bookman Old Style"/>
          <w:i/>
        </w:rPr>
        <w:t>:</w:t>
      </w:r>
      <w:r>
        <w:rPr>
          <w:rFonts w:ascii="Bookman Old Style" w:hAnsi="Bookman Old Style"/>
        </w:rPr>
        <w:t xml:space="preserve"> </w:t>
      </w:r>
      <w:r w:rsidR="0041737B">
        <w:rPr>
          <w:rFonts w:ascii="Bookman Old Style" w:hAnsi="Bookman Old Style"/>
        </w:rPr>
        <w:t xml:space="preserve">edice listů, např. </w:t>
      </w:r>
      <w:r w:rsidR="0041737B"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 xml:space="preserve">Die </w:t>
      </w:r>
      <w:proofErr w:type="spellStart"/>
      <w:r w:rsidR="0041737B"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>Briefe</w:t>
      </w:r>
      <w:proofErr w:type="spellEnd"/>
      <w:r w:rsidR="0041737B"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 xml:space="preserve"> des </w:t>
      </w:r>
      <w:proofErr w:type="spellStart"/>
      <w:r w:rsidR="0041737B"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>Bischofs</w:t>
      </w:r>
      <w:proofErr w:type="spellEnd"/>
      <w:r w:rsidR="0041737B"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 xml:space="preserve"> </w:t>
      </w:r>
      <w:proofErr w:type="spellStart"/>
      <w:r w:rsidR="0041737B"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>Rather</w:t>
      </w:r>
      <w:proofErr w:type="spellEnd"/>
      <w:r w:rsidR="0041737B"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 xml:space="preserve"> von Verona</w:t>
      </w:r>
      <w:r w:rsidR="0041737B">
        <w:rPr>
          <w:rFonts w:ascii="Bookman Old Style" w:hAnsi="Bookman Old Style"/>
          <w:bCs/>
          <w:i/>
          <w:color w:val="222222"/>
          <w:shd w:val="clear" w:color="auto" w:fill="FFFFFF"/>
        </w:rPr>
        <w:t xml:space="preserve"> </w:t>
      </w:r>
      <w:r w:rsidR="0041737B">
        <w:rPr>
          <w:rFonts w:ascii="Bookman Old Style" w:hAnsi="Bookman Old Style"/>
          <w:bCs/>
          <w:color w:val="222222"/>
          <w:shd w:val="clear" w:color="auto" w:fill="FFFFFF"/>
        </w:rPr>
        <w:t xml:space="preserve">(Dopisy biskupa </w:t>
      </w:r>
      <w:proofErr w:type="spellStart"/>
      <w:r w:rsidR="0041737B">
        <w:rPr>
          <w:rFonts w:ascii="Bookman Old Style" w:hAnsi="Bookman Old Style"/>
          <w:bCs/>
          <w:color w:val="222222"/>
          <w:shd w:val="clear" w:color="auto" w:fill="FFFFFF"/>
        </w:rPr>
        <w:t>Rathera</w:t>
      </w:r>
      <w:proofErr w:type="spellEnd"/>
      <w:r w:rsidR="0041737B">
        <w:rPr>
          <w:rFonts w:ascii="Bookman Old Style" w:hAnsi="Bookman Old Style"/>
          <w:bCs/>
          <w:color w:val="222222"/>
          <w:shd w:val="clear" w:color="auto" w:fill="FFFFFF"/>
        </w:rPr>
        <w:t xml:space="preserve"> z Verony)</w:t>
      </w:r>
    </w:p>
    <w:p w:rsidR="004F2858" w:rsidRDefault="0041737B" w:rsidP="004F2858">
      <w:pPr>
        <w:ind w:left="360"/>
        <w:rPr>
          <w:rFonts w:ascii="Bookman Old Style" w:hAnsi="Bookman Old Style"/>
          <w:bCs/>
          <w:color w:val="222222"/>
          <w:shd w:val="clear" w:color="auto" w:fill="FFFFFF"/>
        </w:rPr>
      </w:pPr>
      <w:proofErr w:type="spellStart"/>
      <w:r>
        <w:rPr>
          <w:rFonts w:ascii="Bookman Old Style" w:hAnsi="Bookman Old Style"/>
          <w:i/>
        </w:rPr>
        <w:t>Antiquitates</w:t>
      </w:r>
      <w:proofErr w:type="spellEnd"/>
      <w:r>
        <w:rPr>
          <w:rFonts w:ascii="Bookman Old Style" w:hAnsi="Bookman Old Style"/>
        </w:rPr>
        <w:t xml:space="preserve">: básnická díla, nekrology, pamětní knihy; např. </w:t>
      </w:r>
      <w:r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 xml:space="preserve">Der </w:t>
      </w:r>
      <w:proofErr w:type="spellStart"/>
      <w:r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>karolingische</w:t>
      </w:r>
      <w:proofErr w:type="spellEnd"/>
      <w:r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 xml:space="preserve"> </w:t>
      </w:r>
      <w:proofErr w:type="spellStart"/>
      <w:r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>Reichskalender</w:t>
      </w:r>
      <w:proofErr w:type="spellEnd"/>
      <w:r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 xml:space="preserve"> </w:t>
      </w:r>
      <w:proofErr w:type="spellStart"/>
      <w:r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>und</w:t>
      </w:r>
      <w:proofErr w:type="spellEnd"/>
      <w:r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 xml:space="preserve"> </w:t>
      </w:r>
      <w:proofErr w:type="spellStart"/>
      <w:r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>seine</w:t>
      </w:r>
      <w:proofErr w:type="spellEnd"/>
      <w:r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 xml:space="preserve"> </w:t>
      </w:r>
      <w:proofErr w:type="spellStart"/>
      <w:r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>Überlieferung</w:t>
      </w:r>
      <w:proofErr w:type="spellEnd"/>
      <w:r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 xml:space="preserve"> bis </w:t>
      </w:r>
      <w:proofErr w:type="spellStart"/>
      <w:r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>ins</w:t>
      </w:r>
      <w:proofErr w:type="spellEnd"/>
      <w:r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 xml:space="preserve"> 12. </w:t>
      </w:r>
      <w:proofErr w:type="spellStart"/>
      <w:r w:rsidRPr="0041737B">
        <w:rPr>
          <w:rFonts w:ascii="Bookman Old Style" w:hAnsi="Bookman Old Style"/>
          <w:bCs/>
          <w:i/>
          <w:color w:val="222222"/>
          <w:shd w:val="clear" w:color="auto" w:fill="FFFFFF"/>
        </w:rPr>
        <w:t>Jahrhundert</w:t>
      </w:r>
      <w:proofErr w:type="spellEnd"/>
      <w:r>
        <w:rPr>
          <w:rFonts w:ascii="Bookman Old Style" w:hAnsi="Bookman Old Style"/>
          <w:bCs/>
          <w:i/>
          <w:color w:val="222222"/>
          <w:shd w:val="clear" w:color="auto" w:fill="FFFFFF"/>
        </w:rPr>
        <w:t xml:space="preserve"> </w:t>
      </w:r>
      <w:r>
        <w:rPr>
          <w:rFonts w:ascii="Bookman Old Style" w:hAnsi="Bookman Old Style"/>
          <w:bCs/>
          <w:color w:val="222222"/>
          <w:shd w:val="clear" w:color="auto" w:fill="FFFFFF"/>
        </w:rPr>
        <w:t>(Karolínský císařský kalendář a jeho tradice až do 12. století)</w:t>
      </w:r>
    </w:p>
    <w:p w:rsidR="004F2858" w:rsidRDefault="004F2858" w:rsidP="004F2858">
      <w:pPr>
        <w:ind w:left="360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Digitální MGH</w:t>
      </w:r>
    </w:p>
    <w:p w:rsidR="004F2858" w:rsidRPr="004F2858" w:rsidRDefault="004F2858" w:rsidP="004F2858">
      <w:pPr>
        <w:pStyle w:val="Odstavecseseznamem"/>
        <w:numPr>
          <w:ilvl w:val="0"/>
          <w:numId w:val="8"/>
        </w:numPr>
        <w:rPr>
          <w:rFonts w:ascii="Bookman Old Style" w:hAnsi="Bookman Old Style"/>
          <w:bCs/>
          <w:color w:val="222222"/>
          <w:u w:val="single"/>
          <w:shd w:val="clear" w:color="auto" w:fill="FFFFFF"/>
        </w:rPr>
      </w:pPr>
      <w:r>
        <w:rPr>
          <w:rFonts w:ascii="Bookman Old Style" w:hAnsi="Bookman Old Style"/>
          <w:bCs/>
          <w:color w:val="222222"/>
          <w:shd w:val="clear" w:color="auto" w:fill="FFFFFF"/>
        </w:rPr>
        <w:t xml:space="preserve">spolupráce MGH a BSB </w:t>
      </w:r>
    </w:p>
    <w:p w:rsidR="004F2858" w:rsidRPr="00172043" w:rsidRDefault="00E96F80" w:rsidP="004F2858">
      <w:pPr>
        <w:pStyle w:val="Odstavecseseznamem"/>
        <w:numPr>
          <w:ilvl w:val="0"/>
          <w:numId w:val="8"/>
        </w:numPr>
        <w:rPr>
          <w:rFonts w:ascii="Bookman Old Style" w:hAnsi="Bookman Old Style"/>
          <w:bCs/>
          <w:color w:val="222222"/>
          <w:u w:val="single"/>
          <w:shd w:val="clear" w:color="auto" w:fill="FFFFFF"/>
        </w:rPr>
      </w:pPr>
      <w:r>
        <w:rPr>
          <w:rFonts w:ascii="Bookman Old Style" w:hAnsi="Bookman Old Style"/>
          <w:bCs/>
          <w:color w:val="222222"/>
          <w:shd w:val="clear" w:color="auto" w:fill="FFFFFF"/>
        </w:rPr>
        <w:t>do roku 2010 byly starší svazky</w:t>
      </w:r>
      <w:r w:rsidR="00172043">
        <w:rPr>
          <w:rFonts w:ascii="Bookman Old Style" w:hAnsi="Bookman Old Style"/>
          <w:bCs/>
          <w:color w:val="222222"/>
          <w:shd w:val="clear" w:color="auto" w:fill="FFFFFF"/>
        </w:rPr>
        <w:t xml:space="preserve"> </w:t>
      </w:r>
      <w:r>
        <w:rPr>
          <w:rFonts w:ascii="Bookman Old Style" w:hAnsi="Bookman Old Style"/>
          <w:bCs/>
          <w:color w:val="222222"/>
          <w:shd w:val="clear" w:color="auto" w:fill="FFFFFF"/>
        </w:rPr>
        <w:t>zdigitalizovány a bezplatně zpřístupněny</w:t>
      </w:r>
    </w:p>
    <w:p w:rsidR="00172043" w:rsidRPr="00172043" w:rsidRDefault="00172043" w:rsidP="004F2858">
      <w:pPr>
        <w:pStyle w:val="Odstavecseseznamem"/>
        <w:numPr>
          <w:ilvl w:val="0"/>
          <w:numId w:val="8"/>
        </w:numPr>
        <w:rPr>
          <w:rFonts w:ascii="Bookman Old Style" w:hAnsi="Bookman Old Style"/>
          <w:bCs/>
          <w:color w:val="222222"/>
          <w:u w:val="single"/>
          <w:shd w:val="clear" w:color="auto" w:fill="FFFFFF"/>
        </w:rPr>
      </w:pPr>
      <w:r>
        <w:rPr>
          <w:rFonts w:ascii="Bookman Old Style" w:hAnsi="Bookman Old Style"/>
          <w:bCs/>
          <w:color w:val="222222"/>
          <w:shd w:val="clear" w:color="auto" w:fill="FFFFFF"/>
        </w:rPr>
        <w:t>nová vydání jsou z</w:t>
      </w:r>
      <w:r w:rsidR="00E96F80">
        <w:rPr>
          <w:rFonts w:ascii="Bookman Old Style" w:hAnsi="Bookman Old Style"/>
          <w:bCs/>
          <w:color w:val="222222"/>
          <w:shd w:val="clear" w:color="auto" w:fill="FFFFFF"/>
        </w:rPr>
        <w:t>přístupněna v digitální verzi</w:t>
      </w:r>
      <w:r>
        <w:rPr>
          <w:rFonts w:ascii="Bookman Old Style" w:hAnsi="Bookman Old Style"/>
          <w:bCs/>
          <w:color w:val="222222"/>
          <w:shd w:val="clear" w:color="auto" w:fill="FFFFFF"/>
        </w:rPr>
        <w:t xml:space="preserve"> do 3 let</w:t>
      </w:r>
      <w:r w:rsidR="00E96F80">
        <w:rPr>
          <w:rFonts w:ascii="Bookman Old Style" w:hAnsi="Bookman Old Style"/>
          <w:bCs/>
          <w:color w:val="222222"/>
          <w:shd w:val="clear" w:color="auto" w:fill="FFFFFF"/>
        </w:rPr>
        <w:t xml:space="preserve"> od vydání v tištěné podobě </w:t>
      </w:r>
    </w:p>
    <w:p w:rsidR="0041737B" w:rsidRDefault="00E96F80" w:rsidP="004F2858">
      <w:pPr>
        <w:pStyle w:val="Odstavecseseznamem"/>
        <w:numPr>
          <w:ilvl w:val="0"/>
          <w:numId w:val="8"/>
        </w:numPr>
        <w:rPr>
          <w:rFonts w:ascii="Bookman Old Style" w:hAnsi="Bookman Old Style"/>
          <w:bCs/>
          <w:color w:val="222222"/>
          <w:shd w:val="clear" w:color="auto" w:fill="FFFFFF"/>
        </w:rPr>
      </w:pPr>
      <w:hyperlink r:id="rId6" w:history="1">
        <w:r w:rsidR="00172043" w:rsidRPr="001A5EE2">
          <w:rPr>
            <w:rStyle w:val="Hypertextovodkaz"/>
            <w:rFonts w:ascii="Bookman Old Style" w:hAnsi="Bookman Old Style"/>
            <w:bCs/>
            <w:shd w:val="clear" w:color="auto" w:fill="FFFFFF"/>
          </w:rPr>
          <w:t>https://www.dmgh.de/</w:t>
        </w:r>
      </w:hyperlink>
    </w:p>
    <w:p w:rsidR="00172043" w:rsidRPr="00172043" w:rsidRDefault="00172043" w:rsidP="00172043">
      <w:pPr>
        <w:ind w:left="360"/>
        <w:rPr>
          <w:rFonts w:ascii="Bookman Old Style" w:hAnsi="Bookman Old Style"/>
          <w:bCs/>
          <w:color w:val="222222"/>
          <w:shd w:val="clear" w:color="auto" w:fill="FFFFFF"/>
        </w:rPr>
      </w:pPr>
    </w:p>
    <w:p w:rsidR="000C6CD9" w:rsidRPr="0041737B" w:rsidRDefault="000C6CD9" w:rsidP="000C6CD9">
      <w:pPr>
        <w:jc w:val="center"/>
        <w:rPr>
          <w:rFonts w:ascii="Bookman Old Style" w:hAnsi="Bookman Old Style"/>
          <w:i/>
        </w:rPr>
      </w:pPr>
    </w:p>
    <w:sectPr w:rsidR="000C6CD9" w:rsidRPr="0041737B" w:rsidSect="000C6CD9">
      <w:pgSz w:w="11906" w:h="16838"/>
      <w:pgMar w:top="56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3CF"/>
    <w:multiLevelType w:val="hybridMultilevel"/>
    <w:tmpl w:val="A29CCE9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9432FD"/>
    <w:multiLevelType w:val="hybridMultilevel"/>
    <w:tmpl w:val="A79827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F5316"/>
    <w:multiLevelType w:val="hybridMultilevel"/>
    <w:tmpl w:val="8F900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B7D13"/>
    <w:multiLevelType w:val="hybridMultilevel"/>
    <w:tmpl w:val="443E5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30161"/>
    <w:multiLevelType w:val="hybridMultilevel"/>
    <w:tmpl w:val="24B8FD9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151E35"/>
    <w:multiLevelType w:val="hybridMultilevel"/>
    <w:tmpl w:val="110E97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350E07"/>
    <w:multiLevelType w:val="hybridMultilevel"/>
    <w:tmpl w:val="BAF282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57F6E"/>
    <w:multiLevelType w:val="hybridMultilevel"/>
    <w:tmpl w:val="EED893A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D9"/>
    <w:rsid w:val="00037F28"/>
    <w:rsid w:val="000C6CD9"/>
    <w:rsid w:val="00141A81"/>
    <w:rsid w:val="00172043"/>
    <w:rsid w:val="002A486C"/>
    <w:rsid w:val="0041737B"/>
    <w:rsid w:val="004835D5"/>
    <w:rsid w:val="004F2858"/>
    <w:rsid w:val="00564D1B"/>
    <w:rsid w:val="006D353F"/>
    <w:rsid w:val="0076045A"/>
    <w:rsid w:val="00833EF8"/>
    <w:rsid w:val="008533CE"/>
    <w:rsid w:val="00891A1F"/>
    <w:rsid w:val="00926E1E"/>
    <w:rsid w:val="009422C1"/>
    <w:rsid w:val="00943785"/>
    <w:rsid w:val="009D3E2A"/>
    <w:rsid w:val="00A559E0"/>
    <w:rsid w:val="00B36570"/>
    <w:rsid w:val="00C22FDC"/>
    <w:rsid w:val="00C64EC5"/>
    <w:rsid w:val="00C94035"/>
    <w:rsid w:val="00E3334E"/>
    <w:rsid w:val="00E96F80"/>
    <w:rsid w:val="00EC222C"/>
    <w:rsid w:val="00E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9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204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20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9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204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2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mgh.d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Valková</dc:creator>
  <cp:lastModifiedBy>user</cp:lastModifiedBy>
  <cp:revision>4</cp:revision>
  <dcterms:created xsi:type="dcterms:W3CDTF">2018-10-14T19:44:00Z</dcterms:created>
  <dcterms:modified xsi:type="dcterms:W3CDTF">2018-10-14T19:46:00Z</dcterms:modified>
</cp:coreProperties>
</file>