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7B80" w:rsidRDefault="00DD2835" w:rsidP="00DD28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D2835">
        <w:rPr>
          <w:rFonts w:ascii="Times New Roman" w:hAnsi="Times New Roman" w:cs="Times New Roman"/>
          <w:b/>
          <w:sz w:val="24"/>
          <w:szCs w:val="24"/>
        </w:rPr>
        <w:t>Modernismus a tradice: varianty evropské poválečné figurace</w:t>
      </w:r>
    </w:p>
    <w:p w:rsidR="00DD2835" w:rsidRDefault="00DD2835" w:rsidP="00DD28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D2835" w:rsidRDefault="00DD2835" w:rsidP="00DD28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2835">
        <w:rPr>
          <w:rFonts w:ascii="Times New Roman" w:hAnsi="Times New Roman" w:cs="Times New Roman"/>
          <w:sz w:val="24"/>
          <w:szCs w:val="24"/>
        </w:rPr>
        <w:t xml:space="preserve">Jako vzorek </w:t>
      </w:r>
      <w:r>
        <w:rPr>
          <w:rFonts w:ascii="Times New Roman" w:hAnsi="Times New Roman" w:cs="Times New Roman"/>
          <w:sz w:val="24"/>
          <w:szCs w:val="24"/>
        </w:rPr>
        <w:t xml:space="preserve">poslouží </w:t>
      </w:r>
      <w:proofErr w:type="gramStart"/>
      <w:r>
        <w:rPr>
          <w:rFonts w:ascii="Times New Roman" w:hAnsi="Times New Roman" w:cs="Times New Roman"/>
          <w:sz w:val="24"/>
          <w:szCs w:val="24"/>
        </w:rPr>
        <w:t>Francie +  pár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pohledů jinam do Evropy:</w:t>
      </w:r>
    </w:p>
    <w:p w:rsidR="00DD2835" w:rsidRPr="00DD2835" w:rsidRDefault="00DD2835" w:rsidP="00DD28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2835" w:rsidRDefault="00DD2835" w:rsidP="00DD28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 Francii existuje kontinuita s předválečným kubismem, nicméně mladí malíři otevírají otázku abstrakce, která je však </w:t>
      </w:r>
      <w:r w:rsidR="00D008DE">
        <w:rPr>
          <w:rFonts w:ascii="Times New Roman" w:hAnsi="Times New Roman" w:cs="Times New Roman"/>
          <w:sz w:val="24"/>
          <w:szCs w:val="24"/>
        </w:rPr>
        <w:t xml:space="preserve">zprvu </w:t>
      </w:r>
      <w:r>
        <w:rPr>
          <w:rFonts w:ascii="Times New Roman" w:hAnsi="Times New Roman" w:cs="Times New Roman"/>
          <w:sz w:val="24"/>
          <w:szCs w:val="24"/>
        </w:rPr>
        <w:t xml:space="preserve">zcela jiná než abstraktní expresionismus v Americe. Jeho „invaze“ do Evropy narazila na kritické hlasy, </w:t>
      </w:r>
      <w:r w:rsidR="001D46A8">
        <w:rPr>
          <w:rFonts w:ascii="Times New Roman" w:hAnsi="Times New Roman" w:cs="Times New Roman"/>
          <w:sz w:val="24"/>
          <w:szCs w:val="24"/>
        </w:rPr>
        <w:t xml:space="preserve">přesto mnozí umělci vytvářeli </w:t>
      </w:r>
      <w:r w:rsidR="001D46A8">
        <w:rPr>
          <w:rFonts w:ascii="Times New Roman" w:hAnsi="Times New Roman" w:cs="Times New Roman"/>
          <w:sz w:val="24"/>
          <w:szCs w:val="24"/>
        </w:rPr>
        <w:t xml:space="preserve">posléze </w:t>
      </w:r>
      <w:r w:rsidR="001D46A8">
        <w:rPr>
          <w:rFonts w:ascii="Times New Roman" w:hAnsi="Times New Roman" w:cs="Times New Roman"/>
          <w:sz w:val="24"/>
          <w:szCs w:val="24"/>
        </w:rPr>
        <w:t>podobně vyznívající díla (informel).</w:t>
      </w:r>
      <w:r w:rsidR="001D46A8">
        <w:rPr>
          <w:rFonts w:ascii="Times New Roman" w:hAnsi="Times New Roman" w:cs="Times New Roman"/>
          <w:sz w:val="24"/>
          <w:szCs w:val="24"/>
        </w:rPr>
        <w:t xml:space="preserve"> Vyloženou p</w:t>
      </w:r>
      <w:r>
        <w:rPr>
          <w:rFonts w:ascii="Times New Roman" w:hAnsi="Times New Roman" w:cs="Times New Roman"/>
          <w:sz w:val="24"/>
          <w:szCs w:val="24"/>
        </w:rPr>
        <w:t>rotireakc</w:t>
      </w:r>
      <w:r w:rsidR="001D46A8">
        <w:rPr>
          <w:rFonts w:ascii="Times New Roman" w:hAnsi="Times New Roman" w:cs="Times New Roman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 xml:space="preserve"> bylo cosi jako francouzská </w:t>
      </w:r>
      <w:proofErr w:type="spellStart"/>
      <w:r>
        <w:rPr>
          <w:rFonts w:ascii="Times New Roman" w:hAnsi="Times New Roman" w:cs="Times New Roman"/>
          <w:sz w:val="24"/>
          <w:szCs w:val="24"/>
        </w:rPr>
        <w:t>sorela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(tendenční ideologizovaná zobrazivá díla</w:t>
      </w:r>
      <w:r w:rsidR="00464D75">
        <w:rPr>
          <w:rFonts w:ascii="Times New Roman" w:hAnsi="Times New Roman" w:cs="Times New Roman"/>
          <w:sz w:val="24"/>
          <w:szCs w:val="24"/>
        </w:rPr>
        <w:t xml:space="preserve"> V</w:t>
      </w:r>
      <w:r w:rsidR="00D008DE">
        <w:rPr>
          <w:rFonts w:ascii="Times New Roman" w:hAnsi="Times New Roman" w:cs="Times New Roman"/>
          <w:sz w:val="24"/>
          <w:szCs w:val="24"/>
        </w:rPr>
        <w:t xml:space="preserve">edle něj </w:t>
      </w:r>
      <w:r w:rsidR="00464D75">
        <w:rPr>
          <w:rFonts w:ascii="Times New Roman" w:hAnsi="Times New Roman" w:cs="Times New Roman"/>
          <w:sz w:val="24"/>
          <w:szCs w:val="24"/>
        </w:rPr>
        <w:t>však vznikaly i podoby „moderního“ zobrazivého umění.</w:t>
      </w:r>
      <w:r w:rsidR="00404B7A">
        <w:rPr>
          <w:rFonts w:ascii="Times New Roman" w:hAnsi="Times New Roman" w:cs="Times New Roman"/>
          <w:sz w:val="24"/>
          <w:szCs w:val="24"/>
        </w:rPr>
        <w:t xml:space="preserve"> </w:t>
      </w:r>
      <w:r w:rsidR="00D008DE">
        <w:rPr>
          <w:rFonts w:ascii="Times New Roman" w:hAnsi="Times New Roman" w:cs="Times New Roman"/>
          <w:sz w:val="24"/>
          <w:szCs w:val="24"/>
        </w:rPr>
        <w:t>Bylo u něj podstatné za</w:t>
      </w:r>
      <w:r w:rsidR="00404B7A">
        <w:rPr>
          <w:rFonts w:ascii="Times New Roman" w:hAnsi="Times New Roman" w:cs="Times New Roman"/>
          <w:sz w:val="24"/>
          <w:szCs w:val="24"/>
        </w:rPr>
        <w:t xml:space="preserve">měření k „obsahu“, hledání významů, </w:t>
      </w:r>
      <w:r w:rsidR="00D008DE">
        <w:rPr>
          <w:rFonts w:ascii="Times New Roman" w:hAnsi="Times New Roman" w:cs="Times New Roman"/>
          <w:sz w:val="24"/>
          <w:szCs w:val="24"/>
        </w:rPr>
        <w:t>neboť panovalo přesvědčení, že t</w:t>
      </w:r>
      <w:r w:rsidR="00404B7A">
        <w:rPr>
          <w:rFonts w:ascii="Times New Roman" w:hAnsi="Times New Roman" w:cs="Times New Roman"/>
          <w:sz w:val="24"/>
          <w:szCs w:val="24"/>
        </w:rPr>
        <w:t>omu přece jen odpovíd</w:t>
      </w:r>
      <w:r w:rsidR="00D008DE">
        <w:rPr>
          <w:rFonts w:ascii="Times New Roman" w:hAnsi="Times New Roman" w:cs="Times New Roman"/>
          <w:sz w:val="24"/>
          <w:szCs w:val="24"/>
        </w:rPr>
        <w:t>á</w:t>
      </w:r>
      <w:r w:rsidR="00404B7A">
        <w:rPr>
          <w:rFonts w:ascii="Times New Roman" w:hAnsi="Times New Roman" w:cs="Times New Roman"/>
          <w:sz w:val="24"/>
          <w:szCs w:val="24"/>
        </w:rPr>
        <w:t xml:space="preserve"> figurace </w:t>
      </w:r>
      <w:r w:rsidR="00D008DE">
        <w:rPr>
          <w:rFonts w:ascii="Times New Roman" w:hAnsi="Times New Roman" w:cs="Times New Roman"/>
          <w:sz w:val="24"/>
          <w:szCs w:val="24"/>
        </w:rPr>
        <w:t>líp</w:t>
      </w:r>
      <w:r w:rsidR="00404B7A">
        <w:rPr>
          <w:rFonts w:ascii="Times New Roman" w:hAnsi="Times New Roman" w:cs="Times New Roman"/>
          <w:sz w:val="24"/>
          <w:szCs w:val="24"/>
        </w:rPr>
        <w:t>.</w:t>
      </w:r>
    </w:p>
    <w:p w:rsidR="00464D75" w:rsidRDefault="00464D75" w:rsidP="00DD28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4D75" w:rsidRDefault="00464D75" w:rsidP="00DD28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Picasso zůstal za války </w:t>
      </w:r>
      <w:proofErr w:type="spellStart"/>
      <w:r>
        <w:rPr>
          <w:rFonts w:ascii="Times New Roman" w:hAnsi="Times New Roman" w:cs="Times New Roman"/>
          <w:sz w:val="24"/>
          <w:szCs w:val="24"/>
        </w:rPr>
        <w:t>vPaříži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po osvobození </w:t>
      </w:r>
      <w:proofErr w:type="spellStart"/>
      <w:r>
        <w:rPr>
          <w:rFonts w:ascii="Times New Roman" w:hAnsi="Times New Roman" w:cs="Times New Roman"/>
          <w:sz w:val="24"/>
          <w:szCs w:val="24"/>
        </w:rPr>
        <w:t>Pažíže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byla uspořádána velká výstava </w:t>
      </w:r>
      <w:r w:rsidR="00D008DE">
        <w:rPr>
          <w:rFonts w:ascii="Times New Roman" w:hAnsi="Times New Roman" w:cs="Times New Roman"/>
          <w:sz w:val="24"/>
          <w:szCs w:val="24"/>
        </w:rPr>
        <w:t xml:space="preserve">jeho </w:t>
      </w:r>
      <w:r>
        <w:rPr>
          <w:rFonts w:ascii="Times New Roman" w:hAnsi="Times New Roman" w:cs="Times New Roman"/>
          <w:sz w:val="24"/>
          <w:szCs w:val="24"/>
        </w:rPr>
        <w:t xml:space="preserve">obrazů ze </w:t>
      </w:r>
      <w:proofErr w:type="gramStart"/>
      <w:r>
        <w:rPr>
          <w:rFonts w:ascii="Times New Roman" w:hAnsi="Times New Roman" w:cs="Times New Roman"/>
          <w:sz w:val="24"/>
          <w:szCs w:val="24"/>
        </w:rPr>
        <w:t>40.let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Matisse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Bonard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F4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Rou</w:t>
      </w:r>
      <w:r w:rsidR="00F4118C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ult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4118C">
        <w:rPr>
          <w:rFonts w:ascii="Times New Roman" w:hAnsi="Times New Roman" w:cs="Times New Roman"/>
          <w:sz w:val="24"/>
          <w:szCs w:val="24"/>
        </w:rPr>
        <w:t xml:space="preserve"> ponejvíc </w:t>
      </w:r>
      <w:r>
        <w:rPr>
          <w:rFonts w:ascii="Times New Roman" w:hAnsi="Times New Roman" w:cs="Times New Roman"/>
          <w:sz w:val="24"/>
          <w:szCs w:val="24"/>
        </w:rPr>
        <w:t xml:space="preserve">v jižní Francii, </w:t>
      </w:r>
      <w:proofErr w:type="spellStart"/>
      <w:r>
        <w:rPr>
          <w:rFonts w:ascii="Times New Roman" w:hAnsi="Times New Roman" w:cs="Times New Roman"/>
          <w:sz w:val="24"/>
          <w:szCs w:val="24"/>
        </w:rPr>
        <w:t>Derain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přijal </w:t>
      </w:r>
      <w:r w:rsidR="006B4CDE">
        <w:rPr>
          <w:rFonts w:ascii="Times New Roman" w:hAnsi="Times New Roman" w:cs="Times New Roman"/>
          <w:sz w:val="24"/>
          <w:szCs w:val="24"/>
        </w:rPr>
        <w:t xml:space="preserve">1941 </w:t>
      </w:r>
      <w:r>
        <w:rPr>
          <w:rFonts w:ascii="Times New Roman" w:hAnsi="Times New Roman" w:cs="Times New Roman"/>
          <w:sz w:val="24"/>
          <w:szCs w:val="24"/>
        </w:rPr>
        <w:t>pozvání A.</w:t>
      </w:r>
      <w:r w:rsidR="00F4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Brekera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hAnsi="Times New Roman" w:cs="Times New Roman"/>
          <w:sz w:val="24"/>
          <w:szCs w:val="24"/>
        </w:rPr>
        <w:t>faš.Německa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což se </w:t>
      </w:r>
      <w:r w:rsidR="006B4CDE">
        <w:rPr>
          <w:rFonts w:ascii="Times New Roman" w:hAnsi="Times New Roman" w:cs="Times New Roman"/>
          <w:sz w:val="24"/>
          <w:szCs w:val="24"/>
        </w:rPr>
        <w:t xml:space="preserve">poté </w:t>
      </w:r>
      <w:r>
        <w:rPr>
          <w:rFonts w:ascii="Times New Roman" w:hAnsi="Times New Roman" w:cs="Times New Roman"/>
          <w:sz w:val="24"/>
          <w:szCs w:val="24"/>
        </w:rPr>
        <w:t>setkalo pochopitelně s velkými odsudky</w:t>
      </w:r>
      <w:r w:rsidR="006B4CD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46A8" w:rsidRDefault="001D46A8" w:rsidP="00DD28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4D75" w:rsidRDefault="00464D75" w:rsidP="00464D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4D7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48FF79CC" wp14:editId="1E2BEE51">
            <wp:extent cx="1663065" cy="124729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88355" cy="126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64D7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5D2AD36F" wp14:editId="0B26DF6D">
            <wp:extent cx="1688253" cy="1266190"/>
            <wp:effectExtent l="0" t="0" r="762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13299" cy="128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4D7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033536A6" wp14:editId="2217E50B">
            <wp:extent cx="1675765" cy="1256824"/>
            <wp:effectExtent l="0" t="0" r="635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03091" cy="127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18C" w:rsidRDefault="00F4118C" w:rsidP="00464D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118C" w:rsidRDefault="00F4118C" w:rsidP="00464D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Nastupuje však nová generace malířů, </w:t>
      </w:r>
      <w:r w:rsidR="007B2367">
        <w:rPr>
          <w:rFonts w:ascii="Times New Roman" w:hAnsi="Times New Roman" w:cs="Times New Roman"/>
          <w:sz w:val="24"/>
          <w:szCs w:val="24"/>
        </w:rPr>
        <w:t xml:space="preserve">už </w:t>
      </w:r>
      <w:r>
        <w:rPr>
          <w:rFonts w:ascii="Times New Roman" w:hAnsi="Times New Roman" w:cs="Times New Roman"/>
          <w:sz w:val="24"/>
          <w:szCs w:val="24"/>
        </w:rPr>
        <w:t>v roce 1941 výstava Dvaceti malířů francouzské tradice, (</w:t>
      </w:r>
      <w:proofErr w:type="spellStart"/>
      <w:r>
        <w:rPr>
          <w:rFonts w:ascii="Times New Roman" w:hAnsi="Times New Roman" w:cs="Times New Roman"/>
          <w:sz w:val="24"/>
          <w:szCs w:val="24"/>
        </w:rPr>
        <w:t>Bazaine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Manessier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aj.)</w:t>
      </w:r>
      <w:r w:rsidR="007B2367">
        <w:rPr>
          <w:rFonts w:ascii="Times New Roman" w:hAnsi="Times New Roman" w:cs="Times New Roman"/>
          <w:sz w:val="24"/>
          <w:szCs w:val="24"/>
        </w:rPr>
        <w:t>, která tehdy z </w:t>
      </w:r>
      <w:proofErr w:type="spellStart"/>
      <w:r w:rsidR="007B2367">
        <w:rPr>
          <w:rFonts w:ascii="Times New Roman" w:hAnsi="Times New Roman" w:cs="Times New Roman"/>
          <w:sz w:val="24"/>
          <w:szCs w:val="24"/>
        </w:rPr>
        <w:t>faš.pozic</w:t>
      </w:r>
      <w:proofErr w:type="spellEnd"/>
      <w:r w:rsidR="007B2367">
        <w:rPr>
          <w:rFonts w:ascii="Times New Roman" w:hAnsi="Times New Roman" w:cs="Times New Roman"/>
          <w:sz w:val="24"/>
          <w:szCs w:val="24"/>
        </w:rPr>
        <w:t xml:space="preserve"> dostala nálepku „zvrhlého umění“, další výstava pak roku 1943. Je to pokus jít za kubismus, využít jeho lineární struktury a geometrická pole vyplnit výraznými barvami.  V základu je figurace, ale zcela abstrahovaná. Tradicí jsou tu míněny barva a malířskost, sp</w:t>
      </w:r>
      <w:r w:rsidR="00404B7A">
        <w:rPr>
          <w:rFonts w:ascii="Times New Roman" w:hAnsi="Times New Roman" w:cs="Times New Roman"/>
          <w:sz w:val="24"/>
          <w:szCs w:val="24"/>
        </w:rPr>
        <w:t xml:space="preserve">ojované s charakterem </w:t>
      </w:r>
      <w:proofErr w:type="spellStart"/>
      <w:proofErr w:type="gramStart"/>
      <w:r w:rsidR="00404B7A">
        <w:rPr>
          <w:rFonts w:ascii="Times New Roman" w:hAnsi="Times New Roman" w:cs="Times New Roman"/>
          <w:sz w:val="24"/>
          <w:szCs w:val="24"/>
        </w:rPr>
        <w:t>fr.malby</w:t>
      </w:r>
      <w:proofErr w:type="spellEnd"/>
      <w:proofErr w:type="gramEnd"/>
      <w:r w:rsidR="00404B7A">
        <w:rPr>
          <w:rFonts w:ascii="Times New Roman" w:hAnsi="Times New Roman" w:cs="Times New Roman"/>
          <w:sz w:val="24"/>
          <w:szCs w:val="24"/>
        </w:rPr>
        <w:t>, dále je podstatná konstrukce tvarů, harmonie, smyslové kvality, poetičnost.</w:t>
      </w:r>
      <w:r w:rsidR="007B2367">
        <w:rPr>
          <w:rFonts w:ascii="Times New Roman" w:hAnsi="Times New Roman" w:cs="Times New Roman"/>
          <w:sz w:val="24"/>
          <w:szCs w:val="24"/>
        </w:rPr>
        <w:t xml:space="preserve"> Na rozdíl od americké abstrakce jsou to „tradiční“ kompozice odkazující k reálnému světu, běžných rozměrů s poetickým akcentem (povede pak k tzv. lyrické abstrakci).</w:t>
      </w:r>
    </w:p>
    <w:p w:rsidR="001D46A8" w:rsidRDefault="001D46A8" w:rsidP="00464D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2367" w:rsidRDefault="007B2367" w:rsidP="00464D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2367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40222DD0" wp14:editId="2D78D4FC">
            <wp:extent cx="1503680" cy="1127760"/>
            <wp:effectExtent l="0" t="0" r="127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0137" cy="114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13E9">
        <w:rPr>
          <w:rFonts w:ascii="Times New Roman" w:hAnsi="Times New Roman" w:cs="Times New Roman"/>
          <w:sz w:val="24"/>
          <w:szCs w:val="24"/>
        </w:rPr>
        <w:t xml:space="preserve">     </w:t>
      </w:r>
      <w:r w:rsidR="008F13E9" w:rsidRPr="008F13E9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4A8CCBE7" wp14:editId="768DC15F">
            <wp:extent cx="1524000" cy="11430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40391" cy="115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13E9">
        <w:rPr>
          <w:rFonts w:ascii="Times New Roman" w:hAnsi="Times New Roman" w:cs="Times New Roman"/>
          <w:sz w:val="24"/>
          <w:szCs w:val="24"/>
        </w:rPr>
        <w:t xml:space="preserve">    </w:t>
      </w:r>
      <w:r w:rsidR="008F13E9" w:rsidRPr="008F13E9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8F15A3E" wp14:editId="4735D689">
            <wp:extent cx="1446952" cy="1085215"/>
            <wp:effectExtent l="0" t="0" r="1270" b="63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63964" cy="109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3E9" w:rsidRDefault="008F13E9" w:rsidP="00464D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13E9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760A9D84" wp14:editId="77B978EE">
            <wp:extent cx="1438275" cy="1078706"/>
            <wp:effectExtent l="0" t="0" r="0" b="762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46720" cy="108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F13E9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9EC03E4" wp14:editId="480846F2">
            <wp:extent cx="1485900" cy="1114425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98579" cy="1123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6A8" w:rsidRDefault="001D46A8" w:rsidP="00464D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4B7A" w:rsidRDefault="00404B7A" w:rsidP="00464D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Další rozvíjení abstrakce: 1948 výstava malířů činných v Paříži (</w:t>
      </w:r>
      <w:proofErr w:type="spellStart"/>
      <w:r>
        <w:rPr>
          <w:rFonts w:ascii="Times New Roman" w:hAnsi="Times New Roman" w:cs="Times New Roman"/>
          <w:sz w:val="24"/>
          <w:szCs w:val="24"/>
        </w:rPr>
        <w:t>Hartung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Wols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Mathieu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improvizace, gesto), 1951 výstava </w:t>
      </w:r>
      <w:proofErr w:type="spellStart"/>
      <w:r>
        <w:rPr>
          <w:rFonts w:ascii="Times New Roman" w:hAnsi="Times New Roman" w:cs="Times New Roman"/>
          <w:sz w:val="24"/>
          <w:szCs w:val="24"/>
        </w:rPr>
        <w:t>Vehements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confrontées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(společná výstava Francouzů a </w:t>
      </w:r>
      <w:proofErr w:type="spellStart"/>
      <w:r>
        <w:rPr>
          <w:rFonts w:ascii="Times New Roman" w:hAnsi="Times New Roman" w:cs="Times New Roman"/>
          <w:sz w:val="24"/>
          <w:szCs w:val="24"/>
        </w:rPr>
        <w:t>Američnů</w:t>
      </w:r>
      <w:proofErr w:type="spellEnd"/>
      <w:r>
        <w:rPr>
          <w:rFonts w:ascii="Times New Roman" w:hAnsi="Times New Roman" w:cs="Times New Roman"/>
          <w:sz w:val="24"/>
          <w:szCs w:val="24"/>
        </w:rPr>
        <w:t>), v Evropě se pak abstrakce označuje jako tašismus nebo informel.</w:t>
      </w:r>
    </w:p>
    <w:p w:rsidR="008F13E9" w:rsidRDefault="008F13E9" w:rsidP="00464D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46A8" w:rsidRDefault="009628A1" w:rsidP="00464D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Mohlo by se zdát, že abstrakce bude novým směrem poválečné tvorby, ale tak to nebylo. </w:t>
      </w:r>
      <w:r w:rsidR="001B50CF">
        <w:rPr>
          <w:rFonts w:ascii="Times New Roman" w:hAnsi="Times New Roman" w:cs="Times New Roman"/>
          <w:sz w:val="24"/>
          <w:szCs w:val="24"/>
        </w:rPr>
        <w:t xml:space="preserve">Figurace je stále přítomná. </w:t>
      </w:r>
      <w:r w:rsidR="00B75B23">
        <w:rPr>
          <w:rFonts w:ascii="Times New Roman" w:hAnsi="Times New Roman" w:cs="Times New Roman"/>
          <w:sz w:val="24"/>
          <w:szCs w:val="24"/>
        </w:rPr>
        <w:t>Vedle pokračujících „klasiků“ je p</w:t>
      </w:r>
      <w:r w:rsidR="001D46A8">
        <w:rPr>
          <w:rFonts w:ascii="Times New Roman" w:hAnsi="Times New Roman" w:cs="Times New Roman"/>
          <w:sz w:val="24"/>
          <w:szCs w:val="24"/>
        </w:rPr>
        <w:t xml:space="preserve">říznačná tvorba </w:t>
      </w:r>
      <w:r>
        <w:rPr>
          <w:rFonts w:ascii="Times New Roman" w:hAnsi="Times New Roman" w:cs="Times New Roman"/>
          <w:sz w:val="24"/>
          <w:szCs w:val="24"/>
        </w:rPr>
        <w:t>malíř</w:t>
      </w:r>
      <w:r w:rsidR="001D46A8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5B23">
        <w:rPr>
          <w:rFonts w:ascii="Times New Roman" w:hAnsi="Times New Roman" w:cs="Times New Roman"/>
          <w:b/>
          <w:sz w:val="24"/>
          <w:szCs w:val="24"/>
        </w:rPr>
        <w:t>Jean</w:t>
      </w:r>
      <w:r w:rsidR="001D46A8">
        <w:rPr>
          <w:rFonts w:ascii="Times New Roman" w:hAnsi="Times New Roman" w:cs="Times New Roman"/>
          <w:b/>
          <w:sz w:val="24"/>
          <w:szCs w:val="24"/>
        </w:rPr>
        <w:t>a</w:t>
      </w:r>
      <w:r w:rsidRPr="00B75B2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75B23">
        <w:rPr>
          <w:rFonts w:ascii="Times New Roman" w:hAnsi="Times New Roman" w:cs="Times New Roman"/>
          <w:b/>
          <w:sz w:val="24"/>
          <w:szCs w:val="24"/>
        </w:rPr>
        <w:t>Hélion</w:t>
      </w:r>
      <w:r w:rsidR="001D46A8">
        <w:rPr>
          <w:rFonts w:ascii="Times New Roman" w:hAnsi="Times New Roman" w:cs="Times New Roman"/>
          <w:b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(1904-1987),</w:t>
      </w:r>
      <w:r w:rsidR="00B75B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který zvolil opačnou cestu, totiž od abstrakce k figuraci. Abstraktně tvořil ve 30.</w:t>
      </w:r>
      <w:r w:rsidR="00D112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letech</w:t>
      </w:r>
      <w:r w:rsidR="00D1122F">
        <w:rPr>
          <w:rFonts w:ascii="Times New Roman" w:hAnsi="Times New Roman" w:cs="Times New Roman"/>
          <w:sz w:val="24"/>
          <w:szCs w:val="24"/>
        </w:rPr>
        <w:t xml:space="preserve">, roku 1934 opouští </w:t>
      </w:r>
      <w:r w:rsidR="00B75B23">
        <w:rPr>
          <w:rFonts w:ascii="Times New Roman" w:hAnsi="Times New Roman" w:cs="Times New Roman"/>
          <w:sz w:val="24"/>
          <w:szCs w:val="24"/>
        </w:rPr>
        <w:t xml:space="preserve">skupinu a časopis </w:t>
      </w:r>
      <w:proofErr w:type="spellStart"/>
      <w:r w:rsidR="00D1122F">
        <w:rPr>
          <w:rFonts w:ascii="Times New Roman" w:hAnsi="Times New Roman" w:cs="Times New Roman"/>
          <w:sz w:val="24"/>
          <w:szCs w:val="24"/>
        </w:rPr>
        <w:t>Abstraction</w:t>
      </w:r>
      <w:proofErr w:type="spellEnd"/>
      <w:r w:rsidR="00D112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122F">
        <w:rPr>
          <w:rFonts w:ascii="Times New Roman" w:hAnsi="Times New Roman" w:cs="Times New Roman"/>
          <w:sz w:val="24"/>
          <w:szCs w:val="24"/>
        </w:rPr>
        <w:t>Création</w:t>
      </w:r>
      <w:proofErr w:type="spellEnd"/>
      <w:r w:rsidR="00D1122F">
        <w:rPr>
          <w:rFonts w:ascii="Times New Roman" w:hAnsi="Times New Roman" w:cs="Times New Roman"/>
          <w:sz w:val="24"/>
          <w:szCs w:val="24"/>
        </w:rPr>
        <w:t xml:space="preserve">, k abstrakci se pak staví skepticky. Viz též </w:t>
      </w:r>
      <w:r w:rsidR="00B75B23">
        <w:rPr>
          <w:rFonts w:ascii="Times New Roman" w:hAnsi="Times New Roman" w:cs="Times New Roman"/>
          <w:sz w:val="24"/>
          <w:szCs w:val="24"/>
        </w:rPr>
        <w:t xml:space="preserve">impuls </w:t>
      </w:r>
      <w:r w:rsidR="00D1122F">
        <w:rPr>
          <w:rFonts w:ascii="Times New Roman" w:hAnsi="Times New Roman" w:cs="Times New Roman"/>
          <w:sz w:val="24"/>
          <w:szCs w:val="24"/>
        </w:rPr>
        <w:t>výstav</w:t>
      </w:r>
      <w:r w:rsidR="00B75B23">
        <w:rPr>
          <w:rFonts w:ascii="Times New Roman" w:hAnsi="Times New Roman" w:cs="Times New Roman"/>
          <w:sz w:val="24"/>
          <w:szCs w:val="24"/>
        </w:rPr>
        <w:t>y</w:t>
      </w:r>
      <w:r w:rsidR="00D112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122F">
        <w:rPr>
          <w:rFonts w:ascii="Times New Roman" w:hAnsi="Times New Roman" w:cs="Times New Roman"/>
          <w:sz w:val="24"/>
          <w:szCs w:val="24"/>
        </w:rPr>
        <w:t>Peintres</w:t>
      </w:r>
      <w:proofErr w:type="spellEnd"/>
      <w:r w:rsidR="00D1122F"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 w:rsidR="00D1122F">
        <w:rPr>
          <w:rFonts w:ascii="Times New Roman" w:hAnsi="Times New Roman" w:cs="Times New Roman"/>
          <w:sz w:val="24"/>
          <w:szCs w:val="24"/>
        </w:rPr>
        <w:t>réalité</w:t>
      </w:r>
      <w:proofErr w:type="spellEnd"/>
      <w:r w:rsidR="00D1122F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proofErr w:type="gramStart"/>
      <w:r w:rsidR="00D1122F">
        <w:rPr>
          <w:rFonts w:ascii="Times New Roman" w:hAnsi="Times New Roman" w:cs="Times New Roman"/>
          <w:sz w:val="24"/>
          <w:szCs w:val="24"/>
        </w:rPr>
        <w:t>fra</w:t>
      </w:r>
      <w:proofErr w:type="gramEnd"/>
      <w:r w:rsidR="00D1122F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="00D1122F">
        <w:rPr>
          <w:rFonts w:ascii="Times New Roman" w:hAnsi="Times New Roman" w:cs="Times New Roman"/>
          <w:sz w:val="24"/>
          <w:szCs w:val="24"/>
        </w:rPr>
        <w:t>malba</w:t>
      </w:r>
      <w:proofErr w:type="spellEnd"/>
      <w:proofErr w:type="gramEnd"/>
      <w:r w:rsidR="00D1122F">
        <w:rPr>
          <w:rFonts w:ascii="Times New Roman" w:hAnsi="Times New Roman" w:cs="Times New Roman"/>
          <w:sz w:val="24"/>
          <w:szCs w:val="24"/>
        </w:rPr>
        <w:t xml:space="preserve"> 1</w:t>
      </w:r>
      <w:r w:rsidR="001D46A8">
        <w:rPr>
          <w:rFonts w:ascii="Times New Roman" w:hAnsi="Times New Roman" w:cs="Times New Roman"/>
          <w:sz w:val="24"/>
          <w:szCs w:val="24"/>
        </w:rPr>
        <w:t>7</w:t>
      </w:r>
      <w:r w:rsidR="00D1122F">
        <w:rPr>
          <w:rFonts w:ascii="Times New Roman" w:hAnsi="Times New Roman" w:cs="Times New Roman"/>
          <w:sz w:val="24"/>
          <w:szCs w:val="24"/>
        </w:rPr>
        <w:t xml:space="preserve">-18st.( Louis </w:t>
      </w:r>
      <w:proofErr w:type="spellStart"/>
      <w:r w:rsidR="00D1122F">
        <w:rPr>
          <w:rFonts w:ascii="Times New Roman" w:hAnsi="Times New Roman" w:cs="Times New Roman"/>
          <w:sz w:val="24"/>
          <w:szCs w:val="24"/>
        </w:rPr>
        <w:t>Le</w:t>
      </w:r>
      <w:proofErr w:type="spellEnd"/>
      <w:r w:rsidR="00D112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122F">
        <w:rPr>
          <w:rFonts w:ascii="Times New Roman" w:hAnsi="Times New Roman" w:cs="Times New Roman"/>
          <w:sz w:val="24"/>
          <w:szCs w:val="24"/>
        </w:rPr>
        <w:t>Nain</w:t>
      </w:r>
      <w:proofErr w:type="spellEnd"/>
      <w:r w:rsidR="00D1122F">
        <w:rPr>
          <w:rFonts w:ascii="Times New Roman" w:hAnsi="Times New Roman" w:cs="Times New Roman"/>
          <w:sz w:val="24"/>
          <w:szCs w:val="24"/>
        </w:rPr>
        <w:t xml:space="preserve"> a znovuobjevený George de la Tour</w:t>
      </w:r>
      <w:r w:rsidR="00B75B23">
        <w:rPr>
          <w:rFonts w:ascii="Times New Roman" w:hAnsi="Times New Roman" w:cs="Times New Roman"/>
          <w:sz w:val="24"/>
          <w:szCs w:val="24"/>
        </w:rPr>
        <w:t>)</w:t>
      </w:r>
      <w:r w:rsidR="00D1122F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D1122F">
        <w:rPr>
          <w:rFonts w:ascii="Times New Roman" w:hAnsi="Times New Roman" w:cs="Times New Roman"/>
          <w:sz w:val="24"/>
          <w:szCs w:val="24"/>
        </w:rPr>
        <w:t>Hélion</w:t>
      </w:r>
      <w:proofErr w:type="spellEnd"/>
      <w:r w:rsidR="00D1122F">
        <w:rPr>
          <w:rFonts w:ascii="Times New Roman" w:hAnsi="Times New Roman" w:cs="Times New Roman"/>
          <w:sz w:val="24"/>
          <w:szCs w:val="24"/>
        </w:rPr>
        <w:t xml:space="preserve"> si všímá hlavně formální „konstrukce“ maleb. Na konci 30.</w:t>
      </w:r>
      <w:r w:rsidR="00B75B23">
        <w:rPr>
          <w:rFonts w:ascii="Times New Roman" w:hAnsi="Times New Roman" w:cs="Times New Roman"/>
          <w:sz w:val="24"/>
          <w:szCs w:val="24"/>
        </w:rPr>
        <w:t xml:space="preserve"> </w:t>
      </w:r>
      <w:r w:rsidR="00D1122F">
        <w:rPr>
          <w:rFonts w:ascii="Times New Roman" w:hAnsi="Times New Roman" w:cs="Times New Roman"/>
          <w:sz w:val="24"/>
          <w:szCs w:val="24"/>
        </w:rPr>
        <w:t xml:space="preserve">let už </w:t>
      </w:r>
      <w:r w:rsidR="00D008DE">
        <w:rPr>
          <w:rFonts w:ascii="Times New Roman" w:hAnsi="Times New Roman" w:cs="Times New Roman"/>
          <w:sz w:val="24"/>
          <w:szCs w:val="24"/>
        </w:rPr>
        <w:t xml:space="preserve">tvoří </w:t>
      </w:r>
      <w:r w:rsidR="00D1122F">
        <w:rPr>
          <w:rFonts w:ascii="Times New Roman" w:hAnsi="Times New Roman" w:cs="Times New Roman"/>
          <w:sz w:val="24"/>
          <w:szCs w:val="24"/>
        </w:rPr>
        <w:t>figurální malby, ale nik</w:t>
      </w:r>
      <w:r w:rsidR="00B75B23">
        <w:rPr>
          <w:rFonts w:ascii="Times New Roman" w:hAnsi="Times New Roman" w:cs="Times New Roman"/>
          <w:sz w:val="24"/>
          <w:szCs w:val="24"/>
        </w:rPr>
        <w:t>oliv popisně; zůstává princip „k</w:t>
      </w:r>
      <w:r w:rsidR="00D1122F">
        <w:rPr>
          <w:rFonts w:ascii="Times New Roman" w:hAnsi="Times New Roman" w:cs="Times New Roman"/>
          <w:sz w:val="24"/>
          <w:szCs w:val="24"/>
        </w:rPr>
        <w:t xml:space="preserve">onstrukce“, H. staví z tvarů realitu městského života – spojuje </w:t>
      </w:r>
      <w:r w:rsidR="00B75B23">
        <w:rPr>
          <w:rFonts w:ascii="Times New Roman" w:hAnsi="Times New Roman" w:cs="Times New Roman"/>
          <w:sz w:val="24"/>
          <w:szCs w:val="24"/>
        </w:rPr>
        <w:t xml:space="preserve">běžné náměty s „klasickou“ konstruovanou formou (linie </w:t>
      </w:r>
      <w:proofErr w:type="spellStart"/>
      <w:r w:rsidR="00B75B23">
        <w:rPr>
          <w:rFonts w:ascii="Times New Roman" w:hAnsi="Times New Roman" w:cs="Times New Roman"/>
          <w:sz w:val="24"/>
          <w:szCs w:val="24"/>
        </w:rPr>
        <w:t>Poussin</w:t>
      </w:r>
      <w:proofErr w:type="spellEnd"/>
      <w:r w:rsidR="00B75B23">
        <w:rPr>
          <w:rFonts w:ascii="Times New Roman" w:hAnsi="Times New Roman" w:cs="Times New Roman"/>
          <w:sz w:val="24"/>
          <w:szCs w:val="24"/>
        </w:rPr>
        <w:t xml:space="preserve"> –</w:t>
      </w:r>
      <w:proofErr w:type="spellStart"/>
      <w:r w:rsidR="001B50CF">
        <w:rPr>
          <w:rFonts w:ascii="Times New Roman" w:hAnsi="Times New Roman" w:cs="Times New Roman"/>
          <w:sz w:val="24"/>
          <w:szCs w:val="24"/>
        </w:rPr>
        <w:t>Corot</w:t>
      </w:r>
      <w:proofErr w:type="spellEnd"/>
      <w:r w:rsidR="001B50C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1B50CF">
        <w:rPr>
          <w:rFonts w:ascii="Times New Roman" w:hAnsi="Times New Roman" w:cs="Times New Roman"/>
          <w:sz w:val="24"/>
          <w:szCs w:val="24"/>
        </w:rPr>
        <w:t>Seurat</w:t>
      </w:r>
      <w:proofErr w:type="spellEnd"/>
      <w:r w:rsidR="001B50CF">
        <w:rPr>
          <w:rFonts w:ascii="Times New Roman" w:hAnsi="Times New Roman" w:cs="Times New Roman"/>
          <w:sz w:val="24"/>
          <w:szCs w:val="24"/>
        </w:rPr>
        <w:t xml:space="preserve"> )</w:t>
      </w:r>
      <w:r w:rsidR="00B75B23">
        <w:rPr>
          <w:rFonts w:ascii="Times New Roman" w:hAnsi="Times New Roman" w:cs="Times New Roman"/>
          <w:sz w:val="24"/>
          <w:szCs w:val="24"/>
        </w:rPr>
        <w:t xml:space="preserve">, </w:t>
      </w:r>
      <w:r w:rsidR="001D46A8">
        <w:rPr>
          <w:rFonts w:ascii="Times New Roman" w:hAnsi="Times New Roman" w:cs="Times New Roman"/>
          <w:sz w:val="24"/>
          <w:szCs w:val="24"/>
        </w:rPr>
        <w:t xml:space="preserve"> </w:t>
      </w:r>
      <w:r w:rsidR="00B75B23">
        <w:rPr>
          <w:rFonts w:ascii="Times New Roman" w:hAnsi="Times New Roman" w:cs="Times New Roman"/>
          <w:sz w:val="24"/>
          <w:szCs w:val="24"/>
        </w:rPr>
        <w:t xml:space="preserve">povyšuje každodennost </w:t>
      </w:r>
      <w:proofErr w:type="gramStart"/>
      <w:r w:rsidR="00B75B23">
        <w:rPr>
          <w:rFonts w:ascii="Times New Roman" w:hAnsi="Times New Roman" w:cs="Times New Roman"/>
          <w:sz w:val="24"/>
          <w:szCs w:val="24"/>
        </w:rPr>
        <w:t>na  cosi</w:t>
      </w:r>
      <w:proofErr w:type="gramEnd"/>
      <w:r w:rsidR="00B75B23">
        <w:rPr>
          <w:rFonts w:ascii="Times New Roman" w:hAnsi="Times New Roman" w:cs="Times New Roman"/>
          <w:sz w:val="24"/>
          <w:szCs w:val="24"/>
        </w:rPr>
        <w:t xml:space="preserve"> trvalého, nadčasového</w:t>
      </w:r>
      <w:r w:rsidR="00D1122F">
        <w:rPr>
          <w:rFonts w:ascii="Times New Roman" w:hAnsi="Times New Roman" w:cs="Times New Roman"/>
          <w:sz w:val="24"/>
          <w:szCs w:val="24"/>
        </w:rPr>
        <w:t>.</w:t>
      </w:r>
      <w:r w:rsidR="003F72D8" w:rsidRPr="003F72D8">
        <w:rPr>
          <w:rFonts w:ascii="Times New Roman" w:hAnsi="Times New Roman" w:cs="Times New Roman"/>
          <w:sz w:val="24"/>
          <w:szCs w:val="24"/>
        </w:rPr>
        <w:t xml:space="preserve"> </w:t>
      </w:r>
      <w:r w:rsidR="003F72D8">
        <w:rPr>
          <w:rFonts w:ascii="Times New Roman" w:hAnsi="Times New Roman" w:cs="Times New Roman"/>
          <w:sz w:val="24"/>
          <w:szCs w:val="24"/>
        </w:rPr>
        <w:t xml:space="preserve">Podstatná je tedy </w:t>
      </w:r>
      <w:r w:rsidR="003F72D8">
        <w:rPr>
          <w:rFonts w:ascii="Times New Roman" w:hAnsi="Times New Roman" w:cs="Times New Roman"/>
          <w:sz w:val="24"/>
          <w:szCs w:val="24"/>
        </w:rPr>
        <w:t xml:space="preserve">trvalost, klasičnost navzdory banálním běžným námětům. </w:t>
      </w:r>
      <w:r w:rsidR="00D1122F">
        <w:rPr>
          <w:rFonts w:ascii="Times New Roman" w:hAnsi="Times New Roman" w:cs="Times New Roman"/>
          <w:sz w:val="24"/>
          <w:szCs w:val="24"/>
        </w:rPr>
        <w:t xml:space="preserve"> </w:t>
      </w:r>
      <w:r w:rsidR="00B75B23">
        <w:rPr>
          <w:rFonts w:ascii="Times New Roman" w:hAnsi="Times New Roman" w:cs="Times New Roman"/>
          <w:sz w:val="24"/>
          <w:szCs w:val="24"/>
        </w:rPr>
        <w:t>Používá s</w:t>
      </w:r>
      <w:r w:rsidR="00D1122F">
        <w:rPr>
          <w:rFonts w:ascii="Times New Roman" w:hAnsi="Times New Roman" w:cs="Times New Roman"/>
          <w:sz w:val="24"/>
          <w:szCs w:val="24"/>
        </w:rPr>
        <w:t>tylizované tvary a zřetelné obrysy</w:t>
      </w:r>
      <w:r w:rsidR="00B75B23">
        <w:rPr>
          <w:rFonts w:ascii="Times New Roman" w:hAnsi="Times New Roman" w:cs="Times New Roman"/>
          <w:sz w:val="24"/>
          <w:szCs w:val="24"/>
        </w:rPr>
        <w:t>,</w:t>
      </w:r>
      <w:r w:rsidR="003F72D8">
        <w:rPr>
          <w:rFonts w:ascii="Times New Roman" w:hAnsi="Times New Roman" w:cs="Times New Roman"/>
          <w:sz w:val="24"/>
          <w:szCs w:val="24"/>
        </w:rPr>
        <w:t xml:space="preserve"> </w:t>
      </w:r>
      <w:r w:rsidR="00B75B23">
        <w:rPr>
          <w:rFonts w:ascii="Times New Roman" w:hAnsi="Times New Roman" w:cs="Times New Roman"/>
          <w:sz w:val="24"/>
          <w:szCs w:val="24"/>
        </w:rPr>
        <w:t>pečlivě promýš</w:t>
      </w:r>
      <w:r w:rsidR="003F72D8">
        <w:rPr>
          <w:rFonts w:ascii="Times New Roman" w:hAnsi="Times New Roman" w:cs="Times New Roman"/>
          <w:sz w:val="24"/>
          <w:szCs w:val="24"/>
        </w:rPr>
        <w:t>l</w:t>
      </w:r>
      <w:r w:rsidR="00B75B23">
        <w:rPr>
          <w:rFonts w:ascii="Times New Roman" w:hAnsi="Times New Roman" w:cs="Times New Roman"/>
          <w:sz w:val="24"/>
          <w:szCs w:val="24"/>
        </w:rPr>
        <w:t>í kompozici</w:t>
      </w:r>
      <w:r w:rsidR="003F72D8">
        <w:rPr>
          <w:rFonts w:ascii="Times New Roman" w:hAnsi="Times New Roman" w:cs="Times New Roman"/>
          <w:sz w:val="24"/>
          <w:szCs w:val="24"/>
        </w:rPr>
        <w:t>.</w:t>
      </w:r>
      <w:r w:rsidR="001B50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46A8" w:rsidRDefault="001D46A8" w:rsidP="00464D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122F" w:rsidRDefault="00D1122F" w:rsidP="00464D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122F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7EE70A2A" wp14:editId="7A1FB8C8">
            <wp:extent cx="1727200" cy="1295400"/>
            <wp:effectExtent l="0" t="0" r="635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40127" cy="130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D1122F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06F0A9A5" wp14:editId="3E71AF77">
            <wp:extent cx="1676400" cy="12573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92259" cy="126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D1122F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203EFD1" wp14:editId="7133A6A6">
            <wp:extent cx="1701800" cy="127635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19416" cy="128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3B8" w:rsidRDefault="008C73B8" w:rsidP="00464D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Později verističtější varianta figurace, ale přece jen zvláštní symbolika a vztahy mezi věcmi a tvary (větvička na stole, šňůrky bot, třásně koberce; chleby a záda ženy), nebo naznačené protiklady (nahá žena a mužský oblek). Jsou tu zřejmé přesahy za pouhý realistický obraz.</w:t>
      </w:r>
    </w:p>
    <w:p w:rsidR="008C73B8" w:rsidRDefault="008C73B8" w:rsidP="00464D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73B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1D44D08" wp14:editId="5122C9C3">
            <wp:extent cx="1676399" cy="1257300"/>
            <wp:effectExtent l="0" t="0" r="63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49867" cy="131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3B8" w:rsidRDefault="008C73B8" w:rsidP="00464D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Podobné obrazy, až s existenciálním obsahem u Francise Grubera</w:t>
      </w:r>
      <w:r w:rsidR="003F72D8">
        <w:rPr>
          <w:rFonts w:ascii="Times New Roman" w:hAnsi="Times New Roman" w:cs="Times New Roman"/>
          <w:sz w:val="24"/>
          <w:szCs w:val="24"/>
        </w:rPr>
        <w:t>:</w:t>
      </w:r>
      <w:r w:rsidR="001D46A8">
        <w:rPr>
          <w:rFonts w:ascii="Times New Roman" w:hAnsi="Times New Roman" w:cs="Times New Roman"/>
          <w:sz w:val="24"/>
          <w:szCs w:val="24"/>
        </w:rPr>
        <w:t xml:space="preserve"> s</w:t>
      </w:r>
      <w:r w:rsidR="00D008DE">
        <w:rPr>
          <w:rFonts w:ascii="Times New Roman" w:hAnsi="Times New Roman" w:cs="Times New Roman"/>
          <w:sz w:val="24"/>
          <w:szCs w:val="24"/>
        </w:rPr>
        <w:t xml:space="preserve">ociální tematika a existenciální vyznění děl bylo </w:t>
      </w:r>
      <w:r w:rsidR="00130999">
        <w:rPr>
          <w:rFonts w:ascii="Times New Roman" w:hAnsi="Times New Roman" w:cs="Times New Roman"/>
          <w:sz w:val="24"/>
          <w:szCs w:val="24"/>
        </w:rPr>
        <w:t xml:space="preserve">po 2. sv. v. </w:t>
      </w:r>
      <w:r w:rsidR="00D008DE">
        <w:rPr>
          <w:rFonts w:ascii="Times New Roman" w:hAnsi="Times New Roman" w:cs="Times New Roman"/>
          <w:sz w:val="24"/>
          <w:szCs w:val="24"/>
        </w:rPr>
        <w:t>časté.</w:t>
      </w:r>
    </w:p>
    <w:p w:rsidR="008C73B8" w:rsidRDefault="008C73B8" w:rsidP="00464D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13E9" w:rsidRDefault="008C73B8" w:rsidP="00464D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73B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6E354E8D" wp14:editId="173637D5">
            <wp:extent cx="1828799" cy="1371600"/>
            <wp:effectExtent l="0" t="0" r="63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56727" cy="139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73B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4A734F4B" wp14:editId="0CC3236B">
            <wp:extent cx="1930400" cy="144780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36101" cy="145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911" w:rsidRDefault="00D008DE" w:rsidP="00AF29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Jsou</w:t>
      </w:r>
      <w:r w:rsidR="00AF2911">
        <w:rPr>
          <w:rFonts w:ascii="Times New Roman" w:hAnsi="Times New Roman" w:cs="Times New Roman"/>
          <w:sz w:val="24"/>
          <w:szCs w:val="24"/>
        </w:rPr>
        <w:t xml:space="preserve"> zcela zřeteln</w:t>
      </w:r>
      <w:r>
        <w:rPr>
          <w:rFonts w:ascii="Times New Roman" w:hAnsi="Times New Roman" w:cs="Times New Roman"/>
          <w:sz w:val="24"/>
          <w:szCs w:val="24"/>
        </w:rPr>
        <w:t>é</w:t>
      </w:r>
      <w:r w:rsidR="00130999">
        <w:rPr>
          <w:rFonts w:ascii="Times New Roman" w:hAnsi="Times New Roman" w:cs="Times New Roman"/>
          <w:sz w:val="24"/>
          <w:szCs w:val="24"/>
        </w:rPr>
        <w:t xml:space="preserve"> u</w:t>
      </w:r>
      <w:r w:rsidR="00AF29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malíře </w:t>
      </w:r>
      <w:r w:rsidR="00130999">
        <w:rPr>
          <w:rFonts w:ascii="Times New Roman" w:hAnsi="Times New Roman" w:cs="Times New Roman"/>
          <w:sz w:val="24"/>
          <w:szCs w:val="24"/>
        </w:rPr>
        <w:t xml:space="preserve">mladší generace </w:t>
      </w:r>
      <w:r w:rsidR="00AF2911" w:rsidRPr="003F72D8">
        <w:rPr>
          <w:rFonts w:ascii="Times New Roman" w:hAnsi="Times New Roman" w:cs="Times New Roman"/>
          <w:b/>
          <w:sz w:val="24"/>
          <w:szCs w:val="24"/>
        </w:rPr>
        <w:t xml:space="preserve">Bernarda </w:t>
      </w:r>
      <w:proofErr w:type="spellStart"/>
      <w:r w:rsidR="00AF2911" w:rsidRPr="003F72D8">
        <w:rPr>
          <w:rFonts w:ascii="Times New Roman" w:hAnsi="Times New Roman" w:cs="Times New Roman"/>
          <w:b/>
          <w:sz w:val="24"/>
          <w:szCs w:val="24"/>
        </w:rPr>
        <w:t>Buffeta</w:t>
      </w:r>
      <w:proofErr w:type="spellEnd"/>
      <w:r w:rsidR="00AF2911">
        <w:rPr>
          <w:rFonts w:ascii="Times New Roman" w:hAnsi="Times New Roman" w:cs="Times New Roman"/>
          <w:sz w:val="24"/>
          <w:szCs w:val="24"/>
        </w:rPr>
        <w:t xml:space="preserve"> (1928-1999).</w:t>
      </w:r>
      <w:r w:rsidR="003F72D8">
        <w:rPr>
          <w:rFonts w:ascii="Times New Roman" w:hAnsi="Times New Roman" w:cs="Times New Roman"/>
          <w:sz w:val="24"/>
          <w:szCs w:val="24"/>
        </w:rPr>
        <w:t xml:space="preserve"> </w:t>
      </w:r>
      <w:r w:rsidR="00AF2911">
        <w:rPr>
          <w:rFonts w:ascii="Times New Roman" w:hAnsi="Times New Roman" w:cs="Times New Roman"/>
          <w:sz w:val="24"/>
          <w:szCs w:val="24"/>
        </w:rPr>
        <w:t>Zvláštní postava – vychvalovaný, pak zatracovaný (hlavně za luxusní způsob života v mládí). Východiskem tvorby byla skepse vůči abstrakci, věnoval se figuraci, člene</w:t>
      </w:r>
      <w:r w:rsidR="003F72D8">
        <w:rPr>
          <w:rFonts w:ascii="Times New Roman" w:hAnsi="Times New Roman" w:cs="Times New Roman"/>
          <w:sz w:val="24"/>
          <w:szCs w:val="24"/>
        </w:rPr>
        <w:t>m</w:t>
      </w:r>
      <w:r w:rsidR="00AF29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2911">
        <w:rPr>
          <w:rFonts w:ascii="Times New Roman" w:hAnsi="Times New Roman" w:cs="Times New Roman"/>
          <w:sz w:val="24"/>
          <w:szCs w:val="24"/>
        </w:rPr>
        <w:t>antiabstrakrtní</w:t>
      </w:r>
      <w:proofErr w:type="spellEnd"/>
      <w:r w:rsidR="00AF2911">
        <w:rPr>
          <w:rFonts w:ascii="Times New Roman" w:hAnsi="Times New Roman" w:cs="Times New Roman"/>
          <w:sz w:val="24"/>
          <w:szCs w:val="24"/>
        </w:rPr>
        <w:t xml:space="preserve"> skupiny L´ </w:t>
      </w:r>
      <w:proofErr w:type="spellStart"/>
      <w:r w:rsidR="00AF2911">
        <w:rPr>
          <w:rFonts w:ascii="Times New Roman" w:hAnsi="Times New Roman" w:cs="Times New Roman"/>
          <w:sz w:val="24"/>
          <w:szCs w:val="24"/>
        </w:rPr>
        <w:t>homme</w:t>
      </w:r>
      <w:proofErr w:type="spellEnd"/>
      <w:r w:rsidR="00AF29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2911">
        <w:rPr>
          <w:rFonts w:ascii="Times New Roman" w:hAnsi="Times New Roman" w:cs="Times New Roman"/>
          <w:sz w:val="24"/>
          <w:szCs w:val="24"/>
        </w:rPr>
        <w:t>témoin</w:t>
      </w:r>
      <w:proofErr w:type="spellEnd"/>
      <w:r w:rsidR="00AF2911">
        <w:rPr>
          <w:rFonts w:ascii="Times New Roman" w:hAnsi="Times New Roman" w:cs="Times New Roman"/>
          <w:sz w:val="24"/>
          <w:szCs w:val="24"/>
        </w:rPr>
        <w:t xml:space="preserve"> (Svědek), manifest 1948.</w:t>
      </w:r>
      <w:r w:rsidR="003F72D8">
        <w:rPr>
          <w:rFonts w:ascii="Times New Roman" w:hAnsi="Times New Roman" w:cs="Times New Roman"/>
          <w:sz w:val="24"/>
          <w:szCs w:val="24"/>
        </w:rPr>
        <w:t xml:space="preserve"> Zastánce </w:t>
      </w:r>
      <w:r w:rsidR="00AF2911">
        <w:rPr>
          <w:rFonts w:ascii="Times New Roman" w:hAnsi="Times New Roman" w:cs="Times New Roman"/>
          <w:sz w:val="24"/>
          <w:szCs w:val="24"/>
        </w:rPr>
        <w:t>levicov</w:t>
      </w:r>
      <w:r w:rsidR="003F72D8">
        <w:rPr>
          <w:rFonts w:ascii="Times New Roman" w:hAnsi="Times New Roman" w:cs="Times New Roman"/>
          <w:sz w:val="24"/>
          <w:szCs w:val="24"/>
        </w:rPr>
        <w:t>ého</w:t>
      </w:r>
      <w:r w:rsidR="00AF2911">
        <w:rPr>
          <w:rFonts w:ascii="Times New Roman" w:hAnsi="Times New Roman" w:cs="Times New Roman"/>
          <w:sz w:val="24"/>
          <w:szCs w:val="24"/>
        </w:rPr>
        <w:t xml:space="preserve"> humanismu. Jeho figurace je stylizovaná, „kresebná“ – subtilní </w:t>
      </w:r>
      <w:r w:rsidR="003F72D8">
        <w:rPr>
          <w:rFonts w:ascii="Times New Roman" w:hAnsi="Times New Roman" w:cs="Times New Roman"/>
          <w:sz w:val="24"/>
          <w:szCs w:val="24"/>
        </w:rPr>
        <w:t xml:space="preserve">protáhlé </w:t>
      </w:r>
      <w:r w:rsidR="00AF2911">
        <w:rPr>
          <w:rFonts w:ascii="Times New Roman" w:hAnsi="Times New Roman" w:cs="Times New Roman"/>
          <w:sz w:val="24"/>
          <w:szCs w:val="24"/>
        </w:rPr>
        <w:t>postavy,</w:t>
      </w:r>
      <w:r w:rsidR="003F72D8">
        <w:rPr>
          <w:rFonts w:ascii="Times New Roman" w:hAnsi="Times New Roman" w:cs="Times New Roman"/>
          <w:sz w:val="24"/>
          <w:szCs w:val="24"/>
        </w:rPr>
        <w:t xml:space="preserve"> </w:t>
      </w:r>
      <w:r w:rsidR="00AF2911">
        <w:rPr>
          <w:rFonts w:ascii="Times New Roman" w:hAnsi="Times New Roman" w:cs="Times New Roman"/>
          <w:sz w:val="24"/>
          <w:szCs w:val="24"/>
        </w:rPr>
        <w:t>hranaté tvary,</w:t>
      </w:r>
      <w:r w:rsidR="003F72D8">
        <w:rPr>
          <w:rFonts w:ascii="Times New Roman" w:hAnsi="Times New Roman" w:cs="Times New Roman"/>
          <w:sz w:val="24"/>
          <w:szCs w:val="24"/>
        </w:rPr>
        <w:t xml:space="preserve"> </w:t>
      </w:r>
      <w:r w:rsidR="00AF2911">
        <w:rPr>
          <w:rFonts w:ascii="Times New Roman" w:hAnsi="Times New Roman" w:cs="Times New Roman"/>
          <w:sz w:val="24"/>
          <w:szCs w:val="24"/>
        </w:rPr>
        <w:t xml:space="preserve">výrazné siluety, </w:t>
      </w:r>
      <w:r w:rsidR="003F72D8">
        <w:rPr>
          <w:rFonts w:ascii="Times New Roman" w:hAnsi="Times New Roman" w:cs="Times New Roman"/>
          <w:sz w:val="24"/>
          <w:szCs w:val="24"/>
        </w:rPr>
        <w:t>prázdné</w:t>
      </w:r>
      <w:r w:rsidR="00130999">
        <w:rPr>
          <w:rFonts w:ascii="Times New Roman" w:hAnsi="Times New Roman" w:cs="Times New Roman"/>
          <w:sz w:val="24"/>
          <w:szCs w:val="24"/>
        </w:rPr>
        <w:t>, chudé</w:t>
      </w:r>
      <w:r w:rsidR="003F72D8">
        <w:rPr>
          <w:rFonts w:ascii="Times New Roman" w:hAnsi="Times New Roman" w:cs="Times New Roman"/>
          <w:sz w:val="24"/>
          <w:szCs w:val="24"/>
        </w:rPr>
        <w:t xml:space="preserve"> prostory, často pohled do intimity. Navozuje </w:t>
      </w:r>
      <w:r w:rsidR="00AF2911">
        <w:rPr>
          <w:rFonts w:ascii="Times New Roman" w:hAnsi="Times New Roman" w:cs="Times New Roman"/>
          <w:sz w:val="24"/>
          <w:szCs w:val="24"/>
        </w:rPr>
        <w:t>existenciální pocity, úzkost, smutek,</w:t>
      </w:r>
      <w:r w:rsidR="003F72D8">
        <w:rPr>
          <w:rFonts w:ascii="Times New Roman" w:hAnsi="Times New Roman" w:cs="Times New Roman"/>
          <w:sz w:val="24"/>
          <w:szCs w:val="24"/>
        </w:rPr>
        <w:t xml:space="preserve"> </w:t>
      </w:r>
      <w:r w:rsidR="00AF2911">
        <w:rPr>
          <w:rFonts w:ascii="Times New Roman" w:hAnsi="Times New Roman" w:cs="Times New Roman"/>
          <w:sz w:val="24"/>
          <w:szCs w:val="24"/>
        </w:rPr>
        <w:t>utrpení</w:t>
      </w:r>
      <w:r>
        <w:rPr>
          <w:rFonts w:ascii="Times New Roman" w:hAnsi="Times New Roman" w:cs="Times New Roman"/>
          <w:sz w:val="24"/>
          <w:szCs w:val="24"/>
        </w:rPr>
        <w:t>.</w:t>
      </w:r>
      <w:r w:rsidR="003F72D8">
        <w:rPr>
          <w:rFonts w:ascii="Times New Roman" w:hAnsi="Times New Roman" w:cs="Times New Roman"/>
          <w:sz w:val="24"/>
          <w:szCs w:val="24"/>
        </w:rPr>
        <w:t xml:space="preserve"> </w:t>
      </w:r>
      <w:r w:rsidR="00AF2911">
        <w:rPr>
          <w:rFonts w:ascii="Times New Roman" w:hAnsi="Times New Roman" w:cs="Times New Roman"/>
          <w:sz w:val="24"/>
          <w:szCs w:val="24"/>
        </w:rPr>
        <w:t xml:space="preserve"> I náboženské motivy.</w:t>
      </w:r>
      <w:r w:rsidR="0039079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390796">
        <w:rPr>
          <w:rFonts w:ascii="Times New Roman" w:hAnsi="Times New Roman" w:cs="Times New Roman"/>
          <w:sz w:val="24"/>
          <w:szCs w:val="24"/>
        </w:rPr>
        <w:t>espresivní</w:t>
      </w:r>
      <w:proofErr w:type="spellEnd"/>
      <w:r w:rsidR="00390796">
        <w:rPr>
          <w:rFonts w:ascii="Times New Roman" w:hAnsi="Times New Roman" w:cs="Times New Roman"/>
          <w:sz w:val="24"/>
          <w:szCs w:val="24"/>
        </w:rPr>
        <w:t xml:space="preserve"> špičaté tvary a atmosféra obrazů </w:t>
      </w:r>
      <w:r w:rsidR="003F72D8">
        <w:rPr>
          <w:rFonts w:ascii="Times New Roman" w:hAnsi="Times New Roman" w:cs="Times New Roman"/>
          <w:sz w:val="24"/>
          <w:szCs w:val="24"/>
        </w:rPr>
        <w:t>se uvádí jako m</w:t>
      </w:r>
      <w:r>
        <w:rPr>
          <w:rFonts w:ascii="Times New Roman" w:hAnsi="Times New Roman" w:cs="Times New Roman"/>
          <w:sz w:val="24"/>
          <w:szCs w:val="24"/>
        </w:rPr>
        <w:t>o</w:t>
      </w:r>
      <w:r w:rsidR="003F72D8">
        <w:rPr>
          <w:rFonts w:ascii="Times New Roman" w:hAnsi="Times New Roman" w:cs="Times New Roman"/>
          <w:sz w:val="24"/>
          <w:szCs w:val="24"/>
        </w:rPr>
        <w:t>žný vzor pro</w:t>
      </w:r>
      <w:r w:rsidR="00390796">
        <w:rPr>
          <w:rFonts w:ascii="Times New Roman" w:hAnsi="Times New Roman" w:cs="Times New Roman"/>
          <w:sz w:val="24"/>
          <w:szCs w:val="24"/>
        </w:rPr>
        <w:t xml:space="preserve"> Mikuláše Medka </w:t>
      </w:r>
      <w:r>
        <w:rPr>
          <w:rFonts w:ascii="Times New Roman" w:hAnsi="Times New Roman" w:cs="Times New Roman"/>
          <w:sz w:val="24"/>
          <w:szCs w:val="24"/>
        </w:rPr>
        <w:t>a</w:t>
      </w:r>
      <w:r w:rsidR="003F72D8">
        <w:rPr>
          <w:rFonts w:ascii="Times New Roman" w:hAnsi="Times New Roman" w:cs="Times New Roman"/>
          <w:sz w:val="24"/>
          <w:szCs w:val="24"/>
        </w:rPr>
        <w:t> jeho figuraci</w:t>
      </w:r>
      <w:r w:rsidR="00390796">
        <w:rPr>
          <w:rFonts w:ascii="Times New Roman" w:hAnsi="Times New Roman" w:cs="Times New Roman"/>
          <w:sz w:val="24"/>
          <w:szCs w:val="24"/>
        </w:rPr>
        <w:t> 50.</w:t>
      </w:r>
      <w:r w:rsidR="00130999">
        <w:rPr>
          <w:rFonts w:ascii="Times New Roman" w:hAnsi="Times New Roman" w:cs="Times New Roman"/>
          <w:sz w:val="24"/>
          <w:szCs w:val="24"/>
        </w:rPr>
        <w:t xml:space="preserve"> </w:t>
      </w:r>
      <w:r w:rsidR="00390796">
        <w:rPr>
          <w:rFonts w:ascii="Times New Roman" w:hAnsi="Times New Roman" w:cs="Times New Roman"/>
          <w:sz w:val="24"/>
          <w:szCs w:val="24"/>
        </w:rPr>
        <w:t>let)</w:t>
      </w:r>
    </w:p>
    <w:p w:rsidR="00390796" w:rsidRDefault="00390796" w:rsidP="00AF29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0796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0A58C466" wp14:editId="0122172F">
            <wp:extent cx="1727200" cy="1295400"/>
            <wp:effectExtent l="0" t="0" r="635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35700" cy="130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0796">
        <w:rPr>
          <w:noProof/>
          <w:lang w:eastAsia="cs-CZ"/>
        </w:rPr>
        <w:t xml:space="preserve"> </w:t>
      </w:r>
      <w:r w:rsidRPr="00390796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C8D0A74" wp14:editId="0142CC8D">
            <wp:extent cx="1676400" cy="125730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89047" cy="126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 </w:t>
      </w:r>
      <w:r w:rsidRPr="00390796">
        <w:rPr>
          <w:noProof/>
          <w:lang w:eastAsia="cs-CZ"/>
        </w:rPr>
        <w:drawing>
          <wp:inline distT="0" distB="0" distL="0" distR="0" wp14:anchorId="11B6A582" wp14:editId="17F64D4A">
            <wp:extent cx="1638300" cy="1228725"/>
            <wp:effectExtent l="0" t="0" r="0" b="952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52929" cy="123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911" w:rsidRDefault="00AF2911" w:rsidP="00AF29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73B8" w:rsidRDefault="00390796" w:rsidP="00464D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0796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B171016" wp14:editId="0E7160B7">
            <wp:extent cx="1553586" cy="1218420"/>
            <wp:effectExtent l="0" t="0" r="8890" b="127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24158" cy="127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C0382" w:rsidRPr="00AC0382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7009827" wp14:editId="74C9DD25">
            <wp:extent cx="1726565" cy="1294924"/>
            <wp:effectExtent l="0" t="0" r="6985" b="63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33343" cy="130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390796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A36BABF" wp14:editId="04499788">
            <wp:extent cx="1879600" cy="1409700"/>
            <wp:effectExtent l="0" t="0" r="635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97073" cy="14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999" w:rsidRDefault="00130999" w:rsidP="00464D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08DE" w:rsidRDefault="00D008DE" w:rsidP="00464D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Podobná atmosféra postav Alberta </w:t>
      </w:r>
      <w:proofErr w:type="spellStart"/>
      <w:r>
        <w:rPr>
          <w:rFonts w:ascii="Times New Roman" w:hAnsi="Times New Roman" w:cs="Times New Roman"/>
          <w:sz w:val="24"/>
          <w:szCs w:val="24"/>
        </w:rPr>
        <w:t>Giacomettiho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(ještě se speciálně budu sochařství věnovat později)</w:t>
      </w:r>
      <w:r w:rsidR="00AC0382">
        <w:rPr>
          <w:rFonts w:ascii="Times New Roman" w:hAnsi="Times New Roman" w:cs="Times New Roman"/>
          <w:sz w:val="24"/>
          <w:szCs w:val="24"/>
        </w:rPr>
        <w:t>: tematika samoty, vzdálenosti, izolace, nekomunikativnosti</w:t>
      </w:r>
      <w:r w:rsidR="00130999">
        <w:rPr>
          <w:rFonts w:ascii="Times New Roman" w:hAnsi="Times New Roman" w:cs="Times New Roman"/>
          <w:sz w:val="24"/>
          <w:szCs w:val="24"/>
        </w:rPr>
        <w:t>.</w:t>
      </w:r>
    </w:p>
    <w:p w:rsidR="00D008DE" w:rsidRDefault="00D008DE" w:rsidP="00464D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08DE" w:rsidRDefault="00AC0382" w:rsidP="00464D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0382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85041F8" wp14:editId="4BCB6528">
            <wp:extent cx="1625600" cy="1219200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32386" cy="122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3512F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6A4B9CD" wp14:editId="2878D480">
            <wp:extent cx="1752600" cy="131445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58067" cy="131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C0382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1E8C1F7" wp14:editId="7889C1DD">
            <wp:extent cx="1612265" cy="1209199"/>
            <wp:effectExtent l="0" t="0" r="6985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26730" cy="122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999" w:rsidRDefault="00130999" w:rsidP="00464D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0796" w:rsidRDefault="00390796" w:rsidP="00464D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0796" w:rsidRDefault="00390796" w:rsidP="00464D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Extrémní polohu figurace v poválečné Francii</w:t>
      </w:r>
      <w:r w:rsidR="003F72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předsta</w:t>
      </w:r>
      <w:r w:rsidR="00463790">
        <w:rPr>
          <w:rFonts w:ascii="Times New Roman" w:hAnsi="Times New Roman" w:cs="Times New Roman"/>
          <w:sz w:val="24"/>
          <w:szCs w:val="24"/>
        </w:rPr>
        <w:t xml:space="preserve">vuje André </w:t>
      </w:r>
      <w:proofErr w:type="spellStart"/>
      <w:r w:rsidR="00463790">
        <w:rPr>
          <w:rFonts w:ascii="Times New Roman" w:hAnsi="Times New Roman" w:cs="Times New Roman"/>
          <w:sz w:val="24"/>
          <w:szCs w:val="24"/>
        </w:rPr>
        <w:t>Fougeron</w:t>
      </w:r>
      <w:proofErr w:type="spellEnd"/>
      <w:r w:rsidR="00463790">
        <w:rPr>
          <w:rFonts w:ascii="Times New Roman" w:hAnsi="Times New Roman" w:cs="Times New Roman"/>
          <w:sz w:val="24"/>
          <w:szCs w:val="24"/>
        </w:rPr>
        <w:t>; po sociáln</w:t>
      </w:r>
      <w:r>
        <w:rPr>
          <w:rFonts w:ascii="Times New Roman" w:hAnsi="Times New Roman" w:cs="Times New Roman"/>
          <w:sz w:val="24"/>
          <w:szCs w:val="24"/>
        </w:rPr>
        <w:t>ě laděn</w:t>
      </w:r>
      <w:r w:rsidR="00463790">
        <w:rPr>
          <w:rFonts w:ascii="Times New Roman" w:hAnsi="Times New Roman" w:cs="Times New Roman"/>
          <w:sz w:val="24"/>
          <w:szCs w:val="24"/>
        </w:rPr>
        <w:t>ý</w:t>
      </w:r>
      <w:r w:rsidR="00AC0382">
        <w:rPr>
          <w:rFonts w:ascii="Times New Roman" w:hAnsi="Times New Roman" w:cs="Times New Roman"/>
          <w:sz w:val="24"/>
          <w:szCs w:val="24"/>
        </w:rPr>
        <w:t xml:space="preserve">ch obrazech se </w:t>
      </w:r>
      <w:r>
        <w:rPr>
          <w:rFonts w:ascii="Times New Roman" w:hAnsi="Times New Roman" w:cs="Times New Roman"/>
          <w:sz w:val="24"/>
          <w:szCs w:val="24"/>
        </w:rPr>
        <w:t>přiklonil k ideologické tendenční malbě prosazované fr.</w:t>
      </w:r>
      <w:r w:rsidR="00463790">
        <w:rPr>
          <w:rFonts w:ascii="Times New Roman" w:hAnsi="Times New Roman" w:cs="Times New Roman"/>
          <w:sz w:val="24"/>
          <w:szCs w:val="24"/>
        </w:rPr>
        <w:t xml:space="preserve"> komunistickou stranou (Atlantská civilizace</w:t>
      </w:r>
      <w:r w:rsidR="003F72D8">
        <w:rPr>
          <w:rFonts w:ascii="Times New Roman" w:hAnsi="Times New Roman" w:cs="Times New Roman"/>
          <w:sz w:val="24"/>
          <w:szCs w:val="24"/>
        </w:rPr>
        <w:t xml:space="preserve"> </w:t>
      </w:r>
      <w:r w:rsidR="00463790">
        <w:rPr>
          <w:rFonts w:ascii="Times New Roman" w:hAnsi="Times New Roman" w:cs="Times New Roman"/>
          <w:sz w:val="24"/>
          <w:szCs w:val="24"/>
        </w:rPr>
        <w:t xml:space="preserve">je příklad francouzské </w:t>
      </w:r>
      <w:proofErr w:type="spellStart"/>
      <w:r w:rsidR="00463790">
        <w:rPr>
          <w:rFonts w:ascii="Times New Roman" w:hAnsi="Times New Roman" w:cs="Times New Roman"/>
          <w:sz w:val="24"/>
          <w:szCs w:val="24"/>
        </w:rPr>
        <w:t>sorely</w:t>
      </w:r>
      <w:proofErr w:type="spellEnd"/>
      <w:r w:rsidR="00463790">
        <w:rPr>
          <w:rFonts w:ascii="Times New Roman" w:hAnsi="Times New Roman" w:cs="Times New Roman"/>
          <w:sz w:val="24"/>
          <w:szCs w:val="24"/>
        </w:rPr>
        <w:t>: popisnost, srozumitelnost, jasné významy, kritika západní civilizace, propaganda</w:t>
      </w:r>
      <w:r w:rsidR="00F32EFA">
        <w:rPr>
          <w:rFonts w:ascii="Times New Roman" w:hAnsi="Times New Roman" w:cs="Times New Roman"/>
          <w:sz w:val="24"/>
          <w:szCs w:val="24"/>
        </w:rPr>
        <w:t>, „karikatura Ameriky“</w:t>
      </w:r>
      <w:r w:rsidR="00463790">
        <w:rPr>
          <w:rFonts w:ascii="Times New Roman" w:hAnsi="Times New Roman" w:cs="Times New Roman"/>
          <w:sz w:val="24"/>
          <w:szCs w:val="24"/>
        </w:rPr>
        <w:t>). Byl kulturně i politicky aktivní.</w:t>
      </w:r>
      <w:r w:rsidR="003F72D8">
        <w:rPr>
          <w:rFonts w:ascii="Times New Roman" w:hAnsi="Times New Roman" w:cs="Times New Roman"/>
          <w:sz w:val="24"/>
          <w:szCs w:val="24"/>
        </w:rPr>
        <w:t xml:space="preserve"> Berte jako přesah „za umění“.</w:t>
      </w:r>
    </w:p>
    <w:p w:rsidR="00130999" w:rsidRDefault="00130999" w:rsidP="00464D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3790" w:rsidRDefault="00463790" w:rsidP="00464D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3790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64F15C16" wp14:editId="702B598D">
            <wp:extent cx="1828800" cy="137160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51248" cy="138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463790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83A2E77" wp14:editId="6B2FDF1C">
            <wp:extent cx="2032000" cy="1524000"/>
            <wp:effectExtent l="0" t="0" r="635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47944" cy="153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4D3" w:rsidRDefault="00B3512F" w:rsidP="00464D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64D3" w:rsidRDefault="00AC0382" w:rsidP="00464D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Následují č</w:t>
      </w:r>
      <w:r w:rsidR="006D6278">
        <w:rPr>
          <w:rFonts w:ascii="Times New Roman" w:hAnsi="Times New Roman" w:cs="Times New Roman"/>
          <w:sz w:val="24"/>
          <w:szCs w:val="24"/>
        </w:rPr>
        <w:t>ty</w:t>
      </w:r>
      <w:r>
        <w:rPr>
          <w:rFonts w:ascii="Times New Roman" w:hAnsi="Times New Roman" w:cs="Times New Roman"/>
          <w:sz w:val="24"/>
          <w:szCs w:val="24"/>
        </w:rPr>
        <w:t>ři</w:t>
      </w:r>
      <w:r w:rsidR="00A964D3">
        <w:rPr>
          <w:rFonts w:ascii="Times New Roman" w:hAnsi="Times New Roman" w:cs="Times New Roman"/>
          <w:sz w:val="24"/>
          <w:szCs w:val="24"/>
        </w:rPr>
        <w:t xml:space="preserve"> podoby </w:t>
      </w:r>
      <w:r w:rsidR="006D6278">
        <w:rPr>
          <w:rFonts w:ascii="Times New Roman" w:hAnsi="Times New Roman" w:cs="Times New Roman"/>
          <w:sz w:val="24"/>
          <w:szCs w:val="24"/>
        </w:rPr>
        <w:t xml:space="preserve">zobrazivé </w:t>
      </w:r>
      <w:r w:rsidR="00A964D3">
        <w:rPr>
          <w:rFonts w:ascii="Times New Roman" w:hAnsi="Times New Roman" w:cs="Times New Roman"/>
          <w:sz w:val="24"/>
          <w:szCs w:val="24"/>
        </w:rPr>
        <w:t xml:space="preserve">malby: </w:t>
      </w:r>
      <w:r>
        <w:rPr>
          <w:rFonts w:ascii="Times New Roman" w:hAnsi="Times New Roman" w:cs="Times New Roman"/>
          <w:sz w:val="24"/>
          <w:szCs w:val="24"/>
        </w:rPr>
        <w:t xml:space="preserve">od propojení primitivistické figurace </w:t>
      </w:r>
      <w:r w:rsidR="00A964D3">
        <w:rPr>
          <w:rFonts w:ascii="Times New Roman" w:hAnsi="Times New Roman" w:cs="Times New Roman"/>
          <w:sz w:val="24"/>
          <w:szCs w:val="24"/>
        </w:rPr>
        <w:t xml:space="preserve">s informelem u Jeana </w:t>
      </w:r>
      <w:proofErr w:type="spellStart"/>
      <w:r w:rsidR="00A964D3">
        <w:rPr>
          <w:rFonts w:ascii="Times New Roman" w:hAnsi="Times New Roman" w:cs="Times New Roman"/>
          <w:sz w:val="24"/>
          <w:szCs w:val="24"/>
        </w:rPr>
        <w:t>Dubuffeta</w:t>
      </w:r>
      <w:proofErr w:type="spellEnd"/>
      <w:r w:rsidR="00A964D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přes abstrahující deformace postav</w:t>
      </w:r>
      <w:r w:rsidR="00A964D3">
        <w:rPr>
          <w:rFonts w:ascii="Times New Roman" w:hAnsi="Times New Roman" w:cs="Times New Roman"/>
          <w:sz w:val="24"/>
          <w:szCs w:val="24"/>
        </w:rPr>
        <w:t xml:space="preserve"> Francise Bacona, </w:t>
      </w:r>
      <w:r>
        <w:rPr>
          <w:rFonts w:ascii="Times New Roman" w:hAnsi="Times New Roman" w:cs="Times New Roman"/>
          <w:sz w:val="24"/>
          <w:szCs w:val="24"/>
        </w:rPr>
        <w:t>k věcnému</w:t>
      </w:r>
      <w:r w:rsidR="00A964D3">
        <w:rPr>
          <w:rFonts w:ascii="Times New Roman" w:hAnsi="Times New Roman" w:cs="Times New Roman"/>
          <w:sz w:val="24"/>
          <w:szCs w:val="24"/>
        </w:rPr>
        <w:t xml:space="preserve"> realismu Luciana Freuda</w:t>
      </w:r>
      <w:r>
        <w:rPr>
          <w:rFonts w:ascii="Times New Roman" w:hAnsi="Times New Roman" w:cs="Times New Roman"/>
          <w:sz w:val="24"/>
          <w:szCs w:val="24"/>
        </w:rPr>
        <w:t xml:space="preserve"> a rehabilitaci tradice u </w:t>
      </w:r>
      <w:proofErr w:type="spellStart"/>
      <w:r>
        <w:rPr>
          <w:rFonts w:ascii="Times New Roman" w:hAnsi="Times New Roman" w:cs="Times New Roman"/>
          <w:sz w:val="24"/>
          <w:szCs w:val="24"/>
        </w:rPr>
        <w:t>Balthuse</w:t>
      </w:r>
      <w:proofErr w:type="spellEnd"/>
      <w:r w:rsidR="00A964D3">
        <w:rPr>
          <w:rFonts w:ascii="Times New Roman" w:hAnsi="Times New Roman" w:cs="Times New Roman"/>
          <w:sz w:val="24"/>
          <w:szCs w:val="24"/>
        </w:rPr>
        <w:t>.</w:t>
      </w:r>
      <w:r w:rsidR="00130999">
        <w:rPr>
          <w:rFonts w:ascii="Times New Roman" w:hAnsi="Times New Roman" w:cs="Times New Roman"/>
          <w:sz w:val="24"/>
          <w:szCs w:val="24"/>
        </w:rPr>
        <w:t xml:space="preserve"> Kladu důraz na možné vztahy k abstrakci, další informace </w:t>
      </w:r>
      <w:proofErr w:type="spellStart"/>
      <w:proofErr w:type="gramStart"/>
      <w:r w:rsidR="00130999">
        <w:rPr>
          <w:rFonts w:ascii="Times New Roman" w:hAnsi="Times New Roman" w:cs="Times New Roman"/>
          <w:sz w:val="24"/>
          <w:szCs w:val="24"/>
        </w:rPr>
        <w:t>si</w:t>
      </w:r>
      <w:proofErr w:type="gramEnd"/>
      <w:r w:rsidR="00130999">
        <w:rPr>
          <w:rFonts w:ascii="Times New Roman" w:hAnsi="Times New Roman" w:cs="Times New Roman"/>
          <w:sz w:val="24"/>
          <w:szCs w:val="24"/>
        </w:rPr>
        <w:t>,</w:t>
      </w:r>
      <w:proofErr w:type="gramStart"/>
      <w:r w:rsidR="00130999">
        <w:rPr>
          <w:rFonts w:ascii="Times New Roman" w:hAnsi="Times New Roman" w:cs="Times New Roman"/>
          <w:sz w:val="24"/>
          <w:szCs w:val="24"/>
        </w:rPr>
        <w:t>prosím</w:t>
      </w:r>
      <w:proofErr w:type="gramEnd"/>
      <w:r w:rsidR="00130999">
        <w:rPr>
          <w:rFonts w:ascii="Times New Roman" w:hAnsi="Times New Roman" w:cs="Times New Roman"/>
          <w:sz w:val="24"/>
          <w:szCs w:val="24"/>
        </w:rPr>
        <w:t>,vyhledejte</w:t>
      </w:r>
      <w:proofErr w:type="spellEnd"/>
      <w:r w:rsidR="00130999">
        <w:rPr>
          <w:rFonts w:ascii="Times New Roman" w:hAnsi="Times New Roman" w:cs="Times New Roman"/>
          <w:sz w:val="24"/>
          <w:szCs w:val="24"/>
        </w:rPr>
        <w:t>.</w:t>
      </w:r>
    </w:p>
    <w:p w:rsidR="00A964D3" w:rsidRDefault="00A964D3" w:rsidP="00464D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50CF" w:rsidRDefault="001B50CF" w:rsidP="00464D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038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Jean </w:t>
      </w:r>
      <w:proofErr w:type="spellStart"/>
      <w:r w:rsidRPr="00AC0382">
        <w:rPr>
          <w:rFonts w:ascii="Times New Roman" w:hAnsi="Times New Roman" w:cs="Times New Roman"/>
          <w:b/>
          <w:sz w:val="24"/>
          <w:szCs w:val="24"/>
        </w:rPr>
        <w:t>Dubuffet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(1901-1985) se inspiroval primitivismem počmáraných zdí a tvorbou neškolených malířů, dětí, bláznů (art brut – umění v surovém stavu), </w:t>
      </w:r>
      <w:r w:rsidR="001E2BB1">
        <w:rPr>
          <w:rFonts w:ascii="Times New Roman" w:hAnsi="Times New Roman" w:cs="Times New Roman"/>
          <w:sz w:val="24"/>
          <w:szCs w:val="24"/>
        </w:rPr>
        <w:t xml:space="preserve">byl </w:t>
      </w:r>
      <w:r>
        <w:rPr>
          <w:rFonts w:ascii="Times New Roman" w:hAnsi="Times New Roman" w:cs="Times New Roman"/>
          <w:sz w:val="24"/>
          <w:szCs w:val="24"/>
        </w:rPr>
        <w:t>velký</w:t>
      </w:r>
      <w:r w:rsidR="001E2BB1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kritik</w:t>
      </w:r>
      <w:r w:rsidR="001E2BB1">
        <w:rPr>
          <w:rFonts w:ascii="Times New Roman" w:hAnsi="Times New Roman" w:cs="Times New Roman"/>
          <w:sz w:val="24"/>
          <w:szCs w:val="24"/>
        </w:rPr>
        <w:t>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E2BB1">
        <w:rPr>
          <w:rFonts w:ascii="Times New Roman" w:hAnsi="Times New Roman" w:cs="Times New Roman"/>
          <w:sz w:val="24"/>
          <w:szCs w:val="24"/>
        </w:rPr>
        <w:t>tehdejší komercializované</w:t>
      </w:r>
      <w:r>
        <w:rPr>
          <w:rFonts w:ascii="Times New Roman" w:hAnsi="Times New Roman" w:cs="Times New Roman"/>
          <w:sz w:val="24"/>
          <w:szCs w:val="24"/>
        </w:rPr>
        <w:t xml:space="preserve"> kultury</w:t>
      </w:r>
      <w:r w:rsidR="00130999">
        <w:rPr>
          <w:rFonts w:ascii="Times New Roman" w:hAnsi="Times New Roman" w:cs="Times New Roman"/>
          <w:sz w:val="24"/>
          <w:szCs w:val="24"/>
        </w:rPr>
        <w:t>, revoltoval</w:t>
      </w:r>
      <w:r w:rsidR="00147AE7">
        <w:rPr>
          <w:rFonts w:ascii="Times New Roman" w:hAnsi="Times New Roman" w:cs="Times New Roman"/>
          <w:sz w:val="24"/>
          <w:szCs w:val="24"/>
        </w:rPr>
        <w:t xml:space="preserve"> proti </w:t>
      </w:r>
      <w:r w:rsidR="001E2BB1">
        <w:rPr>
          <w:rFonts w:ascii="Times New Roman" w:hAnsi="Times New Roman" w:cs="Times New Roman"/>
          <w:sz w:val="24"/>
          <w:szCs w:val="24"/>
        </w:rPr>
        <w:t xml:space="preserve">falešnému </w:t>
      </w:r>
      <w:r w:rsidR="00147AE7">
        <w:rPr>
          <w:rFonts w:ascii="Times New Roman" w:hAnsi="Times New Roman" w:cs="Times New Roman"/>
          <w:sz w:val="24"/>
          <w:szCs w:val="24"/>
        </w:rPr>
        <w:t>intelektualismu.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0999">
        <w:rPr>
          <w:rFonts w:ascii="Times New Roman" w:hAnsi="Times New Roman" w:cs="Times New Roman"/>
          <w:sz w:val="24"/>
          <w:szCs w:val="24"/>
        </w:rPr>
        <w:t>Používal z</w:t>
      </w:r>
      <w:r>
        <w:rPr>
          <w:rFonts w:ascii="Times New Roman" w:hAnsi="Times New Roman" w:cs="Times New Roman"/>
          <w:sz w:val="24"/>
          <w:szCs w:val="24"/>
        </w:rPr>
        <w:t>áměrné karikaturní nadsázky,</w:t>
      </w:r>
      <w:r w:rsidR="00147A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parodi</w:t>
      </w:r>
      <w:r w:rsidR="00130999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,</w:t>
      </w:r>
      <w:r w:rsidR="00147AE7">
        <w:rPr>
          <w:rFonts w:ascii="Times New Roman" w:hAnsi="Times New Roman" w:cs="Times New Roman"/>
          <w:sz w:val="24"/>
          <w:szCs w:val="24"/>
        </w:rPr>
        <w:t xml:space="preserve"> </w:t>
      </w:r>
      <w:r w:rsidR="001E2BB1">
        <w:rPr>
          <w:rFonts w:ascii="Times New Roman" w:hAnsi="Times New Roman" w:cs="Times New Roman"/>
          <w:sz w:val="24"/>
          <w:szCs w:val="24"/>
        </w:rPr>
        <w:t xml:space="preserve">neumělý rukopis, </w:t>
      </w:r>
      <w:r>
        <w:rPr>
          <w:rFonts w:ascii="Times New Roman" w:hAnsi="Times New Roman" w:cs="Times New Roman"/>
          <w:sz w:val="24"/>
          <w:szCs w:val="24"/>
        </w:rPr>
        <w:t xml:space="preserve">zároveň </w:t>
      </w:r>
      <w:r w:rsidR="00130999">
        <w:rPr>
          <w:rFonts w:ascii="Times New Roman" w:hAnsi="Times New Roman" w:cs="Times New Roman"/>
          <w:sz w:val="24"/>
          <w:szCs w:val="24"/>
        </w:rPr>
        <w:t xml:space="preserve">kladl </w:t>
      </w:r>
      <w:r>
        <w:rPr>
          <w:rFonts w:ascii="Times New Roman" w:hAnsi="Times New Roman" w:cs="Times New Roman"/>
          <w:sz w:val="24"/>
          <w:szCs w:val="24"/>
        </w:rPr>
        <w:t xml:space="preserve">důraz na </w:t>
      </w:r>
      <w:r w:rsidR="001E2BB1">
        <w:rPr>
          <w:rFonts w:ascii="Times New Roman" w:hAnsi="Times New Roman" w:cs="Times New Roman"/>
          <w:sz w:val="24"/>
          <w:szCs w:val="24"/>
        </w:rPr>
        <w:t xml:space="preserve">struktury povrchu, </w:t>
      </w:r>
      <w:r>
        <w:rPr>
          <w:rFonts w:ascii="Times New Roman" w:hAnsi="Times New Roman" w:cs="Times New Roman"/>
          <w:sz w:val="24"/>
          <w:szCs w:val="24"/>
        </w:rPr>
        <w:t xml:space="preserve">hmotu malby </w:t>
      </w:r>
      <w:r w:rsidR="001E2BB1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začleňování materiálů jako písek, hlína,</w:t>
      </w:r>
      <w:r w:rsidR="00147A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bláto aj</w:t>
      </w:r>
      <w:r w:rsidR="001E2BB1">
        <w:rPr>
          <w:rFonts w:ascii="Times New Roman" w:hAnsi="Times New Roman" w:cs="Times New Roman"/>
          <w:sz w:val="24"/>
          <w:szCs w:val="24"/>
        </w:rPr>
        <w:t>).</w:t>
      </w:r>
      <w:r w:rsidR="00147AE7">
        <w:rPr>
          <w:rFonts w:ascii="Times New Roman" w:hAnsi="Times New Roman" w:cs="Times New Roman"/>
          <w:sz w:val="24"/>
          <w:szCs w:val="24"/>
        </w:rPr>
        <w:t xml:space="preserve"> Střetá se figurace (primitivizující, kresebná) a abstrakce (</w:t>
      </w:r>
      <w:proofErr w:type="spellStart"/>
      <w:r w:rsidR="00147AE7">
        <w:rPr>
          <w:rFonts w:ascii="Times New Roman" w:hAnsi="Times New Roman" w:cs="Times New Roman"/>
          <w:sz w:val="24"/>
          <w:szCs w:val="24"/>
        </w:rPr>
        <w:t>antiestetická</w:t>
      </w:r>
      <w:proofErr w:type="spellEnd"/>
      <w:r w:rsidR="00147AE7">
        <w:rPr>
          <w:rFonts w:ascii="Times New Roman" w:hAnsi="Times New Roman" w:cs="Times New Roman"/>
          <w:sz w:val="24"/>
          <w:szCs w:val="24"/>
        </w:rPr>
        <w:t xml:space="preserve"> povrchová struktura a materiál – blízké informelu)</w:t>
      </w:r>
      <w:r w:rsidR="001E2BB1">
        <w:rPr>
          <w:rFonts w:ascii="Times New Roman" w:hAnsi="Times New Roman" w:cs="Times New Roman"/>
          <w:sz w:val="24"/>
          <w:szCs w:val="24"/>
        </w:rPr>
        <w:t>. Některé obrazy (stoly, půdní struktury) jsou víc u pólu abstrakce, třebaže mají re</w:t>
      </w:r>
      <w:r w:rsidR="00130999">
        <w:rPr>
          <w:rFonts w:ascii="Times New Roman" w:hAnsi="Times New Roman" w:cs="Times New Roman"/>
          <w:sz w:val="24"/>
          <w:szCs w:val="24"/>
        </w:rPr>
        <w:t>álný základ.</w:t>
      </w:r>
    </w:p>
    <w:p w:rsidR="00A964D3" w:rsidRDefault="00A964D3" w:rsidP="00464D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64D3" w:rsidRDefault="00A964D3" w:rsidP="00A964D3">
      <w:pPr>
        <w:tabs>
          <w:tab w:val="right" w:pos="907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64D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93EC5F3" wp14:editId="443849FF">
            <wp:extent cx="1866265" cy="1399699"/>
            <wp:effectExtent l="0" t="0" r="635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84760" cy="141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64D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CCF4326" wp14:editId="026E9D57">
            <wp:extent cx="1802766" cy="1352075"/>
            <wp:effectExtent l="0" t="0" r="6985" b="63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22712" cy="136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964D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A3650BE" wp14:editId="05FB0D87">
            <wp:extent cx="1790700" cy="1343025"/>
            <wp:effectExtent l="0" t="0" r="0" b="952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92704" cy="134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6D6278" w:rsidRDefault="006D6278" w:rsidP="00A964D3">
      <w:pPr>
        <w:tabs>
          <w:tab w:val="right" w:pos="907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6278" w:rsidRDefault="006D6278" w:rsidP="00A964D3">
      <w:pPr>
        <w:tabs>
          <w:tab w:val="right" w:pos="907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6278">
        <w:rPr>
          <w:rFonts w:ascii="Times New Roman" w:hAnsi="Times New Roman" w:cs="Times New Roman"/>
          <w:b/>
          <w:sz w:val="24"/>
          <w:szCs w:val="24"/>
        </w:rPr>
        <w:t>Francis Bacon</w:t>
      </w:r>
      <w:r>
        <w:rPr>
          <w:rFonts w:ascii="Times New Roman" w:hAnsi="Times New Roman" w:cs="Times New Roman"/>
          <w:sz w:val="24"/>
          <w:szCs w:val="24"/>
        </w:rPr>
        <w:t xml:space="preserve"> (1909-1992)</w:t>
      </w:r>
      <w:r w:rsidR="00130999">
        <w:rPr>
          <w:rFonts w:ascii="Times New Roman" w:hAnsi="Times New Roman" w:cs="Times New Roman"/>
          <w:sz w:val="24"/>
          <w:szCs w:val="24"/>
        </w:rPr>
        <w:t xml:space="preserve"> britský malíř, </w:t>
      </w:r>
      <w:r>
        <w:rPr>
          <w:rFonts w:ascii="Times New Roman" w:hAnsi="Times New Roman" w:cs="Times New Roman"/>
          <w:sz w:val="24"/>
          <w:szCs w:val="24"/>
        </w:rPr>
        <w:t>první surrealistické</w:t>
      </w:r>
      <w:r w:rsidR="008B0972">
        <w:rPr>
          <w:rFonts w:ascii="Times New Roman" w:hAnsi="Times New Roman" w:cs="Times New Roman"/>
          <w:sz w:val="24"/>
          <w:szCs w:val="24"/>
        </w:rPr>
        <w:t xml:space="preserve"> práce </w:t>
      </w:r>
      <w:proofErr w:type="gramStart"/>
      <w:r w:rsidR="008B0972">
        <w:rPr>
          <w:rFonts w:ascii="Times New Roman" w:hAnsi="Times New Roman" w:cs="Times New Roman"/>
          <w:sz w:val="24"/>
          <w:szCs w:val="24"/>
        </w:rPr>
        <w:t>ze</w:t>
      </w:r>
      <w:proofErr w:type="gramEnd"/>
      <w:r w:rsidR="008B0972">
        <w:rPr>
          <w:rFonts w:ascii="Times New Roman" w:hAnsi="Times New Roman" w:cs="Times New Roman"/>
          <w:sz w:val="24"/>
          <w:szCs w:val="24"/>
        </w:rPr>
        <w:t xml:space="preserve"> 30.</w:t>
      </w:r>
      <w:r w:rsidR="00130999">
        <w:rPr>
          <w:rFonts w:ascii="Times New Roman" w:hAnsi="Times New Roman" w:cs="Times New Roman"/>
          <w:sz w:val="24"/>
          <w:szCs w:val="24"/>
        </w:rPr>
        <w:t xml:space="preserve"> </w:t>
      </w:r>
      <w:r w:rsidR="008B0972">
        <w:rPr>
          <w:rFonts w:ascii="Times New Roman" w:hAnsi="Times New Roman" w:cs="Times New Roman"/>
          <w:sz w:val="24"/>
          <w:szCs w:val="24"/>
        </w:rPr>
        <w:t xml:space="preserve">let </w:t>
      </w:r>
      <w:r>
        <w:rPr>
          <w:rFonts w:ascii="Times New Roman" w:hAnsi="Times New Roman" w:cs="Times New Roman"/>
          <w:sz w:val="24"/>
          <w:szCs w:val="24"/>
        </w:rPr>
        <w:t>vesměs zničil. Od přelomu 40. a 50.</w:t>
      </w:r>
      <w:r w:rsidR="001E2B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let </w:t>
      </w:r>
      <w:r w:rsidR="001E2BB1">
        <w:rPr>
          <w:rFonts w:ascii="Times New Roman" w:hAnsi="Times New Roman" w:cs="Times New Roman"/>
          <w:sz w:val="24"/>
          <w:szCs w:val="24"/>
        </w:rPr>
        <w:t xml:space="preserve">specifická </w:t>
      </w:r>
      <w:r w:rsidR="006039CD">
        <w:rPr>
          <w:rFonts w:ascii="Times New Roman" w:hAnsi="Times New Roman" w:cs="Times New Roman"/>
          <w:sz w:val="24"/>
          <w:szCs w:val="24"/>
        </w:rPr>
        <w:t>figurace</w:t>
      </w:r>
      <w:r w:rsidR="001E2BB1">
        <w:rPr>
          <w:rFonts w:ascii="Times New Roman" w:hAnsi="Times New Roman" w:cs="Times New Roman"/>
          <w:sz w:val="24"/>
          <w:szCs w:val="24"/>
        </w:rPr>
        <w:t xml:space="preserve"> se zapojením deformací a „náhodných“ zásahů.</w:t>
      </w:r>
      <w:r w:rsidR="0012373A">
        <w:rPr>
          <w:rFonts w:ascii="Times New Roman" w:hAnsi="Times New Roman" w:cs="Times New Roman"/>
          <w:sz w:val="24"/>
          <w:szCs w:val="24"/>
        </w:rPr>
        <w:t xml:space="preserve"> </w:t>
      </w:r>
      <w:r w:rsidR="001E2BB1">
        <w:rPr>
          <w:rFonts w:ascii="Times New Roman" w:hAnsi="Times New Roman" w:cs="Times New Roman"/>
          <w:sz w:val="24"/>
          <w:szCs w:val="24"/>
        </w:rPr>
        <w:t xml:space="preserve">Abstrakci odmítal, byla mu jen estetickou záležitostí, </w:t>
      </w:r>
      <w:r w:rsidR="00130999">
        <w:rPr>
          <w:rFonts w:ascii="Times New Roman" w:hAnsi="Times New Roman" w:cs="Times New Roman"/>
          <w:sz w:val="24"/>
          <w:szCs w:val="24"/>
        </w:rPr>
        <w:t xml:space="preserve">která </w:t>
      </w:r>
      <w:r w:rsidR="001E2BB1">
        <w:rPr>
          <w:rFonts w:ascii="Times New Roman" w:hAnsi="Times New Roman" w:cs="Times New Roman"/>
          <w:sz w:val="24"/>
          <w:szCs w:val="24"/>
        </w:rPr>
        <w:t xml:space="preserve">snadněji zakrývá </w:t>
      </w:r>
      <w:r w:rsidR="008B0972">
        <w:rPr>
          <w:rFonts w:ascii="Times New Roman" w:hAnsi="Times New Roman" w:cs="Times New Roman"/>
          <w:sz w:val="24"/>
          <w:szCs w:val="24"/>
        </w:rPr>
        <w:t>„</w:t>
      </w:r>
      <w:r w:rsidR="001E2BB1">
        <w:rPr>
          <w:rFonts w:ascii="Times New Roman" w:hAnsi="Times New Roman" w:cs="Times New Roman"/>
          <w:sz w:val="24"/>
          <w:szCs w:val="24"/>
        </w:rPr>
        <w:t>malířskou nedbalost“.</w:t>
      </w:r>
      <w:r w:rsidR="008B0972">
        <w:rPr>
          <w:rFonts w:ascii="Times New Roman" w:hAnsi="Times New Roman" w:cs="Times New Roman"/>
          <w:sz w:val="24"/>
          <w:szCs w:val="24"/>
        </w:rPr>
        <w:t xml:space="preserve"> Náhodné zásahy, které prováděl v průběhu malování (vrhal barvy na plátno)</w:t>
      </w:r>
      <w:r w:rsidR="00130999">
        <w:rPr>
          <w:rFonts w:ascii="Times New Roman" w:hAnsi="Times New Roman" w:cs="Times New Roman"/>
          <w:sz w:val="24"/>
          <w:szCs w:val="24"/>
        </w:rPr>
        <w:t xml:space="preserve"> </w:t>
      </w:r>
      <w:r w:rsidR="008B0972">
        <w:rPr>
          <w:rFonts w:ascii="Times New Roman" w:hAnsi="Times New Roman" w:cs="Times New Roman"/>
          <w:sz w:val="24"/>
          <w:szCs w:val="24"/>
        </w:rPr>
        <w:t xml:space="preserve">byly cestou proti </w:t>
      </w:r>
      <w:r w:rsidR="00130999">
        <w:rPr>
          <w:rFonts w:ascii="Times New Roman" w:hAnsi="Times New Roman" w:cs="Times New Roman"/>
          <w:sz w:val="24"/>
          <w:szCs w:val="24"/>
        </w:rPr>
        <w:t>snadnosti</w:t>
      </w:r>
      <w:r w:rsidR="008B0972">
        <w:rPr>
          <w:rFonts w:ascii="Times New Roman" w:hAnsi="Times New Roman" w:cs="Times New Roman"/>
          <w:sz w:val="24"/>
          <w:szCs w:val="24"/>
        </w:rPr>
        <w:t xml:space="preserve">, </w:t>
      </w:r>
      <w:r w:rsidR="00130999">
        <w:rPr>
          <w:rFonts w:ascii="Times New Roman" w:hAnsi="Times New Roman" w:cs="Times New Roman"/>
          <w:sz w:val="24"/>
          <w:szCs w:val="24"/>
        </w:rPr>
        <w:t xml:space="preserve">lehkosti; </w:t>
      </w:r>
      <w:r w:rsidR="008B0972">
        <w:rPr>
          <w:rFonts w:ascii="Times New Roman" w:hAnsi="Times New Roman" w:cs="Times New Roman"/>
          <w:sz w:val="24"/>
          <w:szCs w:val="24"/>
        </w:rPr>
        <w:t xml:space="preserve">nechtěl obrazu vnucovat svou představu, </w:t>
      </w:r>
      <w:r w:rsidR="00130999">
        <w:rPr>
          <w:rFonts w:ascii="Times New Roman" w:hAnsi="Times New Roman" w:cs="Times New Roman"/>
          <w:sz w:val="24"/>
          <w:szCs w:val="24"/>
        </w:rPr>
        <w:t xml:space="preserve">jež v průběhu práce vznikala, </w:t>
      </w:r>
      <w:r w:rsidR="008B0972">
        <w:rPr>
          <w:rFonts w:ascii="Times New Roman" w:hAnsi="Times New Roman" w:cs="Times New Roman"/>
          <w:sz w:val="24"/>
          <w:szCs w:val="24"/>
        </w:rPr>
        <w:t xml:space="preserve">obraz </w:t>
      </w:r>
      <w:r w:rsidR="00130999">
        <w:rPr>
          <w:rFonts w:ascii="Times New Roman" w:hAnsi="Times New Roman" w:cs="Times New Roman"/>
          <w:sz w:val="24"/>
          <w:szCs w:val="24"/>
        </w:rPr>
        <w:t xml:space="preserve">se </w:t>
      </w:r>
      <w:r w:rsidR="008B0972">
        <w:rPr>
          <w:rFonts w:ascii="Times New Roman" w:hAnsi="Times New Roman" w:cs="Times New Roman"/>
          <w:sz w:val="24"/>
          <w:szCs w:val="24"/>
        </w:rPr>
        <w:t xml:space="preserve">měl </w:t>
      </w:r>
      <w:r w:rsidR="00130999">
        <w:rPr>
          <w:rFonts w:ascii="Times New Roman" w:hAnsi="Times New Roman" w:cs="Times New Roman"/>
          <w:sz w:val="24"/>
          <w:szCs w:val="24"/>
        </w:rPr>
        <w:t>tvořit</w:t>
      </w:r>
      <w:r w:rsidR="008B0972">
        <w:rPr>
          <w:rFonts w:ascii="Times New Roman" w:hAnsi="Times New Roman" w:cs="Times New Roman"/>
          <w:sz w:val="24"/>
          <w:szCs w:val="24"/>
        </w:rPr>
        <w:t xml:space="preserve"> podle své vlastní struktury. Časté portréty, využívá fotografií</w:t>
      </w:r>
      <w:r w:rsidR="00130999">
        <w:rPr>
          <w:rFonts w:ascii="Times New Roman" w:hAnsi="Times New Roman" w:cs="Times New Roman"/>
          <w:sz w:val="24"/>
          <w:szCs w:val="24"/>
        </w:rPr>
        <w:t>.</w:t>
      </w:r>
      <w:r w:rsidR="008B0972">
        <w:rPr>
          <w:rFonts w:ascii="Times New Roman" w:hAnsi="Times New Roman" w:cs="Times New Roman"/>
          <w:sz w:val="24"/>
          <w:szCs w:val="24"/>
        </w:rPr>
        <w:t xml:space="preserve"> </w:t>
      </w:r>
      <w:r w:rsidR="00130999">
        <w:rPr>
          <w:rFonts w:ascii="Times New Roman" w:hAnsi="Times New Roman" w:cs="Times New Roman"/>
          <w:sz w:val="24"/>
          <w:szCs w:val="24"/>
        </w:rPr>
        <w:t>D</w:t>
      </w:r>
      <w:r w:rsidR="008B0972">
        <w:rPr>
          <w:rFonts w:ascii="Times New Roman" w:hAnsi="Times New Roman" w:cs="Times New Roman"/>
          <w:sz w:val="24"/>
          <w:szCs w:val="24"/>
        </w:rPr>
        <w:t>eformace mu slouží proti nápodobě, vnějšímu vzhledu („zdeformovat lidi do jejich podoby“). I proto jsou jeho obrazy mezi figurací a abstrakcí.</w:t>
      </w:r>
    </w:p>
    <w:p w:rsidR="00A964D3" w:rsidRDefault="00A964D3" w:rsidP="00A964D3">
      <w:pPr>
        <w:tabs>
          <w:tab w:val="right" w:pos="907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64D3" w:rsidRDefault="00A964D3" w:rsidP="00A964D3">
      <w:pPr>
        <w:tabs>
          <w:tab w:val="right" w:pos="907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64D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809C136" wp14:editId="1A8F4AC3">
            <wp:extent cx="1841500" cy="1381125"/>
            <wp:effectExtent l="0" t="0" r="6350" b="952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47660" cy="13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64D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166DEB5" wp14:editId="1FE879D7">
            <wp:extent cx="1765300" cy="1323975"/>
            <wp:effectExtent l="0" t="0" r="6350" b="952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85234" cy="133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64D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00E248A" wp14:editId="06EA9EB6">
            <wp:extent cx="1676400" cy="1257300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81013" cy="126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999" w:rsidRDefault="00130999" w:rsidP="00A964D3">
      <w:pPr>
        <w:tabs>
          <w:tab w:val="right" w:pos="907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0972" w:rsidRDefault="008B0972" w:rsidP="00A964D3">
      <w:pPr>
        <w:tabs>
          <w:tab w:val="right" w:pos="907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5521">
        <w:rPr>
          <w:rFonts w:ascii="Times New Roman" w:hAnsi="Times New Roman" w:cs="Times New Roman"/>
          <w:b/>
          <w:sz w:val="24"/>
          <w:szCs w:val="24"/>
        </w:rPr>
        <w:t>Lucien Freud</w:t>
      </w:r>
      <w:r w:rsidR="00025521">
        <w:rPr>
          <w:rFonts w:ascii="Times New Roman" w:hAnsi="Times New Roman" w:cs="Times New Roman"/>
          <w:sz w:val="24"/>
          <w:szCs w:val="24"/>
        </w:rPr>
        <w:t xml:space="preserve"> (1922-2011)</w:t>
      </w:r>
      <w:r w:rsidR="00130999">
        <w:rPr>
          <w:rFonts w:ascii="Times New Roman" w:hAnsi="Times New Roman" w:cs="Times New Roman"/>
          <w:sz w:val="24"/>
          <w:szCs w:val="24"/>
        </w:rPr>
        <w:t>britský malíř narozený v Německu, vnuk Sigmunda F. V</w:t>
      </w:r>
      <w:r w:rsidR="00BC6781">
        <w:rPr>
          <w:rFonts w:ascii="Times New Roman" w:hAnsi="Times New Roman" w:cs="Times New Roman"/>
          <w:sz w:val="24"/>
          <w:szCs w:val="24"/>
        </w:rPr>
        <w:t xml:space="preserve">ýhradně figuralista, v začátcích jemná lineární malba jemných barev, připomíná německou novou věcnost, </w:t>
      </w:r>
      <w:r w:rsidR="00130999">
        <w:rPr>
          <w:rFonts w:ascii="Times New Roman" w:hAnsi="Times New Roman" w:cs="Times New Roman"/>
          <w:sz w:val="24"/>
          <w:szCs w:val="24"/>
        </w:rPr>
        <w:t>tedy jakýsi odstup od skutečnosti, která je viděna jakoby přes nějakou bariéru. O</w:t>
      </w:r>
      <w:r w:rsidR="00BC6781">
        <w:rPr>
          <w:rFonts w:ascii="Times New Roman" w:hAnsi="Times New Roman" w:cs="Times New Roman"/>
          <w:sz w:val="24"/>
          <w:szCs w:val="24"/>
        </w:rPr>
        <w:t>d 60.</w:t>
      </w:r>
      <w:r w:rsidR="00130999">
        <w:rPr>
          <w:rFonts w:ascii="Times New Roman" w:hAnsi="Times New Roman" w:cs="Times New Roman"/>
          <w:sz w:val="24"/>
          <w:szCs w:val="24"/>
        </w:rPr>
        <w:t xml:space="preserve"> </w:t>
      </w:r>
      <w:r w:rsidR="00BC6781">
        <w:rPr>
          <w:rFonts w:ascii="Times New Roman" w:hAnsi="Times New Roman" w:cs="Times New Roman"/>
          <w:sz w:val="24"/>
          <w:szCs w:val="24"/>
        </w:rPr>
        <w:t>let volnější, hutnější malba s důrazem na texturu a haptické kvality, portréty, portréty jako akty,</w:t>
      </w:r>
      <w:r w:rsidR="00130999">
        <w:rPr>
          <w:rFonts w:ascii="Times New Roman" w:hAnsi="Times New Roman" w:cs="Times New Roman"/>
          <w:sz w:val="24"/>
          <w:szCs w:val="24"/>
        </w:rPr>
        <w:t xml:space="preserve"> </w:t>
      </w:r>
      <w:r w:rsidR="00BC6781">
        <w:rPr>
          <w:rFonts w:ascii="Times New Roman" w:hAnsi="Times New Roman" w:cs="Times New Roman"/>
          <w:sz w:val="24"/>
          <w:szCs w:val="24"/>
        </w:rPr>
        <w:t>záměrná ošklivost. Východiskem pozorování, které vede k abstrahování, ale pak paradoxně zpět k realitě. Pozdní dílo velmi ceněno, i finančně, možná až trochu snobismus.</w:t>
      </w:r>
    </w:p>
    <w:p w:rsidR="00A964D3" w:rsidRDefault="00A964D3" w:rsidP="00A964D3">
      <w:pPr>
        <w:tabs>
          <w:tab w:val="right" w:pos="907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64D3" w:rsidRDefault="00BC6781" w:rsidP="00A964D3">
      <w:pPr>
        <w:tabs>
          <w:tab w:val="right" w:pos="907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6781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1C045849" wp14:editId="5486F2D6">
            <wp:extent cx="1854200" cy="1390650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64439" cy="139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6781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19257B2" wp14:editId="453C26A4">
            <wp:extent cx="1689100" cy="1266825"/>
            <wp:effectExtent l="0" t="0" r="6350" b="9525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01649" cy="127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6781" w:rsidRDefault="00BC6781" w:rsidP="00A964D3">
      <w:pPr>
        <w:tabs>
          <w:tab w:val="right" w:pos="907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6781" w:rsidRDefault="00BC6781" w:rsidP="00A964D3">
      <w:pPr>
        <w:tabs>
          <w:tab w:val="right" w:pos="907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C6781">
        <w:rPr>
          <w:rFonts w:ascii="Times New Roman" w:hAnsi="Times New Roman" w:cs="Times New Roman"/>
          <w:b/>
          <w:sz w:val="24"/>
          <w:szCs w:val="24"/>
        </w:rPr>
        <w:t>Balthus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Balthasar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Klossowski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1903-2001). </w:t>
      </w:r>
      <w:proofErr w:type="spellStart"/>
      <w:r w:rsidR="00130999">
        <w:rPr>
          <w:rFonts w:ascii="Times New Roman" w:hAnsi="Times New Roman" w:cs="Times New Roman"/>
          <w:sz w:val="24"/>
          <w:szCs w:val="24"/>
        </w:rPr>
        <w:t>Mlíř</w:t>
      </w:r>
      <w:proofErr w:type="spellEnd"/>
      <w:r w:rsidR="00130999">
        <w:rPr>
          <w:rFonts w:ascii="Times New Roman" w:hAnsi="Times New Roman" w:cs="Times New Roman"/>
          <w:sz w:val="24"/>
          <w:szCs w:val="24"/>
        </w:rPr>
        <w:t xml:space="preserve"> polského původu, žijící </w:t>
      </w:r>
      <w:proofErr w:type="spellStart"/>
      <w:r w:rsidR="00130999">
        <w:rPr>
          <w:rFonts w:ascii="Times New Roman" w:hAnsi="Times New Roman" w:cs="Times New Roman"/>
          <w:sz w:val="24"/>
          <w:szCs w:val="24"/>
        </w:rPr>
        <w:t>apracující</w:t>
      </w:r>
      <w:proofErr w:type="spellEnd"/>
      <w:r w:rsidR="00130999">
        <w:rPr>
          <w:rFonts w:ascii="Times New Roman" w:hAnsi="Times New Roman" w:cs="Times New Roman"/>
          <w:sz w:val="24"/>
          <w:szCs w:val="24"/>
        </w:rPr>
        <w:t xml:space="preserve"> ve Francii. </w:t>
      </w:r>
      <w:r>
        <w:rPr>
          <w:rFonts w:ascii="Times New Roman" w:hAnsi="Times New Roman" w:cs="Times New Roman"/>
          <w:sz w:val="24"/>
          <w:szCs w:val="24"/>
        </w:rPr>
        <w:t>Příklon k tradici, prosazuje přísnou konstrukci obrazu, ale odmítá kubismus i surrealismus,</w:t>
      </w:r>
      <w:r w:rsidR="00E35E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opora v klasicích (</w:t>
      </w:r>
      <w:proofErr w:type="spellStart"/>
      <w:r>
        <w:rPr>
          <w:rFonts w:ascii="Times New Roman" w:hAnsi="Times New Roman" w:cs="Times New Roman"/>
          <w:sz w:val="24"/>
          <w:szCs w:val="24"/>
        </w:rPr>
        <w:t>Poussin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Courbet</w:t>
      </w:r>
      <w:proofErr w:type="spellEnd"/>
      <w:r>
        <w:rPr>
          <w:rFonts w:ascii="Times New Roman" w:hAnsi="Times New Roman" w:cs="Times New Roman"/>
          <w:sz w:val="24"/>
          <w:szCs w:val="24"/>
        </w:rPr>
        <w:t>, renesance</w:t>
      </w:r>
      <w:r w:rsidR="00E35EF4">
        <w:rPr>
          <w:rFonts w:ascii="Times New Roman" w:hAnsi="Times New Roman" w:cs="Times New Roman"/>
          <w:sz w:val="24"/>
          <w:szCs w:val="24"/>
        </w:rPr>
        <w:t>). Východiskem je kresba, což je svým způsobem abstrakce (v realitě neexistuje): obraz, který vychází z</w:t>
      </w:r>
      <w:r w:rsidR="00130999">
        <w:rPr>
          <w:rFonts w:ascii="Times New Roman" w:hAnsi="Times New Roman" w:cs="Times New Roman"/>
          <w:sz w:val="24"/>
          <w:szCs w:val="24"/>
        </w:rPr>
        <w:t> </w:t>
      </w:r>
      <w:r w:rsidR="00E35EF4">
        <w:rPr>
          <w:rFonts w:ascii="Times New Roman" w:hAnsi="Times New Roman" w:cs="Times New Roman"/>
          <w:sz w:val="24"/>
          <w:szCs w:val="24"/>
        </w:rPr>
        <w:t>kresby</w:t>
      </w:r>
      <w:r w:rsidR="00130999">
        <w:rPr>
          <w:rFonts w:ascii="Times New Roman" w:hAnsi="Times New Roman" w:cs="Times New Roman"/>
          <w:sz w:val="24"/>
          <w:szCs w:val="24"/>
        </w:rPr>
        <w:t>,</w:t>
      </w:r>
      <w:r w:rsidR="00E35EF4">
        <w:rPr>
          <w:rFonts w:ascii="Times New Roman" w:hAnsi="Times New Roman" w:cs="Times New Roman"/>
          <w:sz w:val="24"/>
          <w:szCs w:val="24"/>
        </w:rPr>
        <w:t xml:space="preserve"> se vzdaluje předmětu v realitě, </w:t>
      </w:r>
      <w:r w:rsidR="00130999">
        <w:rPr>
          <w:rFonts w:ascii="Times New Roman" w:hAnsi="Times New Roman" w:cs="Times New Roman"/>
          <w:sz w:val="24"/>
          <w:szCs w:val="24"/>
        </w:rPr>
        <w:t>již</w:t>
      </w:r>
      <w:r w:rsidR="00E35EF4">
        <w:rPr>
          <w:rFonts w:ascii="Times New Roman" w:hAnsi="Times New Roman" w:cs="Times New Roman"/>
          <w:sz w:val="24"/>
          <w:szCs w:val="24"/>
        </w:rPr>
        <w:t xml:space="preserve"> zobrazuje (nikoliv fotorealismus, který touto abstrakcí neprochází). Důraz na techniku, řemeslo (studium starých mistrů, hlavně renesanční nástěnné malby),</w:t>
      </w:r>
      <w:r w:rsidR="00B30AA2">
        <w:rPr>
          <w:rFonts w:ascii="Times New Roman" w:hAnsi="Times New Roman" w:cs="Times New Roman"/>
          <w:sz w:val="24"/>
          <w:szCs w:val="24"/>
        </w:rPr>
        <w:t xml:space="preserve"> </w:t>
      </w:r>
      <w:r w:rsidR="00E35EF4">
        <w:rPr>
          <w:rFonts w:ascii="Times New Roman" w:hAnsi="Times New Roman" w:cs="Times New Roman"/>
          <w:sz w:val="24"/>
          <w:szCs w:val="24"/>
        </w:rPr>
        <w:t xml:space="preserve">přišel se zvláštní kombinací temperové barvy citlivé na denní světlo.  </w:t>
      </w:r>
    </w:p>
    <w:p w:rsidR="00130999" w:rsidRDefault="00130999" w:rsidP="00A964D3">
      <w:pPr>
        <w:tabs>
          <w:tab w:val="right" w:pos="907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12F" w:rsidRDefault="00BC6781" w:rsidP="00464D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6781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CA971B4" wp14:editId="57146E9C">
            <wp:extent cx="1600200" cy="1200150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04068" cy="1203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6781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AF865C0" wp14:editId="311B668A">
            <wp:extent cx="1548552" cy="1161415"/>
            <wp:effectExtent l="0" t="0" r="0" b="635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72209" cy="117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0AA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30999" w:rsidRDefault="00E35EF4" w:rsidP="00464D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Častá tematika: dětský svět, puberta (přechod mezi dětstvím a dospělostí)</w:t>
      </w:r>
      <w:r w:rsidR="00130999">
        <w:rPr>
          <w:rFonts w:ascii="Times New Roman" w:hAnsi="Times New Roman" w:cs="Times New Roman"/>
          <w:sz w:val="24"/>
          <w:szCs w:val="24"/>
        </w:rPr>
        <w:t>, č</w:t>
      </w:r>
      <w:r>
        <w:rPr>
          <w:rFonts w:ascii="Times New Roman" w:hAnsi="Times New Roman" w:cs="Times New Roman"/>
          <w:sz w:val="24"/>
          <w:szCs w:val="24"/>
        </w:rPr>
        <w:t>asto s erotickým podtextem a symbolickými významy, znepoko</w:t>
      </w:r>
      <w:r w:rsidR="00B30AA2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ivé pohledy do intimního světa.</w:t>
      </w:r>
      <w:r w:rsidR="00B30A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0999" w:rsidRDefault="00130999" w:rsidP="00464D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EF4" w:rsidRDefault="00E35EF4" w:rsidP="00464D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5EF4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E09E38C" wp14:editId="598EF75B">
            <wp:extent cx="2032000" cy="1524000"/>
            <wp:effectExtent l="0" t="0" r="635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49880" cy="15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0AA2" w:rsidRPr="00B30AA2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E4AF3C7" wp14:editId="5AE42AD0">
            <wp:extent cx="2019300" cy="1514475"/>
            <wp:effectExtent l="0" t="0" r="0" b="9525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37272" cy="152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AA2" w:rsidRDefault="00B30AA2" w:rsidP="00B30A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Obrazů spousty, vyhledejte si.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0999">
        <w:rPr>
          <w:rFonts w:ascii="Times New Roman" w:hAnsi="Times New Roman" w:cs="Times New Roman"/>
          <w:sz w:val="24"/>
          <w:szCs w:val="24"/>
        </w:rPr>
        <w:t>A p</w:t>
      </w:r>
      <w:r>
        <w:rPr>
          <w:rFonts w:ascii="Times New Roman" w:hAnsi="Times New Roman" w:cs="Times New Roman"/>
          <w:sz w:val="24"/>
          <w:szCs w:val="24"/>
        </w:rPr>
        <w:t xml:space="preserve">okuste se o kompoziční rozbor a promyslete možné významy obrazu Obchodní pasáž </w:t>
      </w:r>
      <w:r w:rsidR="00130999">
        <w:rPr>
          <w:rFonts w:ascii="Times New Roman" w:hAnsi="Times New Roman" w:cs="Times New Roman"/>
          <w:sz w:val="24"/>
          <w:szCs w:val="24"/>
        </w:rPr>
        <w:t>S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t. André:</w:t>
      </w:r>
    </w:p>
    <w:p w:rsidR="00B30AA2" w:rsidRDefault="00B30AA2" w:rsidP="00464D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0AA2" w:rsidRDefault="00B30AA2" w:rsidP="00464D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0AA2" w:rsidRDefault="00B30AA2" w:rsidP="00464D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0AA2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606FA14" wp14:editId="44B49C7E">
            <wp:extent cx="2171700" cy="1628775"/>
            <wp:effectExtent l="0" t="0" r="0" b="9525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91939" cy="1643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0A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747FA6"/>
    <w:multiLevelType w:val="hybridMultilevel"/>
    <w:tmpl w:val="AE7EB0D0"/>
    <w:lvl w:ilvl="0" w:tplc="CDB40D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BACA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C214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B4BF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EEBA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3645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FA82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4A28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5656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835"/>
    <w:rsid w:val="00025521"/>
    <w:rsid w:val="0012373A"/>
    <w:rsid w:val="00130999"/>
    <w:rsid w:val="00147AE7"/>
    <w:rsid w:val="001B50CF"/>
    <w:rsid w:val="001D46A8"/>
    <w:rsid w:val="001E2BB1"/>
    <w:rsid w:val="00326C17"/>
    <w:rsid w:val="00390796"/>
    <w:rsid w:val="003F60B9"/>
    <w:rsid w:val="003F72D8"/>
    <w:rsid w:val="00404B7A"/>
    <w:rsid w:val="00463790"/>
    <w:rsid w:val="00464D75"/>
    <w:rsid w:val="006039CD"/>
    <w:rsid w:val="006B4CDE"/>
    <w:rsid w:val="006D6278"/>
    <w:rsid w:val="007B2367"/>
    <w:rsid w:val="008A6112"/>
    <w:rsid w:val="008B0972"/>
    <w:rsid w:val="008C73B8"/>
    <w:rsid w:val="008F13E9"/>
    <w:rsid w:val="009628A1"/>
    <w:rsid w:val="00A964D3"/>
    <w:rsid w:val="00AC0382"/>
    <w:rsid w:val="00AF2911"/>
    <w:rsid w:val="00B30AA2"/>
    <w:rsid w:val="00B3512F"/>
    <w:rsid w:val="00B75B23"/>
    <w:rsid w:val="00BC6781"/>
    <w:rsid w:val="00CE5B45"/>
    <w:rsid w:val="00D008DE"/>
    <w:rsid w:val="00D1122F"/>
    <w:rsid w:val="00DD2835"/>
    <w:rsid w:val="00E35EF4"/>
    <w:rsid w:val="00F32EFA"/>
    <w:rsid w:val="00F41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AF5BF3-6A0C-45C7-A57D-3E8763BF1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83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127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93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04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715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776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042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736</TotalTime>
  <Pages>5</Pages>
  <Words>1129</Words>
  <Characters>6665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FFMU</Company>
  <LinksUpToDate>false</LinksUpToDate>
  <CharactersWithSpaces>7779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</dc:creator>
  <cp:keywords/>
  <dc:description/>
  <cp:lastModifiedBy>Alena</cp:lastModifiedBy>
  <cp:revision>6</cp:revision>
  <dcterms:created xsi:type="dcterms:W3CDTF">2020-04-01T16:33:00Z</dcterms:created>
  <dcterms:modified xsi:type="dcterms:W3CDTF">2020-04-02T17:32:00Z</dcterms:modified>
</cp:coreProperties>
</file>