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C167" w14:textId="2B0A8AB4" w:rsidR="001454EC" w:rsidRDefault="001454EC" w:rsidP="00631812">
      <w:pPr>
        <w:jc w:val="both"/>
        <w:rPr>
          <w:sz w:val="24"/>
          <w:szCs w:val="24"/>
        </w:rPr>
      </w:pPr>
      <w:r>
        <w:rPr>
          <w:sz w:val="24"/>
          <w:szCs w:val="24"/>
        </w:rPr>
        <w:t>Viktória Barková, 463322</w:t>
      </w:r>
    </w:p>
    <w:p w14:paraId="19536058" w14:textId="474CE8E7" w:rsidR="00310A03" w:rsidRDefault="00AA2574" w:rsidP="00631812">
      <w:pPr>
        <w:jc w:val="both"/>
        <w:rPr>
          <w:sz w:val="24"/>
          <w:szCs w:val="24"/>
        </w:rPr>
      </w:pPr>
      <w:r w:rsidRPr="00AA2574">
        <w:rPr>
          <w:sz w:val="24"/>
          <w:szCs w:val="24"/>
        </w:rPr>
        <w:t xml:space="preserve">Jaroslav Marek: </w:t>
      </w:r>
      <w:r w:rsidRPr="001454EC">
        <w:rPr>
          <w:b/>
          <w:bCs/>
          <w:sz w:val="24"/>
          <w:szCs w:val="24"/>
        </w:rPr>
        <w:t>JAROSLAV GOLL</w:t>
      </w:r>
    </w:p>
    <w:p w14:paraId="38742F97" w14:textId="54EEB792" w:rsidR="00AA2574" w:rsidRPr="00AA2574" w:rsidRDefault="001454EC" w:rsidP="00631812">
      <w:pPr>
        <w:jc w:val="both"/>
        <w:rPr>
          <w:sz w:val="24"/>
          <w:szCs w:val="24"/>
        </w:rPr>
      </w:pPr>
      <w:r w:rsidRPr="00631812">
        <w:rPr>
          <w:sz w:val="24"/>
          <w:szCs w:val="24"/>
        </w:rPr>
        <w:t>Kniha popisuje chronologický prehľad života, vedec</w:t>
      </w:r>
      <w:r>
        <w:rPr>
          <w:sz w:val="24"/>
          <w:szCs w:val="24"/>
        </w:rPr>
        <w:t>kej</w:t>
      </w:r>
      <w:r w:rsidRPr="00631812">
        <w:rPr>
          <w:sz w:val="24"/>
          <w:szCs w:val="24"/>
        </w:rPr>
        <w:t xml:space="preserve"> a politic</w:t>
      </w:r>
      <w:r>
        <w:rPr>
          <w:sz w:val="24"/>
          <w:szCs w:val="24"/>
        </w:rPr>
        <w:t>kej</w:t>
      </w:r>
      <w:r w:rsidRPr="00631812">
        <w:rPr>
          <w:sz w:val="24"/>
          <w:szCs w:val="24"/>
        </w:rPr>
        <w:t xml:space="preserve"> činnos</w:t>
      </w:r>
      <w:r>
        <w:rPr>
          <w:sz w:val="24"/>
          <w:szCs w:val="24"/>
        </w:rPr>
        <w:t>ti</w:t>
      </w:r>
      <w:r w:rsidRPr="00631812">
        <w:rPr>
          <w:sz w:val="24"/>
          <w:szCs w:val="24"/>
        </w:rPr>
        <w:t xml:space="preserve"> Jaroslava </w:t>
      </w:r>
      <w:proofErr w:type="spellStart"/>
      <w:r w:rsidRPr="00631812">
        <w:rPr>
          <w:sz w:val="24"/>
          <w:szCs w:val="24"/>
        </w:rPr>
        <w:t>Golla</w:t>
      </w:r>
      <w:proofErr w:type="spellEnd"/>
      <w:r w:rsidRPr="00631812">
        <w:rPr>
          <w:sz w:val="24"/>
          <w:szCs w:val="24"/>
        </w:rPr>
        <w:t>. Prináša aj ukážky</w:t>
      </w:r>
      <w:r>
        <w:rPr>
          <w:sz w:val="24"/>
          <w:szCs w:val="24"/>
        </w:rPr>
        <w:t xml:space="preserve"> z básnických zbierok. Okrem aspektov života kniha </w:t>
      </w:r>
      <w:r>
        <w:rPr>
          <w:sz w:val="24"/>
          <w:szCs w:val="24"/>
        </w:rPr>
        <w:t xml:space="preserve">popisuje prácu historikov, ktorí pôsobili na univerzite po jej rozdelení roku 1882, venuje sa revolučným rokom 1848, a tak opisuje prostredie v ktorom mladý </w:t>
      </w:r>
      <w:proofErr w:type="spellStart"/>
      <w:r>
        <w:rPr>
          <w:sz w:val="24"/>
          <w:szCs w:val="24"/>
        </w:rPr>
        <w:t>Goll</w:t>
      </w:r>
      <w:proofErr w:type="spellEnd"/>
      <w:r>
        <w:rPr>
          <w:sz w:val="24"/>
          <w:szCs w:val="24"/>
        </w:rPr>
        <w:t xml:space="preserve"> vyrastal a malo na jeho prácu  najväčší vplyv. </w:t>
      </w:r>
      <w:r w:rsidR="00E677DA">
        <w:rPr>
          <w:sz w:val="24"/>
          <w:szCs w:val="24"/>
        </w:rPr>
        <w:t xml:space="preserve"> Z toho vyplýva, že význam knihy nespočíva len vo vylíčení udalostí z </w:t>
      </w:r>
      <w:proofErr w:type="spellStart"/>
      <w:r w:rsidR="00E677DA">
        <w:rPr>
          <w:sz w:val="24"/>
          <w:szCs w:val="24"/>
        </w:rPr>
        <w:t>Gollovho</w:t>
      </w:r>
      <w:proofErr w:type="spellEnd"/>
      <w:r w:rsidR="00E677DA">
        <w:rPr>
          <w:sz w:val="24"/>
          <w:szCs w:val="24"/>
        </w:rPr>
        <w:t xml:space="preserve"> života, ale prináša aj mnoho informácií o univerzite, o Palackom a jeho vzťahu ku </w:t>
      </w:r>
      <w:proofErr w:type="spellStart"/>
      <w:r w:rsidR="00E677DA">
        <w:rPr>
          <w:sz w:val="24"/>
          <w:szCs w:val="24"/>
        </w:rPr>
        <w:t>Gollovi</w:t>
      </w:r>
      <w:proofErr w:type="spellEnd"/>
      <w:r w:rsidR="00E677DA">
        <w:rPr>
          <w:sz w:val="24"/>
          <w:szCs w:val="24"/>
        </w:rPr>
        <w:t xml:space="preserve"> a samozrejme najväčší význam a prínos má na scéne historiografie. </w:t>
      </w:r>
      <w:bookmarkStart w:id="0" w:name="_GoBack"/>
      <w:bookmarkEnd w:id="0"/>
    </w:p>
    <w:p w14:paraId="68E08AA9" w14:textId="6573CD6D" w:rsidR="00AA2574" w:rsidRPr="00631812" w:rsidRDefault="00AA2574" w:rsidP="00631812">
      <w:pPr>
        <w:jc w:val="both"/>
        <w:rPr>
          <w:sz w:val="24"/>
          <w:szCs w:val="24"/>
        </w:rPr>
      </w:pPr>
      <w:r w:rsidRPr="00631812">
        <w:rPr>
          <w:sz w:val="24"/>
          <w:szCs w:val="24"/>
        </w:rPr>
        <w:t xml:space="preserve">Prof. </w:t>
      </w:r>
      <w:proofErr w:type="spellStart"/>
      <w:r w:rsidRPr="00631812">
        <w:rPr>
          <w:sz w:val="24"/>
          <w:szCs w:val="24"/>
        </w:rPr>
        <w:t>Ph.Dr</w:t>
      </w:r>
      <w:proofErr w:type="spellEnd"/>
      <w:r w:rsidRPr="00631812">
        <w:rPr>
          <w:sz w:val="24"/>
          <w:szCs w:val="24"/>
        </w:rPr>
        <w:t xml:space="preserve">. Jaroslav </w:t>
      </w:r>
      <w:proofErr w:type="spellStart"/>
      <w:r w:rsidRPr="00631812">
        <w:rPr>
          <w:sz w:val="24"/>
          <w:szCs w:val="24"/>
        </w:rPr>
        <w:t>Goll</w:t>
      </w:r>
      <w:proofErr w:type="spellEnd"/>
      <w:r w:rsidRPr="00631812">
        <w:rPr>
          <w:sz w:val="24"/>
          <w:szCs w:val="24"/>
        </w:rPr>
        <w:t xml:space="preserve"> (14.7. 1846 </w:t>
      </w:r>
      <w:proofErr w:type="spellStart"/>
      <w:r w:rsidRPr="00631812">
        <w:rPr>
          <w:sz w:val="24"/>
          <w:szCs w:val="24"/>
        </w:rPr>
        <w:t>Chlumec</w:t>
      </w:r>
      <w:proofErr w:type="spellEnd"/>
      <w:r w:rsidRPr="00631812">
        <w:rPr>
          <w:sz w:val="24"/>
          <w:szCs w:val="24"/>
        </w:rPr>
        <w:t xml:space="preserve"> nad </w:t>
      </w:r>
      <w:proofErr w:type="spellStart"/>
      <w:r w:rsidRPr="00631812">
        <w:rPr>
          <w:sz w:val="24"/>
          <w:szCs w:val="24"/>
        </w:rPr>
        <w:t>Cidlinou</w:t>
      </w:r>
      <w:proofErr w:type="spellEnd"/>
      <w:r w:rsidRPr="00631812">
        <w:rPr>
          <w:sz w:val="24"/>
          <w:szCs w:val="24"/>
        </w:rPr>
        <w:t xml:space="preserve"> – 8.6. 1929 Praha) bol český historik, pedagóg, diplomat, básnik a prekladateľ. Je považovaný za zakladateľa pozitivistickej historickej školy v Česku. Zaoberal sa predovšetkým česko-poľskými vzťahmi. Na Karlovej univerzite vytvoril inštitúciu seminárov, kde sa len neprednáša, ale kde sa bádateľ učí rozboru prameňa ako základnej historickej metóde. V roku 1895 spolu s Antonínom Rezkom založil Český časopis historický. Z jeho žiakov sa vytvorila</w:t>
      </w:r>
      <w:r w:rsidR="00631812" w:rsidRPr="00631812">
        <w:rPr>
          <w:sz w:val="24"/>
          <w:szCs w:val="24"/>
        </w:rPr>
        <w:t xml:space="preserve"> tzv. </w:t>
      </w:r>
      <w:proofErr w:type="spellStart"/>
      <w:r w:rsidR="00631812" w:rsidRPr="00631812">
        <w:rPr>
          <w:sz w:val="24"/>
          <w:szCs w:val="24"/>
        </w:rPr>
        <w:t>Gollova</w:t>
      </w:r>
      <w:proofErr w:type="spellEnd"/>
      <w:r w:rsidR="00631812" w:rsidRPr="00631812">
        <w:rPr>
          <w:sz w:val="24"/>
          <w:szCs w:val="24"/>
        </w:rPr>
        <w:t xml:space="preserve"> škola, ktorá pokračovala v štýle jeho práce. Najvýznamnejší z jeho žiakov  sú </w:t>
      </w:r>
      <w:proofErr w:type="spellStart"/>
      <w:r w:rsidR="00631812" w:rsidRPr="00631812">
        <w:rPr>
          <w:sz w:val="24"/>
          <w:szCs w:val="24"/>
        </w:rPr>
        <w:t>Pekař</w:t>
      </w:r>
      <w:proofErr w:type="spellEnd"/>
      <w:r w:rsidR="00631812" w:rsidRPr="00631812">
        <w:rPr>
          <w:sz w:val="24"/>
          <w:szCs w:val="24"/>
        </w:rPr>
        <w:t xml:space="preserve">, </w:t>
      </w:r>
      <w:proofErr w:type="spellStart"/>
      <w:r w:rsidR="00631812" w:rsidRPr="00631812">
        <w:rPr>
          <w:sz w:val="24"/>
          <w:szCs w:val="24"/>
        </w:rPr>
        <w:t>Šusta</w:t>
      </w:r>
      <w:proofErr w:type="spellEnd"/>
      <w:r w:rsidR="00631812" w:rsidRPr="00631812">
        <w:rPr>
          <w:sz w:val="24"/>
          <w:szCs w:val="24"/>
        </w:rPr>
        <w:t xml:space="preserve">, </w:t>
      </w:r>
      <w:proofErr w:type="spellStart"/>
      <w:r w:rsidR="00631812" w:rsidRPr="00631812">
        <w:rPr>
          <w:sz w:val="24"/>
          <w:szCs w:val="24"/>
        </w:rPr>
        <w:t>Krofta</w:t>
      </w:r>
      <w:proofErr w:type="spellEnd"/>
      <w:r w:rsidR="00631812" w:rsidRPr="00631812">
        <w:rPr>
          <w:sz w:val="24"/>
          <w:szCs w:val="24"/>
        </w:rPr>
        <w:t xml:space="preserve">, Novotný, </w:t>
      </w:r>
      <w:proofErr w:type="spellStart"/>
      <w:r w:rsidR="00631812" w:rsidRPr="00631812">
        <w:rPr>
          <w:sz w:val="24"/>
          <w:szCs w:val="24"/>
        </w:rPr>
        <w:t>Dvořák</w:t>
      </w:r>
      <w:proofErr w:type="spellEnd"/>
      <w:r w:rsidR="00631812" w:rsidRPr="00631812">
        <w:rPr>
          <w:sz w:val="24"/>
          <w:szCs w:val="24"/>
        </w:rPr>
        <w:t xml:space="preserve">, </w:t>
      </w:r>
      <w:proofErr w:type="spellStart"/>
      <w:r w:rsidR="00631812" w:rsidRPr="00631812">
        <w:rPr>
          <w:sz w:val="24"/>
          <w:szCs w:val="24"/>
        </w:rPr>
        <w:t>Urbánek</w:t>
      </w:r>
      <w:proofErr w:type="spellEnd"/>
      <w:r w:rsidR="00631812" w:rsidRPr="00631812">
        <w:rPr>
          <w:sz w:val="24"/>
          <w:szCs w:val="24"/>
        </w:rPr>
        <w:t xml:space="preserve">, Nejedlý. </w:t>
      </w:r>
    </w:p>
    <w:p w14:paraId="460BAE16" w14:textId="77777777" w:rsidR="001454EC" w:rsidRPr="00631812" w:rsidRDefault="001454EC">
      <w:pPr>
        <w:jc w:val="both"/>
        <w:rPr>
          <w:sz w:val="24"/>
          <w:szCs w:val="24"/>
        </w:rPr>
      </w:pPr>
    </w:p>
    <w:sectPr w:rsidR="001454EC" w:rsidRPr="0063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C0"/>
    <w:rsid w:val="00053776"/>
    <w:rsid w:val="001454EC"/>
    <w:rsid w:val="00310A03"/>
    <w:rsid w:val="00464DE0"/>
    <w:rsid w:val="005378F7"/>
    <w:rsid w:val="00631812"/>
    <w:rsid w:val="00A35DC0"/>
    <w:rsid w:val="00AA2574"/>
    <w:rsid w:val="00B35634"/>
    <w:rsid w:val="00B714D2"/>
    <w:rsid w:val="00E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A118"/>
  <w15:chartTrackingRefBased/>
  <w15:docId w15:val="{F19924B7-A562-4915-A778-119BC989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Barková</dc:creator>
  <cp:keywords/>
  <dc:description/>
  <cp:lastModifiedBy>Viktória Barková</cp:lastModifiedBy>
  <cp:revision>3</cp:revision>
  <dcterms:created xsi:type="dcterms:W3CDTF">2020-03-18T12:14:00Z</dcterms:created>
  <dcterms:modified xsi:type="dcterms:W3CDTF">2020-03-18T12:53:00Z</dcterms:modified>
</cp:coreProperties>
</file>