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C3" w:rsidRDefault="00116422" w:rsidP="00DA736E">
      <w:pPr>
        <w:rPr>
          <w:lang w:val="cs-CZ"/>
        </w:rPr>
      </w:pPr>
      <w:r>
        <w:rPr>
          <w:lang w:val="cs-CZ"/>
        </w:rPr>
        <w:t xml:space="preserve">Japonsko očima Haruki Murakamiho: </w:t>
      </w:r>
    </w:p>
    <w:p w:rsidR="00116422" w:rsidRDefault="00116422" w:rsidP="00DA736E">
      <w:pPr>
        <w:rPr>
          <w:lang w:val="cs-CZ"/>
        </w:rPr>
      </w:pPr>
    </w:p>
    <w:p w:rsidR="00DA736E" w:rsidRPr="006656DE" w:rsidRDefault="00DA736E" w:rsidP="00DA736E">
      <w:pPr>
        <w:pStyle w:val="a4"/>
        <w:numPr>
          <w:ilvl w:val="0"/>
          <w:numId w:val="1"/>
        </w:numPr>
        <w:ind w:leftChars="0"/>
        <w:rPr>
          <w:b/>
          <w:u w:val="single"/>
          <w:lang w:val="cs-CZ"/>
        </w:rPr>
      </w:pPr>
      <w:r w:rsidRPr="006656DE">
        <w:rPr>
          <w:b/>
          <w:u w:val="single"/>
          <w:lang w:val="cs-CZ"/>
        </w:rPr>
        <w:t xml:space="preserve">První romány: </w:t>
      </w:r>
    </w:p>
    <w:p w:rsidR="00DA736E" w:rsidRPr="00DA736E" w:rsidRDefault="00DA736E" w:rsidP="00DA736E">
      <w:pPr>
        <w:rPr>
          <w:lang w:val="cs-CZ"/>
        </w:rPr>
      </w:pPr>
      <w:r w:rsidRPr="00DA736E">
        <w:rPr>
          <w:i/>
          <w:lang w:val="cs-CZ"/>
        </w:rPr>
        <w:t>Kaze no uta wo kike</w:t>
      </w:r>
      <w:r w:rsidRPr="00DA736E">
        <w:rPr>
          <w:lang w:val="cs-CZ"/>
        </w:rPr>
        <w:t xml:space="preserve"> (1979) a </w:t>
      </w:r>
      <w:r w:rsidRPr="00DA736E">
        <w:rPr>
          <w:i/>
          <w:lang w:val="cs-CZ"/>
        </w:rPr>
        <w:t>1973 nen no pinbóru</w:t>
      </w:r>
      <w:r>
        <w:rPr>
          <w:lang w:val="cs-CZ"/>
        </w:rPr>
        <w:t xml:space="preserve"> (v překladech jako </w:t>
      </w:r>
      <w:r w:rsidRPr="00DA736E">
        <w:rPr>
          <w:i/>
          <w:lang w:val="cs-CZ"/>
        </w:rPr>
        <w:t>Wind/Pinball</w:t>
      </w:r>
      <w:r>
        <w:rPr>
          <w:lang w:val="cs-CZ"/>
        </w:rPr>
        <w:t xml:space="preserve">, popřípadě </w:t>
      </w:r>
      <w:r w:rsidRPr="00DA736E">
        <w:rPr>
          <w:i/>
          <w:lang w:val="cs-CZ"/>
        </w:rPr>
        <w:t>Počúvaj pieseň vetra, Pinball 1973</w:t>
      </w:r>
      <w:r>
        <w:rPr>
          <w:lang w:val="cs-CZ"/>
        </w:rPr>
        <w:t>)</w:t>
      </w:r>
    </w:p>
    <w:p w:rsidR="00DA736E" w:rsidRDefault="00DA736E" w:rsidP="00DA736E">
      <w:pPr>
        <w:pStyle w:val="a4"/>
        <w:numPr>
          <w:ilvl w:val="0"/>
          <w:numId w:val="2"/>
        </w:numPr>
        <w:ind w:leftChars="0"/>
        <w:rPr>
          <w:lang w:val="cs-CZ"/>
        </w:rPr>
      </w:pPr>
      <w:r w:rsidRPr="00DA736E">
        <w:rPr>
          <w:lang w:val="cs-CZ"/>
        </w:rPr>
        <w:t>(V ideálním případě, pokud se k nim za současné situace zvládnete dostat): Přečtěte si uvedené romány</w:t>
      </w:r>
      <w:r w:rsidR="00570B5C">
        <w:rPr>
          <w:lang w:val="cs-CZ"/>
        </w:rPr>
        <w:t>.</w:t>
      </w:r>
    </w:p>
    <w:p w:rsidR="00DA736E" w:rsidRPr="00DA736E" w:rsidRDefault="00DA736E" w:rsidP="00DA736E">
      <w:pPr>
        <w:pStyle w:val="a4"/>
        <w:numPr>
          <w:ilvl w:val="0"/>
          <w:numId w:val="2"/>
        </w:numPr>
        <w:ind w:leftChars="0"/>
        <w:rPr>
          <w:lang w:val="cs-CZ"/>
        </w:rPr>
      </w:pPr>
      <w:r w:rsidRPr="00DA736E">
        <w:rPr>
          <w:lang w:val="cs-CZ"/>
        </w:rPr>
        <w:t xml:space="preserve">Přečtěte si článek sociologa Eidžiho Ogumy: </w:t>
      </w:r>
    </w:p>
    <w:p w:rsidR="00DA736E" w:rsidRDefault="007D1E7C" w:rsidP="00DA736E">
      <w:pPr>
        <w:pStyle w:val="a4"/>
        <w:ind w:leftChars="0" w:left="280"/>
      </w:pPr>
      <w:hyperlink r:id="rId5" w:history="1">
        <w:r w:rsidR="00DA736E" w:rsidRPr="00DA736E">
          <w:rPr>
            <w:rStyle w:val="a3"/>
            <w:lang w:val="cs-CZ"/>
          </w:rPr>
          <w:t>https://apjjf.org/2015/13/11/Ogu</w:t>
        </w:r>
        <w:r w:rsidR="00DA736E" w:rsidRPr="00DA736E">
          <w:rPr>
            <w:rStyle w:val="a3"/>
            <w:lang w:val="cs-CZ"/>
          </w:rPr>
          <w:t>m</w:t>
        </w:r>
        <w:r w:rsidR="00DA736E" w:rsidRPr="00DA736E">
          <w:rPr>
            <w:rStyle w:val="a3"/>
            <w:lang w:val="cs-CZ"/>
          </w:rPr>
          <w:t>a-Eiji/4300.html</w:t>
        </w:r>
      </w:hyperlink>
      <w:r w:rsidR="00DA736E" w:rsidRPr="00DA736E">
        <w:rPr>
          <w:lang w:val="cs-CZ"/>
        </w:rPr>
        <w:t xml:space="preserve"> </w:t>
      </w:r>
      <w:r w:rsidR="00DA736E">
        <w:rPr>
          <w:lang w:val="cs-CZ"/>
        </w:rPr>
        <w:t>Dozvíte se z něj hodně o době, která pro Murakamiho představovala tvůrčí východisko.</w:t>
      </w:r>
    </w:p>
    <w:p w:rsidR="00BA7A58" w:rsidRDefault="00DA736E" w:rsidP="00DA736E">
      <w:pPr>
        <w:pStyle w:val="a4"/>
        <w:numPr>
          <w:ilvl w:val="0"/>
          <w:numId w:val="2"/>
        </w:numPr>
        <w:ind w:leftChars="0"/>
        <w:rPr>
          <w:lang w:val="cs-CZ"/>
        </w:rPr>
      </w:pPr>
      <w:r>
        <w:rPr>
          <w:lang w:val="cs-CZ"/>
        </w:rPr>
        <w:t xml:space="preserve">Přečtěte si </w:t>
      </w:r>
      <w:r w:rsidR="00116422">
        <w:rPr>
          <w:lang w:val="cs-CZ"/>
        </w:rPr>
        <w:t>pdf ukázk</w:t>
      </w:r>
      <w:r w:rsidR="00BA7A58">
        <w:rPr>
          <w:lang w:val="cs-CZ"/>
        </w:rPr>
        <w:t>u</w:t>
      </w:r>
      <w:r w:rsidR="00116422">
        <w:rPr>
          <w:lang w:val="cs-CZ"/>
        </w:rPr>
        <w:t xml:space="preserve"> </w:t>
      </w:r>
      <w:r w:rsidR="00116422" w:rsidRPr="007B49F0">
        <w:rPr>
          <w:i/>
          <w:lang w:val="cs-CZ"/>
        </w:rPr>
        <w:t>Wind</w:t>
      </w:r>
      <w:r w:rsidR="00116422">
        <w:rPr>
          <w:lang w:val="cs-CZ"/>
        </w:rPr>
        <w:t xml:space="preserve"> </w:t>
      </w:r>
      <w:r w:rsidR="00E44DC3">
        <w:rPr>
          <w:lang w:val="cs-CZ"/>
        </w:rPr>
        <w:t>(</w:t>
      </w:r>
      <w:r w:rsidR="000C0D4A">
        <w:rPr>
          <w:lang w:val="cs-CZ"/>
        </w:rPr>
        <w:t xml:space="preserve">hlavně </w:t>
      </w:r>
      <w:r w:rsidR="00E44DC3">
        <w:rPr>
          <w:lang w:val="cs-CZ"/>
        </w:rPr>
        <w:t>velmi krátk</w:t>
      </w:r>
      <w:r w:rsidR="000C0D4A">
        <w:rPr>
          <w:lang w:val="cs-CZ"/>
        </w:rPr>
        <w:t>ou</w:t>
      </w:r>
      <w:r w:rsidR="00E44DC3">
        <w:rPr>
          <w:lang w:val="cs-CZ"/>
        </w:rPr>
        <w:t xml:space="preserve"> kapitol</w:t>
      </w:r>
      <w:r w:rsidR="000C0D4A">
        <w:rPr>
          <w:lang w:val="cs-CZ"/>
        </w:rPr>
        <w:t>u</w:t>
      </w:r>
      <w:r w:rsidR="00E44DC3">
        <w:rPr>
          <w:lang w:val="cs-CZ"/>
        </w:rPr>
        <w:t xml:space="preserve"> 2 </w:t>
      </w:r>
      <w:r w:rsidR="00BA7A58">
        <w:rPr>
          <w:lang w:val="cs-CZ"/>
        </w:rPr>
        <w:t xml:space="preserve">). Na rozdíl od mnoha jiných, mnohdy surrealisticky laděných pasáží románu je </w:t>
      </w:r>
      <w:r w:rsidR="006656DE">
        <w:rPr>
          <w:lang w:val="cs-CZ"/>
        </w:rPr>
        <w:t xml:space="preserve">kapitola 2 </w:t>
      </w:r>
      <w:r w:rsidR="00BA7A58">
        <w:rPr>
          <w:lang w:val="cs-CZ"/>
        </w:rPr>
        <w:t>zcela věcná a konkrétní a zasazuje román</w:t>
      </w:r>
      <w:r w:rsidR="000C0D4A">
        <w:rPr>
          <w:lang w:val="cs-CZ"/>
        </w:rPr>
        <w:t xml:space="preserve"> – autorovu prvotinu –</w:t>
      </w:r>
      <w:r w:rsidR="00BA7A58">
        <w:rPr>
          <w:lang w:val="cs-CZ"/>
        </w:rPr>
        <w:t xml:space="preserve"> do jasného dobového kontextu. Zkuste si informace v ní obsažené propojit s tím, co se do</w:t>
      </w:r>
      <w:r w:rsidR="000C0D4A">
        <w:rPr>
          <w:lang w:val="cs-CZ"/>
        </w:rPr>
        <w:t>čtete</w:t>
      </w:r>
      <w:r w:rsidR="00BA7A58">
        <w:rPr>
          <w:lang w:val="cs-CZ"/>
        </w:rPr>
        <w:t xml:space="preserve"> v Ogumově článku</w:t>
      </w:r>
      <w:r w:rsidR="000C0D4A">
        <w:rPr>
          <w:lang w:val="cs-CZ"/>
        </w:rPr>
        <w:t>. (Hrdinou románu je jednadvacetiletý vysokoškolský student, který se vrací domů na prázdniny a zažívá tam nešťastnou lásku)</w:t>
      </w:r>
    </w:p>
    <w:p w:rsidR="00116422" w:rsidRDefault="006656DE" w:rsidP="00DA736E">
      <w:pPr>
        <w:pStyle w:val="a4"/>
        <w:numPr>
          <w:ilvl w:val="0"/>
          <w:numId w:val="2"/>
        </w:numPr>
        <w:ind w:leftChars="0"/>
        <w:rPr>
          <w:lang w:val="cs-CZ"/>
        </w:rPr>
      </w:pPr>
      <w:r>
        <w:rPr>
          <w:lang w:val="cs-CZ"/>
        </w:rPr>
        <w:t xml:space="preserve">Přečtěte si </w:t>
      </w:r>
      <w:r w:rsidR="007B49F0">
        <w:rPr>
          <w:lang w:val="cs-CZ"/>
        </w:rPr>
        <w:t xml:space="preserve">pdf </w:t>
      </w:r>
      <w:r>
        <w:rPr>
          <w:lang w:val="cs-CZ"/>
        </w:rPr>
        <w:t>ukázku</w:t>
      </w:r>
      <w:r w:rsidR="00116422">
        <w:rPr>
          <w:lang w:val="cs-CZ"/>
        </w:rPr>
        <w:t xml:space="preserve"> </w:t>
      </w:r>
      <w:r w:rsidR="00116422" w:rsidRPr="007B49F0">
        <w:rPr>
          <w:i/>
          <w:lang w:val="cs-CZ"/>
        </w:rPr>
        <w:t>Pinball</w:t>
      </w:r>
      <w:r w:rsidR="00E44DC3">
        <w:rPr>
          <w:lang w:val="cs-CZ"/>
        </w:rPr>
        <w:t xml:space="preserve"> (</w:t>
      </w:r>
      <w:r>
        <w:rPr>
          <w:lang w:val="cs-CZ"/>
        </w:rPr>
        <w:t>scéna s léčbou ohluchnutí). Jak ji lze vnímat v dobovém kontextu (1973 znamená dobu děje románu)</w:t>
      </w:r>
      <w:r w:rsidR="00510E6E">
        <w:rPr>
          <w:lang w:val="cs-CZ"/>
        </w:rPr>
        <w:t>?</w:t>
      </w:r>
    </w:p>
    <w:p w:rsidR="00DA736E" w:rsidRPr="00DA736E" w:rsidRDefault="00116422" w:rsidP="00DA736E">
      <w:pPr>
        <w:pStyle w:val="a4"/>
        <w:numPr>
          <w:ilvl w:val="0"/>
          <w:numId w:val="2"/>
        </w:numPr>
        <w:ind w:leftChars="0"/>
        <w:rPr>
          <w:lang w:val="cs-CZ"/>
        </w:rPr>
      </w:pPr>
      <w:r>
        <w:rPr>
          <w:lang w:val="cs-CZ"/>
        </w:rPr>
        <w:t xml:space="preserve">Přečtěte si pdf ukázku </w:t>
      </w:r>
      <w:r w:rsidRPr="007B49F0">
        <w:rPr>
          <w:i/>
          <w:lang w:val="cs-CZ"/>
        </w:rPr>
        <w:t>Kojiki</w:t>
      </w:r>
      <w:r w:rsidR="00BA7A58">
        <w:rPr>
          <w:lang w:val="cs-CZ"/>
        </w:rPr>
        <w:t xml:space="preserve">. Murakami </w:t>
      </w:r>
      <w:r w:rsidR="006656DE">
        <w:rPr>
          <w:lang w:val="cs-CZ"/>
        </w:rPr>
        <w:t xml:space="preserve">v románech </w:t>
      </w:r>
      <w:r w:rsidR="00BA7A58">
        <w:rPr>
          <w:lang w:val="cs-CZ"/>
        </w:rPr>
        <w:t>velmi často pracuje s motivem přítelkyně, která hlavnímu hrdinovi románu nečekaně zmizí ze života, mnohdy zemře.</w:t>
      </w:r>
      <w:r w:rsidR="006656DE">
        <w:rPr>
          <w:lang w:val="cs-CZ"/>
        </w:rPr>
        <w:t xml:space="preserve"> Lze v příbězích</w:t>
      </w:r>
      <w:r w:rsidR="009E0723">
        <w:rPr>
          <w:lang w:val="cs-CZ"/>
        </w:rPr>
        <w:t xml:space="preserve"> jeho románů, které jste zatím přečetli,</w:t>
      </w:r>
      <w:r w:rsidR="006656DE">
        <w:rPr>
          <w:lang w:val="cs-CZ"/>
        </w:rPr>
        <w:t xml:space="preserve"> nalézt </w:t>
      </w:r>
      <w:r w:rsidR="009E0723">
        <w:rPr>
          <w:lang w:val="cs-CZ"/>
        </w:rPr>
        <w:t xml:space="preserve">některé </w:t>
      </w:r>
      <w:r w:rsidR="006656DE">
        <w:rPr>
          <w:lang w:val="cs-CZ"/>
        </w:rPr>
        <w:t>styčné body s</w:t>
      </w:r>
      <w:r w:rsidR="00BA7A58">
        <w:rPr>
          <w:lang w:val="cs-CZ"/>
        </w:rPr>
        <w:t xml:space="preserve"> </w:t>
      </w:r>
      <w:r w:rsidR="006656DE">
        <w:rPr>
          <w:lang w:val="cs-CZ"/>
        </w:rPr>
        <w:t xml:space="preserve">uvedenou bájí z kroniky Kodžiki? </w:t>
      </w:r>
    </w:p>
    <w:p w:rsidR="00DA736E" w:rsidRDefault="00DA736E" w:rsidP="00DA736E">
      <w:pPr>
        <w:rPr>
          <w:lang w:val="cs-CZ"/>
        </w:rPr>
      </w:pPr>
    </w:p>
    <w:p w:rsidR="00DA736E" w:rsidRPr="00DA736E" w:rsidRDefault="00DA736E" w:rsidP="00DA736E">
      <w:pPr>
        <w:rPr>
          <w:lang w:val="cs-CZ"/>
        </w:rPr>
      </w:pPr>
    </w:p>
    <w:p w:rsidR="00DA736E" w:rsidRPr="006656DE" w:rsidRDefault="00DA736E" w:rsidP="00DA736E">
      <w:pPr>
        <w:pStyle w:val="a4"/>
        <w:numPr>
          <w:ilvl w:val="0"/>
          <w:numId w:val="1"/>
        </w:numPr>
        <w:ind w:leftChars="0"/>
        <w:rPr>
          <w:b/>
          <w:u w:val="single"/>
          <w:lang w:val="cs-CZ"/>
        </w:rPr>
      </w:pPr>
      <w:r w:rsidRPr="006656DE">
        <w:rPr>
          <w:b/>
          <w:u w:val="single"/>
          <w:lang w:val="cs-CZ"/>
        </w:rPr>
        <w:t xml:space="preserve">První romány napsané „na plný úvazek“: </w:t>
      </w:r>
    </w:p>
    <w:p w:rsidR="00116422" w:rsidRDefault="00DA736E" w:rsidP="00DA736E">
      <w:pPr>
        <w:pStyle w:val="a4"/>
        <w:ind w:leftChars="0" w:left="280"/>
        <w:rPr>
          <w:lang w:val="cs-CZ"/>
        </w:rPr>
      </w:pPr>
      <w:r w:rsidRPr="00DA736E">
        <w:rPr>
          <w:i/>
          <w:lang w:val="cs-CZ"/>
        </w:rPr>
        <w:t>Hicudži wo meguru bóken</w:t>
      </w:r>
      <w:r>
        <w:rPr>
          <w:lang w:val="cs-CZ"/>
        </w:rPr>
        <w:t xml:space="preserve"> a </w:t>
      </w:r>
      <w:r w:rsidRPr="00510E6E">
        <w:rPr>
          <w:i/>
          <w:lang w:val="cs-CZ"/>
        </w:rPr>
        <w:t>Sekai no Owari to Hádoboirudo Wandárando</w:t>
      </w:r>
      <w:r>
        <w:rPr>
          <w:lang w:val="cs-CZ"/>
        </w:rPr>
        <w:t xml:space="preserve"> (V překladech jako</w:t>
      </w:r>
      <w:r w:rsidRPr="00DA736E">
        <w:rPr>
          <w:lang w:val="cs-CZ"/>
        </w:rPr>
        <w:t xml:space="preserve"> </w:t>
      </w:r>
      <w:r w:rsidRPr="00DA736E">
        <w:rPr>
          <w:i/>
          <w:lang w:val="cs-CZ"/>
        </w:rPr>
        <w:t>Hon na Ovci</w:t>
      </w:r>
      <w:r>
        <w:rPr>
          <w:lang w:val="cs-CZ"/>
        </w:rPr>
        <w:t xml:space="preserve"> a </w:t>
      </w:r>
      <w:r w:rsidRPr="00DA736E">
        <w:rPr>
          <w:i/>
          <w:lang w:val="cs-CZ"/>
        </w:rPr>
        <w:t>Konec světa &amp; Hardboiled Wonderland</w:t>
      </w:r>
      <w:r>
        <w:rPr>
          <w:lang w:val="cs-CZ"/>
        </w:rPr>
        <w:t>)</w:t>
      </w:r>
    </w:p>
    <w:p w:rsidR="007B49F0" w:rsidRDefault="00116422" w:rsidP="007B49F0">
      <w:pPr>
        <w:pStyle w:val="a4"/>
        <w:numPr>
          <w:ilvl w:val="0"/>
          <w:numId w:val="3"/>
        </w:numPr>
        <w:ind w:leftChars="0"/>
        <w:rPr>
          <w:lang w:val="cs-CZ"/>
        </w:rPr>
      </w:pPr>
      <w:r>
        <w:rPr>
          <w:lang w:val="cs-CZ"/>
        </w:rPr>
        <w:t>Pokud se k nim dostanete, přečtěte si uvedené romány</w:t>
      </w:r>
      <w:r w:rsidR="003068A5">
        <w:rPr>
          <w:lang w:val="cs-CZ"/>
        </w:rPr>
        <w:t>.</w:t>
      </w:r>
    </w:p>
    <w:p w:rsidR="007B49F0" w:rsidRDefault="007B49F0" w:rsidP="007B49F0">
      <w:pPr>
        <w:pStyle w:val="a4"/>
        <w:numPr>
          <w:ilvl w:val="0"/>
          <w:numId w:val="3"/>
        </w:numPr>
        <w:ind w:leftChars="0"/>
        <w:rPr>
          <w:lang w:val="cs-CZ"/>
        </w:rPr>
      </w:pPr>
      <w:r>
        <w:rPr>
          <w:lang w:val="cs-CZ"/>
        </w:rPr>
        <w:t xml:space="preserve">Přečtěte si hesla </w:t>
      </w:r>
      <w:hyperlink r:id="rId6" w:history="1">
        <w:r w:rsidRPr="00517E26">
          <w:rPr>
            <w:rStyle w:val="a3"/>
            <w:lang w:val="cs-CZ"/>
          </w:rPr>
          <w:t>https://cs.wikipedia.org/wiki/Nobusuke_Kiši</w:t>
        </w:r>
      </w:hyperlink>
      <w:r>
        <w:rPr>
          <w:lang w:val="cs-CZ"/>
        </w:rPr>
        <w:t xml:space="preserve"> a </w:t>
      </w:r>
      <w:hyperlink r:id="rId7" w:history="1">
        <w:r w:rsidRPr="00517E26">
          <w:rPr>
            <w:rStyle w:val="a3"/>
            <w:lang w:val="cs-CZ"/>
          </w:rPr>
          <w:t>https://en.wikipedia.org/wiki/Nobusuke_Kishi</w:t>
        </w:r>
      </w:hyperlink>
      <w:r>
        <w:rPr>
          <w:lang w:val="cs-CZ"/>
        </w:rPr>
        <w:t xml:space="preserve"> </w:t>
      </w:r>
    </w:p>
    <w:p w:rsidR="00510E6E" w:rsidRDefault="007B49F0" w:rsidP="00510E6E">
      <w:pPr>
        <w:pStyle w:val="a4"/>
        <w:numPr>
          <w:ilvl w:val="0"/>
          <w:numId w:val="3"/>
        </w:numPr>
        <w:ind w:leftChars="0"/>
        <w:rPr>
          <w:lang w:val="cs-CZ"/>
        </w:rPr>
      </w:pPr>
      <w:r>
        <w:rPr>
          <w:lang w:val="cs-CZ"/>
        </w:rPr>
        <w:t xml:space="preserve">Přečtěte si </w:t>
      </w:r>
      <w:r w:rsidR="00510E6E">
        <w:rPr>
          <w:lang w:val="cs-CZ"/>
        </w:rPr>
        <w:t xml:space="preserve">hesla: </w:t>
      </w:r>
    </w:p>
    <w:p w:rsidR="00510E6E" w:rsidRDefault="00510E6E" w:rsidP="00510E6E">
      <w:pPr>
        <w:pStyle w:val="a4"/>
        <w:ind w:leftChars="0" w:left="560"/>
        <w:rPr>
          <w:lang w:val="cs-CZ"/>
        </w:rPr>
      </w:pPr>
      <w:hyperlink r:id="rId8" w:history="1">
        <w:r w:rsidRPr="00510E6E">
          <w:rPr>
            <w:rStyle w:val="a3"/>
            <w:lang w:val="cs-CZ"/>
          </w:rPr>
          <w:t>https://cs.wikipedia.org/wiki/Prvn%C3%AD_č%C3%ADnsko-japonská_válka</w:t>
        </w:r>
      </w:hyperlink>
      <w:r w:rsidRPr="00510E6E">
        <w:rPr>
          <w:lang w:val="cs-CZ"/>
        </w:rPr>
        <w:t xml:space="preserve"> </w:t>
      </w:r>
      <w:r>
        <w:rPr>
          <w:lang w:val="cs-CZ"/>
        </w:rPr>
        <w:t xml:space="preserve">a </w:t>
      </w:r>
      <w:hyperlink r:id="rId9" w:history="1">
        <w:r w:rsidRPr="00517E26">
          <w:rPr>
            <w:rStyle w:val="a3"/>
            <w:lang w:val="cs-CZ"/>
          </w:rPr>
          <w:t>https://cs.wikipedia.org/wiki/Druhá_č%C3%ADnsko-japonská_válka</w:t>
        </w:r>
      </w:hyperlink>
    </w:p>
    <w:p w:rsidR="007B49F0" w:rsidRPr="00510E6E" w:rsidRDefault="00510E6E" w:rsidP="00510E6E">
      <w:pPr>
        <w:pStyle w:val="a4"/>
        <w:ind w:leftChars="0" w:left="560"/>
        <w:rPr>
          <w:lang w:val="cs-CZ"/>
        </w:rPr>
      </w:pPr>
      <w:r>
        <w:rPr>
          <w:lang w:val="cs-CZ"/>
        </w:rPr>
        <w:t xml:space="preserve">(i v anglických verzích). </w:t>
      </w:r>
    </w:p>
    <w:p w:rsidR="009510DF" w:rsidRDefault="00510E6E" w:rsidP="007B49F0">
      <w:pPr>
        <w:pStyle w:val="a4"/>
        <w:numPr>
          <w:ilvl w:val="0"/>
          <w:numId w:val="3"/>
        </w:numPr>
        <w:ind w:leftChars="0"/>
        <w:rPr>
          <w:lang w:val="cs-CZ"/>
        </w:rPr>
      </w:pPr>
      <w:r>
        <w:rPr>
          <w:lang w:val="cs-CZ"/>
        </w:rPr>
        <w:t xml:space="preserve">Přečtěte si pdf ukázku Ovce. Odhalují se nám v ní klíčové historické souvislosti, do nichž je zasazen děj </w:t>
      </w:r>
      <w:r w:rsidR="0096792E">
        <w:rPr>
          <w:lang w:val="cs-CZ"/>
        </w:rPr>
        <w:t xml:space="preserve">románu (odehrává se v Japonsku po roce 1978 a hrdina v něm pomáhá porazit „organizaci“ o které mluví „zvláštní chlapík“ v ukázce). Je tu patrné, jak se Murakamiho hrdina posunuje od zklamaného účastníka studentských bouří, prožívajícího nešťastné lásky, k člověku, který začíná napravovat historickou vinu Japonska (protagonista románu je tentýž jako v románech Wind/Pinball). </w:t>
      </w:r>
    </w:p>
    <w:p w:rsidR="00DA736E" w:rsidRPr="00116422" w:rsidRDefault="009510DF" w:rsidP="007B49F0">
      <w:pPr>
        <w:pStyle w:val="a4"/>
        <w:numPr>
          <w:ilvl w:val="0"/>
          <w:numId w:val="3"/>
        </w:numPr>
        <w:ind w:leftChars="0"/>
        <w:rPr>
          <w:lang w:val="cs-CZ"/>
        </w:rPr>
      </w:pPr>
      <w:r>
        <w:rPr>
          <w:lang w:val="cs-CZ"/>
        </w:rPr>
        <w:t xml:space="preserve">Přečtěte si pdf ukázky HWKS a Wonderland. Ve zkratce popisují ústřední body příběhu protagonisty románu (opět účastníka studentských bouří koncem šedesátých let): Rozhodnutí začít pracovat ve firmě a být materiálně zajištěn, krach tohoto jeho snu a posléze i temné „zasvěcení“ do reality současného Japonska ve zdánlivě fantastické </w:t>
      </w:r>
      <w:r w:rsidR="00BB299D">
        <w:rPr>
          <w:lang w:val="cs-CZ"/>
        </w:rPr>
        <w:t xml:space="preserve">scéně průchodu děsivým podzemím Tokia. Jak lze, v duchu, co už jsme se o historických souvislosteh v Murakamiho tvorbě dozvěděli, interpretovat motiv „pokoutníků“? </w:t>
      </w:r>
    </w:p>
    <w:p w:rsidR="00DA736E" w:rsidRPr="00DA736E" w:rsidRDefault="00DA736E" w:rsidP="00DA736E">
      <w:pPr>
        <w:pStyle w:val="a4"/>
        <w:ind w:leftChars="0" w:left="280"/>
        <w:rPr>
          <w:lang w:val="cs-CZ"/>
        </w:rPr>
      </w:pPr>
      <w:r>
        <w:rPr>
          <w:lang w:val="cs-CZ"/>
        </w:rPr>
        <w:t xml:space="preserve"> </w:t>
      </w:r>
    </w:p>
    <w:p w:rsidR="00DA736E" w:rsidRDefault="00832B24" w:rsidP="00DA736E">
      <w:pPr>
        <w:pStyle w:val="a4"/>
        <w:ind w:leftChars="0" w:left="280"/>
      </w:pPr>
      <w:r w:rsidRPr="00DA736E">
        <w:rPr>
          <w:lang w:val="cs-CZ"/>
        </w:rPr>
        <w:t xml:space="preserve"> </w:t>
      </w:r>
    </w:p>
    <w:sectPr w:rsidR="00DA736E" w:rsidSect="00DA736E">
      <w:pgSz w:w="11900" w:h="16840"/>
      <w:pgMar w:top="1985" w:right="1701" w:bottom="1701" w:left="1701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D8A"/>
    <w:multiLevelType w:val="hybridMultilevel"/>
    <w:tmpl w:val="ADB6CCD8"/>
    <w:lvl w:ilvl="0" w:tplc="CFD227A0">
      <w:start w:val="1"/>
      <w:numFmt w:val="decimal"/>
      <w:suff w:val="space"/>
      <w:lvlText w:val="%1)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50D3EA2"/>
    <w:multiLevelType w:val="hybridMultilevel"/>
    <w:tmpl w:val="B10CA3E6"/>
    <w:lvl w:ilvl="0" w:tplc="A600FDF8">
      <w:start w:val="1"/>
      <w:numFmt w:val="lowerLetter"/>
      <w:suff w:val="space"/>
      <w:lvlText w:val="%1)"/>
      <w:lvlJc w:val="left"/>
      <w:pPr>
        <w:ind w:left="56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7" w:tentative="1">
      <w:start w:val="1"/>
      <w:numFmt w:val="aiueoFullWidth"/>
      <w:lvlText w:val="(%5)"/>
      <w:lvlJc w:val="left"/>
      <w:pPr>
        <w:ind w:left="26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7" w:tentative="1">
      <w:start w:val="1"/>
      <w:numFmt w:val="aiueoFullWidth"/>
      <w:lvlText w:val="(%8)"/>
      <w:lvlJc w:val="left"/>
      <w:pPr>
        <w:ind w:left="41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80"/>
      </w:pPr>
    </w:lvl>
  </w:abstractNum>
  <w:abstractNum w:abstractNumId="2">
    <w:nsid w:val="5EF766EF"/>
    <w:multiLevelType w:val="hybridMultilevel"/>
    <w:tmpl w:val="E100375E"/>
    <w:lvl w:ilvl="0" w:tplc="84B45F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oNotTrackMoves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832B24"/>
    <w:rsid w:val="000C0D4A"/>
    <w:rsid w:val="00116422"/>
    <w:rsid w:val="003068A5"/>
    <w:rsid w:val="00510E6E"/>
    <w:rsid w:val="00570B5C"/>
    <w:rsid w:val="006656DE"/>
    <w:rsid w:val="007B49F0"/>
    <w:rsid w:val="007D1E7C"/>
    <w:rsid w:val="00832B24"/>
    <w:rsid w:val="009510DF"/>
    <w:rsid w:val="0096792E"/>
    <w:rsid w:val="009E0723"/>
    <w:rsid w:val="00BA7A58"/>
    <w:rsid w:val="00BB299D"/>
    <w:rsid w:val="00DA736E"/>
    <w:rsid w:val="00E44DC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36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832B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736E"/>
    <w:pPr>
      <w:ind w:leftChars="400" w:left="960"/>
    </w:pPr>
  </w:style>
  <w:style w:type="character" w:styleId="a5">
    <w:name w:val="FollowedHyperlink"/>
    <w:basedOn w:val="a0"/>
    <w:uiPriority w:val="99"/>
    <w:semiHidden/>
    <w:unhideWhenUsed/>
    <w:rsid w:val="00E44D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pjjf.org/2015/13/11/Oguma-Eiji/4300.html" TargetMode="External"/><Relationship Id="rId6" Type="http://schemas.openxmlformats.org/officeDocument/2006/relationships/hyperlink" Target="https://cs.wikipedia.org/wiki/Nobusuke_Ki&#353;i" TargetMode="External"/><Relationship Id="rId7" Type="http://schemas.openxmlformats.org/officeDocument/2006/relationships/hyperlink" Target="https://en.wikipedia.org/wiki/Nobusuke_Kishi" TargetMode="External"/><Relationship Id="rId8" Type="http://schemas.openxmlformats.org/officeDocument/2006/relationships/hyperlink" Target="https://cs.wikipedia.org/wiki/Prvn%C3%AD_&#269;%C3%ADnsko-japonsk&#225;_v&#225;lka" TargetMode="External"/><Relationship Id="rId9" Type="http://schemas.openxmlformats.org/officeDocument/2006/relationships/hyperlink" Target="https://cs.wikipedia.org/wiki/Druh&#225;_&#269;%C3%ADnsko-japonsk&#225;_v&#225;lk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442</Words>
  <Characters>2126</Characters>
  <Application>Microsoft Macintosh Word</Application>
  <DocSecurity>0</DocSecurity>
  <Lines>43</Lines>
  <Paragraphs>14</Paragraphs>
  <ScaleCrop>false</ScaleCrop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jurkovic</dc:creator>
  <cp:keywords/>
  <cp:lastModifiedBy>tomas jurkovic</cp:lastModifiedBy>
  <cp:revision>6</cp:revision>
  <dcterms:created xsi:type="dcterms:W3CDTF">2020-03-24T09:12:00Z</dcterms:created>
  <dcterms:modified xsi:type="dcterms:W3CDTF">2020-03-24T15:38:00Z</dcterms:modified>
</cp:coreProperties>
</file>