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8F1" w:rsidRPr="00B02287" w:rsidRDefault="00E608F1" w:rsidP="00E608F1">
      <w:pPr>
        <w:jc w:val="center"/>
        <w:rPr>
          <w:rFonts w:ascii="Times New Roman" w:hAnsi="Times New Roman" w:cs="Times New Roman"/>
          <w:b/>
          <w:bCs/>
          <w:i/>
          <w:iCs/>
          <w:sz w:val="24"/>
          <w:szCs w:val="24"/>
          <w:lang w:val="es-ES"/>
        </w:rPr>
      </w:pPr>
      <w:r w:rsidRPr="00B02287">
        <w:rPr>
          <w:rFonts w:ascii="Times New Roman" w:hAnsi="Times New Roman" w:cs="Times New Roman"/>
          <w:b/>
          <w:bCs/>
          <w:sz w:val="24"/>
          <w:szCs w:val="24"/>
          <w:lang w:val="es-ES"/>
        </w:rPr>
        <w:t xml:space="preserve">González Ferrín, E. (2007): </w:t>
      </w:r>
      <w:r w:rsidRPr="00B02287">
        <w:rPr>
          <w:rFonts w:ascii="Times New Roman" w:hAnsi="Times New Roman" w:cs="Times New Roman"/>
          <w:b/>
          <w:bCs/>
          <w:i/>
          <w:iCs/>
          <w:sz w:val="24"/>
          <w:szCs w:val="24"/>
          <w:lang w:val="es-ES"/>
        </w:rPr>
        <w:t>Historia general de Al Ándalus</w:t>
      </w:r>
    </w:p>
    <w:p w:rsidR="00E608F1" w:rsidRPr="00B02287" w:rsidRDefault="00E608F1" w:rsidP="00E608F1">
      <w:pPr>
        <w:spacing w:after="0" w:line="240" w:lineRule="auto"/>
        <w:jc w:val="both"/>
        <w:rPr>
          <w:rFonts w:ascii="Times New Roman" w:hAnsi="Times New Roman" w:cs="Times New Roman"/>
          <w:b/>
          <w:bCs/>
          <w:sz w:val="24"/>
          <w:szCs w:val="24"/>
          <w:lang w:val="es-ES"/>
        </w:rPr>
      </w:pPr>
    </w:p>
    <w:p w:rsidR="00E608F1" w:rsidRDefault="00E608F1" w:rsidP="00E608F1">
      <w:pPr>
        <w:spacing w:after="0" w:line="240" w:lineRule="auto"/>
        <w:ind w:firstLine="708"/>
        <w:jc w:val="both"/>
        <w:rPr>
          <w:rFonts w:ascii="Times New Roman" w:hAnsi="Times New Roman" w:cs="Times New Roman"/>
          <w:sz w:val="24"/>
          <w:szCs w:val="24"/>
          <w:lang w:val="es-ES"/>
        </w:rPr>
      </w:pPr>
      <w:r w:rsidRPr="00B02287">
        <w:rPr>
          <w:rFonts w:ascii="Times New Roman" w:hAnsi="Times New Roman" w:cs="Times New Roman"/>
          <w:sz w:val="24"/>
          <w:szCs w:val="24"/>
          <w:lang w:val="es-ES"/>
        </w:rPr>
        <w:t xml:space="preserve">Planteamos que no es comprensible el nacimiento de lo andalusí sin partir de que Hiospania y el norte de África participaban </w:t>
      </w:r>
      <w:r>
        <w:rPr>
          <w:rFonts w:ascii="Times New Roman" w:hAnsi="Times New Roman" w:cs="Times New Roman"/>
          <w:sz w:val="24"/>
          <w:szCs w:val="24"/>
          <w:lang w:val="es-ES"/>
        </w:rPr>
        <w:t>–</w:t>
      </w:r>
      <w:r w:rsidRPr="00B02287">
        <w:rPr>
          <w:rFonts w:ascii="Times New Roman" w:hAnsi="Times New Roman" w:cs="Times New Roman"/>
          <w:sz w:val="24"/>
          <w:szCs w:val="24"/>
          <w:lang w:val="es-ES"/>
        </w:rPr>
        <w:t>antes de la supuesta invasión del 711</w:t>
      </w:r>
      <w:r>
        <w:rPr>
          <w:rFonts w:ascii="Times New Roman" w:hAnsi="Times New Roman" w:cs="Times New Roman"/>
          <w:sz w:val="24"/>
          <w:szCs w:val="24"/>
          <w:lang w:val="es-ES"/>
        </w:rPr>
        <w:t>–</w:t>
      </w:r>
      <w:r w:rsidRPr="00B02287">
        <w:rPr>
          <w:rFonts w:ascii="Times New Roman" w:hAnsi="Times New Roman" w:cs="Times New Roman"/>
          <w:sz w:val="24"/>
          <w:szCs w:val="24"/>
          <w:lang w:val="es-ES"/>
        </w:rPr>
        <w:t xml:space="preserve"> de un mismo proyecto cultural. El mito de la homogeneidad de ambos lados del Estrecho en el tiempo árabe </w:t>
      </w:r>
      <w:r>
        <w:rPr>
          <w:rFonts w:ascii="Times New Roman" w:hAnsi="Times New Roman" w:cs="Times New Roman"/>
          <w:sz w:val="24"/>
          <w:szCs w:val="24"/>
          <w:lang w:val="es-ES"/>
        </w:rPr>
        <w:t>se cae por su propio peso –fueron rivales políticos y ocasionalmente militares–, no así en el tiempo pre-islámico o post-romano. Cada vez que se dice béreber en los primeros siglos de expansión musulmana, significa simple y llanamente cuanto entonces implicaba la palabra: bárbaro. Para limpiar la narración histórica de esta intoxicación tan común –la berberización de la invasión–, deberíamos emplear la palabra bárbaro o nativo en lugar de béreber.</w:t>
      </w:r>
    </w:p>
    <w:p w:rsidR="00E608F1" w:rsidRDefault="00E608F1" w:rsidP="00E608F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La cuestión es proclamar la </w:t>
      </w:r>
      <w:r>
        <w:rPr>
          <w:rFonts w:ascii="Times New Roman" w:hAnsi="Times New Roman" w:cs="Times New Roman"/>
          <w:i/>
          <w:iCs/>
          <w:sz w:val="24"/>
          <w:szCs w:val="24"/>
          <w:lang w:val="es-ES"/>
        </w:rPr>
        <w:t>duda metódica</w:t>
      </w:r>
      <w:r>
        <w:rPr>
          <w:rFonts w:ascii="Times New Roman" w:hAnsi="Times New Roman" w:cs="Times New Roman"/>
          <w:sz w:val="24"/>
          <w:szCs w:val="24"/>
          <w:lang w:val="es-ES"/>
        </w:rPr>
        <w:t xml:space="preserve"> y romper los pares constituidos por lo </w:t>
      </w:r>
      <w:r>
        <w:rPr>
          <w:rFonts w:ascii="Times New Roman" w:hAnsi="Times New Roman" w:cs="Times New Roman"/>
          <w:i/>
          <w:iCs/>
          <w:sz w:val="24"/>
          <w:szCs w:val="24"/>
          <w:lang w:val="es-ES"/>
        </w:rPr>
        <w:t>beréber-tuareg</w:t>
      </w:r>
      <w:r>
        <w:rPr>
          <w:rFonts w:ascii="Times New Roman" w:hAnsi="Times New Roman" w:cs="Times New Roman"/>
          <w:sz w:val="24"/>
          <w:szCs w:val="24"/>
          <w:lang w:val="es-ES"/>
        </w:rPr>
        <w:t xml:space="preserve"> y lo </w:t>
      </w:r>
      <w:r>
        <w:rPr>
          <w:rFonts w:ascii="Times New Roman" w:hAnsi="Times New Roman" w:cs="Times New Roman"/>
          <w:i/>
          <w:iCs/>
          <w:sz w:val="24"/>
          <w:szCs w:val="24"/>
          <w:lang w:val="es-ES"/>
        </w:rPr>
        <w:t>beréber-imazighen</w:t>
      </w:r>
      <w:r>
        <w:rPr>
          <w:rFonts w:ascii="Times New Roman" w:hAnsi="Times New Roman" w:cs="Times New Roman"/>
          <w:sz w:val="24"/>
          <w:szCs w:val="24"/>
          <w:lang w:val="es-ES"/>
        </w:rPr>
        <w:t xml:space="preserve">. Cuanto vale para la realidad actual, no tiene por qué valer –de hecho, se opone diametralmente– para realidades de la misma geografía, contemplada unos cuantos siglos antes. Deberíamos –por proseguir con los deberes– respetar aquellas apreciaciones sobre lo beréber con que reconocían su perplejidad los primeros etnógrafos ˗sociólogos, antropólogos culturales– al estudiar el universo poblacional norteafricano: que, en el norte de África, </w:t>
      </w:r>
      <w:r>
        <w:rPr>
          <w:rFonts w:ascii="Times New Roman" w:hAnsi="Times New Roman" w:cs="Times New Roman"/>
          <w:i/>
          <w:iCs/>
          <w:sz w:val="24"/>
          <w:szCs w:val="24"/>
          <w:lang w:val="es-ES"/>
        </w:rPr>
        <w:t>se llama beréber a todo aquel que no es negro</w:t>
      </w:r>
      <w:r>
        <w:rPr>
          <w:rFonts w:ascii="Times New Roman" w:hAnsi="Times New Roman" w:cs="Times New Roman"/>
          <w:sz w:val="24"/>
          <w:szCs w:val="24"/>
          <w:lang w:val="es-ES"/>
        </w:rPr>
        <w:t>.</w:t>
      </w:r>
    </w:p>
    <w:p w:rsidR="00E608F1" w:rsidRDefault="00E608F1" w:rsidP="00E608F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De tal suerte, deberíamos decir algo así como </w:t>
      </w:r>
      <w:r>
        <w:rPr>
          <w:rFonts w:ascii="Times New Roman" w:hAnsi="Times New Roman" w:cs="Times New Roman"/>
          <w:i/>
          <w:iCs/>
          <w:sz w:val="24"/>
          <w:szCs w:val="24"/>
          <w:lang w:val="es-ES"/>
        </w:rPr>
        <w:t>Taric entró en la península con tropas constituidas, en su mayor parte, por naturales del norte de África</w:t>
      </w:r>
      <w:r w:rsidRPr="00931DC8">
        <w:rPr>
          <w:rFonts w:ascii="Times New Roman" w:hAnsi="Times New Roman" w:cs="Times New Roman"/>
          <w:sz w:val="24"/>
          <w:szCs w:val="24"/>
          <w:lang w:val="es-ES"/>
        </w:rPr>
        <w:t>.</w:t>
      </w:r>
      <w:r>
        <w:rPr>
          <w:rFonts w:ascii="Times New Roman" w:hAnsi="Times New Roman" w:cs="Times New Roman"/>
          <w:sz w:val="24"/>
          <w:szCs w:val="24"/>
          <w:lang w:val="es-ES"/>
        </w:rPr>
        <w:t xml:space="preserve"> Es ésta la interpretación de beréber en ese contexto. Porque el exotismo en las crónicas es engañoso: si Taric –palabra cercana a Alaric o Roderic, nombres góticos de reyes visigodos, latinizados como Alarico o Roderico, pero no decimos Tarico para, así berberizarlo. Si el tal Taric era beréber según las crónicas, es que era bizantino-visigodo-ex vándalo. Amalgama norte-africana de la época. Desde luego, hablaba latín tardío preñado de púnico y griego –lo mismo que se hablaba en el sur de Hispania–, no árabe, el idioma que aún no había tenido tiempo de salir de la península Arábiga.</w:t>
      </w:r>
    </w:p>
    <w:p w:rsidR="00E608F1" w:rsidRDefault="00E608F1" w:rsidP="00E608F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Porque los invasores son bereberes/bárbaros en la terminología de Roma; para la Roma que les da nombre, la aún existente en esos tiempos, e incluso a la espera de sus mayores logros: Bizancio. Los </w:t>
      </w:r>
      <w:r>
        <w:rPr>
          <w:rFonts w:ascii="Times New Roman" w:hAnsi="Times New Roman" w:cs="Times New Roman"/>
          <w:i/>
          <w:iCs/>
          <w:sz w:val="24"/>
          <w:szCs w:val="24"/>
          <w:lang w:val="es-ES"/>
        </w:rPr>
        <w:t>barbari</w:t>
      </w:r>
      <w:r>
        <w:rPr>
          <w:rFonts w:ascii="Times New Roman" w:hAnsi="Times New Roman" w:cs="Times New Roman"/>
          <w:sz w:val="24"/>
          <w:szCs w:val="24"/>
          <w:lang w:val="es-ES"/>
        </w:rPr>
        <w:t xml:space="preserve"> –plural de </w:t>
      </w:r>
      <w:r>
        <w:rPr>
          <w:rFonts w:ascii="Times New Roman" w:hAnsi="Times New Roman" w:cs="Times New Roman"/>
          <w:i/>
          <w:iCs/>
          <w:sz w:val="24"/>
          <w:szCs w:val="24"/>
          <w:lang w:val="es-ES"/>
        </w:rPr>
        <w:t>barbarus</w:t>
      </w:r>
      <w:r>
        <w:rPr>
          <w:rFonts w:ascii="Times New Roman" w:hAnsi="Times New Roman" w:cs="Times New Roman"/>
          <w:sz w:val="24"/>
          <w:szCs w:val="24"/>
          <w:lang w:val="es-ES"/>
        </w:rPr>
        <w:t xml:space="preserve">– que en el griego de los bizantinos pasa a ser </w:t>
      </w:r>
      <w:r>
        <w:rPr>
          <w:rFonts w:ascii="Times New Roman" w:hAnsi="Times New Roman" w:cs="Times New Roman"/>
          <w:i/>
          <w:iCs/>
          <w:sz w:val="24"/>
          <w:szCs w:val="24"/>
          <w:lang w:val="es-ES"/>
        </w:rPr>
        <w:t>barbaroi</w:t>
      </w:r>
      <w:r>
        <w:rPr>
          <w:rFonts w:ascii="Times New Roman" w:hAnsi="Times New Roman" w:cs="Times New Roman"/>
          <w:sz w:val="24"/>
          <w:szCs w:val="24"/>
          <w:lang w:val="es-ES"/>
        </w:rPr>
        <w:t xml:space="preserve">. ¿Por qué es esencial el matiz de homogeneizar ambos lados del Estrecho el día antes de 711? Porque, los mande quien los mande, las tropas que entran en Hispania no son diferenciables de las que ya habitan el territorio hispano. Porque, si son nativos del norte de África, son parte de cualquiera de los pueblos que ya pasaron por aquí. Desde luego, cristianos; en cualquiera de sus vetas cromáticas de la época: </w:t>
      </w:r>
      <w:r w:rsidRPr="001E4CAA">
        <w:rPr>
          <w:rFonts w:ascii="Times New Roman" w:hAnsi="Times New Roman" w:cs="Times New Roman"/>
          <w:i/>
          <w:iCs/>
          <w:sz w:val="24"/>
          <w:szCs w:val="24"/>
          <w:lang w:val="es-ES"/>
        </w:rPr>
        <w:t>herejes</w:t>
      </w:r>
      <w:r>
        <w:rPr>
          <w:rFonts w:ascii="Times New Roman" w:hAnsi="Times New Roman" w:cs="Times New Roman"/>
          <w:sz w:val="24"/>
          <w:szCs w:val="24"/>
          <w:lang w:val="es-ES"/>
        </w:rPr>
        <w:t xml:space="preserve"> arrianos o donatistas, seguramente.</w:t>
      </w:r>
    </w:p>
    <w:p w:rsidR="00E608F1" w:rsidRDefault="00E608F1" w:rsidP="00E608F1">
      <w:pPr>
        <w:spacing w:after="0" w:line="240" w:lineRule="auto"/>
        <w:jc w:val="both"/>
        <w:rPr>
          <w:rFonts w:ascii="Times New Roman" w:hAnsi="Times New Roman" w:cs="Times New Roman"/>
          <w:sz w:val="24"/>
          <w:szCs w:val="24"/>
          <w:lang w:val="es-ES"/>
        </w:rPr>
      </w:pPr>
    </w:p>
    <w:p w:rsidR="003F408F" w:rsidRDefault="003F408F" w:rsidP="00E608F1">
      <w:pPr>
        <w:spacing w:after="0" w:line="240" w:lineRule="auto"/>
        <w:jc w:val="both"/>
        <w:rPr>
          <w:rFonts w:ascii="Times New Roman" w:hAnsi="Times New Roman" w:cs="Times New Roman"/>
          <w:sz w:val="24"/>
          <w:szCs w:val="24"/>
          <w:lang w:val="es-ES"/>
        </w:rPr>
      </w:pPr>
    </w:p>
    <w:p w:rsidR="00857B02" w:rsidRPr="00857B02" w:rsidRDefault="00CB4720" w:rsidP="00E608F1">
      <w:pPr>
        <w:spacing w:after="0" w:line="240" w:lineRule="auto"/>
        <w:jc w:val="both"/>
        <w:rPr>
          <w:rFonts w:ascii="Times New Roman" w:hAnsi="Times New Roman" w:cs="Times New Roman"/>
          <w:b/>
          <w:bCs/>
          <w:lang w:val="es-ES"/>
        </w:rPr>
      </w:pPr>
      <w:r>
        <w:rPr>
          <w:rFonts w:ascii="Times New Roman" w:hAnsi="Times New Roman" w:cs="Times New Roman"/>
          <w:b/>
          <w:bCs/>
          <w:lang w:val="es-ES"/>
        </w:rPr>
        <w:t>Zadání</w:t>
      </w:r>
      <w:r w:rsidR="00857B02" w:rsidRPr="00857B02">
        <w:rPr>
          <w:rFonts w:ascii="Times New Roman" w:hAnsi="Times New Roman" w:cs="Times New Roman"/>
          <w:b/>
          <w:bCs/>
          <w:lang w:val="es-ES"/>
        </w:rPr>
        <w:t>:</w:t>
      </w:r>
    </w:p>
    <w:p w:rsidR="00E608F1" w:rsidRPr="003F408F" w:rsidRDefault="00E608F1" w:rsidP="00E608F1">
      <w:pPr>
        <w:pStyle w:val="Odstavecseseznamem"/>
        <w:numPr>
          <w:ilvl w:val="0"/>
          <w:numId w:val="1"/>
        </w:numPr>
        <w:spacing w:after="0" w:line="240" w:lineRule="auto"/>
        <w:jc w:val="both"/>
        <w:rPr>
          <w:rFonts w:ascii="Times New Roman" w:hAnsi="Times New Roman" w:cs="Times New Roman"/>
        </w:rPr>
      </w:pPr>
      <w:r w:rsidRPr="003F408F">
        <w:rPr>
          <w:rFonts w:ascii="Times New Roman" w:hAnsi="Times New Roman" w:cs="Times New Roman"/>
        </w:rPr>
        <w:t>Přečtěte si pozorně text (pasáž z knihy) a zaměřte se na jeho stylistické vlastnosti. K</w:t>
      </w:r>
      <w:r w:rsidR="00400537">
        <w:rPr>
          <w:rFonts w:ascii="Times New Roman" w:hAnsi="Times New Roman" w:cs="Times New Roman"/>
        </w:rPr>
        <w:t xml:space="preserve"> </w:t>
      </w:r>
      <w:r w:rsidRPr="003F408F">
        <w:rPr>
          <w:rFonts w:ascii="Times New Roman" w:hAnsi="Times New Roman" w:cs="Times New Roman"/>
        </w:rPr>
        <w:t xml:space="preserve">jakému funkčnímu stylu by se dal nejspíše přiřadit (např. styl odborný: čistě vědecký/akademický, učební, populárně-naučný; styl umělecký; kombinace více stylů…)? </w:t>
      </w:r>
    </w:p>
    <w:p w:rsidR="00E608F1" w:rsidRPr="003F408F" w:rsidRDefault="00E608F1" w:rsidP="00E608F1">
      <w:pPr>
        <w:pStyle w:val="Odstavecseseznamem"/>
        <w:numPr>
          <w:ilvl w:val="0"/>
          <w:numId w:val="1"/>
        </w:numPr>
        <w:spacing w:after="0" w:line="240" w:lineRule="auto"/>
        <w:jc w:val="both"/>
        <w:rPr>
          <w:rFonts w:ascii="Times New Roman" w:hAnsi="Times New Roman" w:cs="Times New Roman"/>
        </w:rPr>
      </w:pPr>
      <w:r w:rsidRPr="003F408F">
        <w:rPr>
          <w:rFonts w:ascii="Times New Roman" w:hAnsi="Times New Roman" w:cs="Times New Roman"/>
        </w:rPr>
        <w:t>Jakým způsobem zde téma ovlivňuje použité výrazivo a slohové postupy?</w:t>
      </w:r>
    </w:p>
    <w:p w:rsidR="00E608F1" w:rsidRPr="003F408F" w:rsidRDefault="00E608F1" w:rsidP="00E608F1">
      <w:pPr>
        <w:pStyle w:val="Odstavecseseznamem"/>
        <w:numPr>
          <w:ilvl w:val="0"/>
          <w:numId w:val="1"/>
        </w:numPr>
        <w:spacing w:after="0" w:line="240" w:lineRule="auto"/>
        <w:jc w:val="both"/>
        <w:rPr>
          <w:rFonts w:ascii="Times New Roman" w:hAnsi="Times New Roman" w:cs="Times New Roman"/>
        </w:rPr>
      </w:pPr>
      <w:r w:rsidRPr="003F408F">
        <w:rPr>
          <w:rFonts w:ascii="Times New Roman" w:hAnsi="Times New Roman" w:cs="Times New Roman"/>
        </w:rPr>
        <w:t>Co podle Vás charakterizuje styl autora a jaké výrazové prostředky (lexikální a syntaktické) považujete z tohoto hlediska za nejpříznačnější?</w:t>
      </w:r>
    </w:p>
    <w:p w:rsidR="00E608F1" w:rsidRDefault="00E608F1" w:rsidP="00E608F1">
      <w:pPr>
        <w:spacing w:after="0" w:line="240" w:lineRule="auto"/>
        <w:jc w:val="both"/>
        <w:rPr>
          <w:rFonts w:ascii="Times New Roman" w:hAnsi="Times New Roman" w:cs="Times New Roman"/>
          <w:sz w:val="24"/>
          <w:szCs w:val="24"/>
        </w:rPr>
      </w:pPr>
    </w:p>
    <w:p w:rsidR="009961BB" w:rsidRDefault="009961BB" w:rsidP="00E608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 1) Funkční styl: obecně zcela jistě odborný, přesnější zařazení je však již obtížnější: teoreticky by se dalo uvažovat o stylu populárně-naučném (tj. kniha o historii určená širší veřejnosti)</w:t>
      </w:r>
      <w:r w:rsidR="0081257D">
        <w:rPr>
          <w:rFonts w:ascii="Times New Roman" w:hAnsi="Times New Roman" w:cs="Times New Roman"/>
          <w:sz w:val="24"/>
          <w:szCs w:val="24"/>
        </w:rPr>
        <w:t xml:space="preserve"> nebo učebním</w:t>
      </w:r>
      <w:r>
        <w:rPr>
          <w:rFonts w:ascii="Times New Roman" w:hAnsi="Times New Roman" w:cs="Times New Roman"/>
          <w:sz w:val="24"/>
          <w:szCs w:val="24"/>
        </w:rPr>
        <w:t xml:space="preserve">, čemuž ovšem neodpovídají </w:t>
      </w:r>
      <w:r w:rsidR="0081257D">
        <w:rPr>
          <w:rFonts w:ascii="Times New Roman" w:hAnsi="Times New Roman" w:cs="Times New Roman"/>
          <w:sz w:val="24"/>
          <w:szCs w:val="24"/>
        </w:rPr>
        <w:t xml:space="preserve">jednak </w:t>
      </w:r>
      <w:r>
        <w:rPr>
          <w:rFonts w:ascii="Times New Roman" w:hAnsi="Times New Roman" w:cs="Times New Roman"/>
          <w:sz w:val="24"/>
          <w:szCs w:val="24"/>
        </w:rPr>
        <w:t>č</w:t>
      </w:r>
      <w:r w:rsidR="00DE1891">
        <w:rPr>
          <w:rFonts w:ascii="Times New Roman" w:hAnsi="Times New Roman" w:cs="Times New Roman"/>
          <w:sz w:val="24"/>
          <w:szCs w:val="24"/>
        </w:rPr>
        <w:t>etné</w:t>
      </w:r>
      <w:r>
        <w:rPr>
          <w:rFonts w:ascii="Times New Roman" w:hAnsi="Times New Roman" w:cs="Times New Roman"/>
          <w:sz w:val="24"/>
          <w:szCs w:val="24"/>
        </w:rPr>
        <w:t xml:space="preserve"> odkazy na </w:t>
      </w:r>
      <w:r w:rsidR="00FD53DD">
        <w:rPr>
          <w:rFonts w:ascii="Times New Roman" w:hAnsi="Times New Roman" w:cs="Times New Roman"/>
          <w:sz w:val="24"/>
          <w:szCs w:val="24"/>
        </w:rPr>
        <w:t xml:space="preserve">akademické </w:t>
      </w:r>
      <w:r>
        <w:rPr>
          <w:rFonts w:ascii="Times New Roman" w:hAnsi="Times New Roman" w:cs="Times New Roman"/>
          <w:sz w:val="24"/>
          <w:szCs w:val="24"/>
        </w:rPr>
        <w:t>teoretiky z různých vědních disciplín (historie, sociologie atd.), které běžnému</w:t>
      </w:r>
      <w:r w:rsidR="0081257D">
        <w:rPr>
          <w:rFonts w:ascii="Times New Roman" w:hAnsi="Times New Roman" w:cs="Times New Roman"/>
          <w:sz w:val="24"/>
          <w:szCs w:val="24"/>
        </w:rPr>
        <w:t xml:space="preserve">, ale ani </w:t>
      </w:r>
      <w:r w:rsidR="0081257D">
        <w:rPr>
          <w:rFonts w:ascii="Times New Roman" w:hAnsi="Times New Roman" w:cs="Times New Roman"/>
          <w:sz w:val="24"/>
          <w:szCs w:val="24"/>
        </w:rPr>
        <w:lastRenderedPageBreak/>
        <w:t xml:space="preserve">vzdělanějšímu </w:t>
      </w:r>
      <w:r>
        <w:rPr>
          <w:rFonts w:ascii="Times New Roman" w:hAnsi="Times New Roman" w:cs="Times New Roman"/>
          <w:sz w:val="24"/>
          <w:szCs w:val="24"/>
        </w:rPr>
        <w:t>čtenáři nic neřeknou</w:t>
      </w:r>
      <w:r w:rsidR="00B67147">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w:t>
      </w:r>
      <w:r w:rsidR="0081257D">
        <w:rPr>
          <w:rFonts w:ascii="Times New Roman" w:hAnsi="Times New Roman" w:cs="Times New Roman"/>
          <w:sz w:val="24"/>
          <w:szCs w:val="24"/>
        </w:rPr>
        <w:t>jednak</w:t>
      </w:r>
      <w:r>
        <w:rPr>
          <w:rFonts w:ascii="Times New Roman" w:hAnsi="Times New Roman" w:cs="Times New Roman"/>
          <w:sz w:val="24"/>
          <w:szCs w:val="24"/>
        </w:rPr>
        <w:t xml:space="preserve"> </w:t>
      </w:r>
      <w:r w:rsidR="00DE1891">
        <w:rPr>
          <w:rFonts w:ascii="Times New Roman" w:hAnsi="Times New Roman" w:cs="Times New Roman"/>
          <w:sz w:val="24"/>
          <w:szCs w:val="24"/>
        </w:rPr>
        <w:t xml:space="preserve">místy (poměrně často) </w:t>
      </w:r>
      <w:r>
        <w:rPr>
          <w:rFonts w:ascii="Times New Roman" w:hAnsi="Times New Roman" w:cs="Times New Roman"/>
          <w:sz w:val="24"/>
          <w:szCs w:val="24"/>
        </w:rPr>
        <w:t>spíše úvahový</w:t>
      </w:r>
      <w:r w:rsidR="00DE1891">
        <w:rPr>
          <w:rFonts w:ascii="Times New Roman" w:hAnsi="Times New Roman" w:cs="Times New Roman"/>
          <w:sz w:val="24"/>
          <w:szCs w:val="24"/>
        </w:rPr>
        <w:t>/</w:t>
      </w:r>
      <w:r>
        <w:rPr>
          <w:rFonts w:ascii="Times New Roman" w:hAnsi="Times New Roman" w:cs="Times New Roman"/>
          <w:sz w:val="24"/>
          <w:szCs w:val="24"/>
        </w:rPr>
        <w:t>esejistický nežli výkladový slohový postup</w:t>
      </w:r>
      <w:r w:rsidR="00FD53DD">
        <w:rPr>
          <w:rFonts w:ascii="Times New Roman" w:hAnsi="Times New Roman" w:cs="Times New Roman"/>
          <w:sz w:val="24"/>
          <w:szCs w:val="24"/>
        </w:rPr>
        <w:t xml:space="preserve">. </w:t>
      </w:r>
      <w:proofErr w:type="spellStart"/>
      <w:r w:rsidR="00B94038">
        <w:rPr>
          <w:rFonts w:ascii="Times New Roman" w:hAnsi="Times New Roman" w:cs="Times New Roman"/>
          <w:sz w:val="24"/>
          <w:szCs w:val="24"/>
        </w:rPr>
        <w:t>González</w:t>
      </w:r>
      <w:proofErr w:type="spellEnd"/>
      <w:r w:rsidR="00B94038">
        <w:rPr>
          <w:rFonts w:ascii="Times New Roman" w:hAnsi="Times New Roman" w:cs="Times New Roman"/>
          <w:sz w:val="24"/>
          <w:szCs w:val="24"/>
        </w:rPr>
        <w:t xml:space="preserve"> </w:t>
      </w:r>
      <w:proofErr w:type="spellStart"/>
      <w:r w:rsidR="00B94038">
        <w:rPr>
          <w:rFonts w:ascii="Times New Roman" w:hAnsi="Times New Roman" w:cs="Times New Roman"/>
          <w:sz w:val="24"/>
          <w:szCs w:val="24"/>
        </w:rPr>
        <w:t>Ferrín</w:t>
      </w:r>
      <w:proofErr w:type="spellEnd"/>
      <w:r>
        <w:rPr>
          <w:rFonts w:ascii="Times New Roman" w:hAnsi="Times New Roman" w:cs="Times New Roman"/>
          <w:sz w:val="24"/>
          <w:szCs w:val="24"/>
        </w:rPr>
        <w:t xml:space="preserve"> </w:t>
      </w:r>
      <w:r w:rsidR="00FD53DD">
        <w:rPr>
          <w:rFonts w:ascii="Times New Roman" w:hAnsi="Times New Roman" w:cs="Times New Roman"/>
          <w:sz w:val="24"/>
          <w:szCs w:val="24"/>
        </w:rPr>
        <w:t xml:space="preserve">rád </w:t>
      </w:r>
      <w:r>
        <w:rPr>
          <w:rFonts w:ascii="Times New Roman" w:hAnsi="Times New Roman" w:cs="Times New Roman"/>
          <w:sz w:val="24"/>
          <w:szCs w:val="24"/>
        </w:rPr>
        <w:t xml:space="preserve">polemizuje se zažitými stereotypy a kritizuje </w:t>
      </w:r>
      <w:r w:rsidR="00FD53DD">
        <w:rPr>
          <w:rFonts w:ascii="Times New Roman" w:hAnsi="Times New Roman" w:cs="Times New Roman"/>
          <w:sz w:val="24"/>
          <w:szCs w:val="24"/>
        </w:rPr>
        <w:t xml:space="preserve">zjednodušený </w:t>
      </w:r>
      <w:r>
        <w:rPr>
          <w:rFonts w:ascii="Times New Roman" w:hAnsi="Times New Roman" w:cs="Times New Roman"/>
          <w:sz w:val="24"/>
          <w:szCs w:val="24"/>
        </w:rPr>
        <w:t xml:space="preserve">výklad dějin </w:t>
      </w:r>
      <w:r w:rsidR="00DE1891">
        <w:rPr>
          <w:rFonts w:ascii="Times New Roman" w:hAnsi="Times New Roman" w:cs="Times New Roman"/>
          <w:sz w:val="24"/>
          <w:szCs w:val="24"/>
        </w:rPr>
        <w:t>vycházející z dnešního „politicky korektního“ nebo naopak xenofobního pohledu</w:t>
      </w:r>
      <w:r w:rsidR="00FD53DD">
        <w:rPr>
          <w:rFonts w:ascii="Times New Roman" w:hAnsi="Times New Roman" w:cs="Times New Roman"/>
          <w:sz w:val="24"/>
          <w:szCs w:val="24"/>
        </w:rPr>
        <w:t xml:space="preserve">, což je bezesporu zajímavé a přínosné, ale </w:t>
      </w:r>
      <w:r w:rsidR="00B67147">
        <w:rPr>
          <w:rFonts w:ascii="Times New Roman" w:hAnsi="Times New Roman" w:cs="Times New Roman"/>
          <w:sz w:val="24"/>
          <w:szCs w:val="24"/>
        </w:rPr>
        <w:t>čtenáře</w:t>
      </w:r>
      <w:r w:rsidR="00FD53DD">
        <w:rPr>
          <w:rFonts w:ascii="Times New Roman" w:hAnsi="Times New Roman" w:cs="Times New Roman"/>
          <w:sz w:val="24"/>
          <w:szCs w:val="24"/>
        </w:rPr>
        <w:t xml:space="preserve"> </w:t>
      </w:r>
      <w:r w:rsidR="00B67147">
        <w:rPr>
          <w:rFonts w:ascii="Times New Roman" w:hAnsi="Times New Roman" w:cs="Times New Roman"/>
          <w:sz w:val="24"/>
          <w:szCs w:val="24"/>
        </w:rPr>
        <w:t>očekávajícího</w:t>
      </w:r>
      <w:r w:rsidR="00FD53DD">
        <w:rPr>
          <w:rFonts w:ascii="Times New Roman" w:hAnsi="Times New Roman" w:cs="Times New Roman"/>
          <w:sz w:val="24"/>
          <w:szCs w:val="24"/>
        </w:rPr>
        <w:t xml:space="preserve"> jasný, stručný výklad </w:t>
      </w:r>
      <w:r w:rsidR="00B67147">
        <w:rPr>
          <w:rFonts w:ascii="Times New Roman" w:hAnsi="Times New Roman" w:cs="Times New Roman"/>
          <w:sz w:val="24"/>
          <w:szCs w:val="24"/>
        </w:rPr>
        <w:t>historie tím brzy odradí</w:t>
      </w:r>
      <w:r w:rsidR="00B94038">
        <w:rPr>
          <w:rFonts w:ascii="Times New Roman" w:hAnsi="Times New Roman" w:cs="Times New Roman"/>
          <w:sz w:val="24"/>
          <w:szCs w:val="24"/>
        </w:rPr>
        <w:t xml:space="preserve">, a to i přes nespornou erudici </w:t>
      </w:r>
      <w:r w:rsidR="006A2A95">
        <w:rPr>
          <w:rFonts w:ascii="Times New Roman" w:hAnsi="Times New Roman" w:cs="Times New Roman"/>
          <w:sz w:val="24"/>
          <w:szCs w:val="24"/>
        </w:rPr>
        <w:t>a zaujetí autora</w:t>
      </w:r>
      <w:r w:rsidR="00DE1891">
        <w:rPr>
          <w:rFonts w:ascii="Times New Roman" w:hAnsi="Times New Roman" w:cs="Times New Roman"/>
          <w:sz w:val="24"/>
          <w:szCs w:val="24"/>
        </w:rPr>
        <w:t>.</w:t>
      </w:r>
      <w:r w:rsidR="00FD53DD">
        <w:rPr>
          <w:rFonts w:ascii="Times New Roman" w:hAnsi="Times New Roman" w:cs="Times New Roman"/>
          <w:sz w:val="24"/>
          <w:szCs w:val="24"/>
        </w:rPr>
        <w:t xml:space="preserve"> Populárně-naučnému stylu příliš neodpovídá ani na pochopení náročný jazyk (komplikovan</w:t>
      </w:r>
      <w:r w:rsidR="00B94038">
        <w:rPr>
          <w:rFonts w:ascii="Times New Roman" w:hAnsi="Times New Roman" w:cs="Times New Roman"/>
          <w:sz w:val="24"/>
          <w:szCs w:val="24"/>
        </w:rPr>
        <w:t>á syntax</w:t>
      </w:r>
      <w:r w:rsidR="00FD53DD">
        <w:rPr>
          <w:rFonts w:ascii="Times New Roman" w:hAnsi="Times New Roman" w:cs="Times New Roman"/>
          <w:sz w:val="24"/>
          <w:szCs w:val="24"/>
        </w:rPr>
        <w:t xml:space="preserve">, </w:t>
      </w:r>
      <w:r w:rsidR="00B67147">
        <w:rPr>
          <w:rFonts w:ascii="Times New Roman" w:hAnsi="Times New Roman" w:cs="Times New Roman"/>
          <w:sz w:val="24"/>
          <w:szCs w:val="24"/>
        </w:rPr>
        <w:t>„košatá“</w:t>
      </w:r>
      <w:r w:rsidR="00FD53DD">
        <w:rPr>
          <w:rFonts w:ascii="Times New Roman" w:hAnsi="Times New Roman" w:cs="Times New Roman"/>
          <w:sz w:val="24"/>
          <w:szCs w:val="24"/>
        </w:rPr>
        <w:t xml:space="preserve"> slovní zásoba, </w:t>
      </w:r>
      <w:r w:rsidR="00B67147">
        <w:rPr>
          <w:rFonts w:ascii="Times New Roman" w:hAnsi="Times New Roman" w:cs="Times New Roman"/>
          <w:sz w:val="24"/>
          <w:szCs w:val="24"/>
        </w:rPr>
        <w:t xml:space="preserve">výrazné </w:t>
      </w:r>
      <w:r w:rsidR="00FD53DD">
        <w:rPr>
          <w:rFonts w:ascii="Times New Roman" w:hAnsi="Times New Roman" w:cs="Times New Roman"/>
          <w:sz w:val="24"/>
          <w:szCs w:val="24"/>
        </w:rPr>
        <w:t>nadužív</w:t>
      </w:r>
      <w:r w:rsidR="00B67147">
        <w:rPr>
          <w:rFonts w:ascii="Times New Roman" w:hAnsi="Times New Roman" w:cs="Times New Roman"/>
          <w:sz w:val="24"/>
          <w:szCs w:val="24"/>
        </w:rPr>
        <w:t>ání</w:t>
      </w:r>
      <w:r w:rsidR="00FD53DD">
        <w:rPr>
          <w:rFonts w:ascii="Times New Roman" w:hAnsi="Times New Roman" w:cs="Times New Roman"/>
          <w:sz w:val="24"/>
          <w:szCs w:val="24"/>
        </w:rPr>
        <w:t xml:space="preserve"> vsuv</w:t>
      </w:r>
      <w:r w:rsidR="00B67147">
        <w:rPr>
          <w:rFonts w:ascii="Times New Roman" w:hAnsi="Times New Roman" w:cs="Times New Roman"/>
          <w:sz w:val="24"/>
          <w:szCs w:val="24"/>
        </w:rPr>
        <w:t>e</w:t>
      </w:r>
      <w:r w:rsidR="00FD53DD">
        <w:rPr>
          <w:rFonts w:ascii="Times New Roman" w:hAnsi="Times New Roman" w:cs="Times New Roman"/>
          <w:sz w:val="24"/>
          <w:szCs w:val="24"/>
        </w:rPr>
        <w:t>k)</w:t>
      </w:r>
      <w:r w:rsidR="005452AB">
        <w:rPr>
          <w:rFonts w:ascii="Times New Roman" w:hAnsi="Times New Roman" w:cs="Times New Roman"/>
          <w:sz w:val="24"/>
          <w:szCs w:val="24"/>
        </w:rPr>
        <w:t xml:space="preserve">, který svědčí </w:t>
      </w:r>
      <w:r w:rsidR="007C0A00">
        <w:rPr>
          <w:rFonts w:ascii="Times New Roman" w:hAnsi="Times New Roman" w:cs="Times New Roman"/>
          <w:sz w:val="24"/>
          <w:szCs w:val="24"/>
        </w:rPr>
        <w:t>také</w:t>
      </w:r>
      <w:r w:rsidR="005452AB">
        <w:rPr>
          <w:rFonts w:ascii="Times New Roman" w:hAnsi="Times New Roman" w:cs="Times New Roman"/>
          <w:sz w:val="24"/>
          <w:szCs w:val="24"/>
        </w:rPr>
        <w:t xml:space="preserve"> o jistých uměleckých ambicích </w:t>
      </w:r>
      <w:r w:rsidR="00B94038">
        <w:rPr>
          <w:rFonts w:ascii="Times New Roman" w:hAnsi="Times New Roman" w:cs="Times New Roman"/>
          <w:sz w:val="24"/>
          <w:szCs w:val="24"/>
        </w:rPr>
        <w:t>tohoto vědce</w:t>
      </w:r>
      <w:r w:rsidR="00FD53DD">
        <w:rPr>
          <w:rFonts w:ascii="Times New Roman" w:hAnsi="Times New Roman" w:cs="Times New Roman"/>
          <w:sz w:val="24"/>
          <w:szCs w:val="24"/>
        </w:rPr>
        <w:t>.</w:t>
      </w:r>
    </w:p>
    <w:p w:rsidR="00DE1891" w:rsidRDefault="00DE1891" w:rsidP="00E608F1">
      <w:pPr>
        <w:spacing w:after="0" w:line="240" w:lineRule="auto"/>
        <w:jc w:val="both"/>
        <w:rPr>
          <w:rFonts w:ascii="Times New Roman" w:hAnsi="Times New Roman" w:cs="Times New Roman"/>
          <w:sz w:val="24"/>
          <w:szCs w:val="24"/>
        </w:rPr>
      </w:pPr>
    </w:p>
    <w:p w:rsidR="009961BB" w:rsidRPr="00AA35CB" w:rsidRDefault="00DE1891" w:rsidP="00E608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 2) a 3) </w:t>
      </w:r>
      <w:r w:rsidR="005452AB">
        <w:rPr>
          <w:rFonts w:ascii="Times New Roman" w:hAnsi="Times New Roman" w:cs="Times New Roman"/>
          <w:sz w:val="24"/>
          <w:szCs w:val="24"/>
        </w:rPr>
        <w:t xml:space="preserve">Odborné historické téma a jeho </w:t>
      </w:r>
      <w:r w:rsidR="00091FF1">
        <w:rPr>
          <w:rFonts w:ascii="Times New Roman" w:hAnsi="Times New Roman" w:cs="Times New Roman"/>
          <w:sz w:val="24"/>
          <w:szCs w:val="24"/>
        </w:rPr>
        <w:t>originální</w:t>
      </w:r>
      <w:r w:rsidR="005452AB">
        <w:rPr>
          <w:rFonts w:ascii="Times New Roman" w:hAnsi="Times New Roman" w:cs="Times New Roman"/>
          <w:sz w:val="24"/>
          <w:szCs w:val="24"/>
        </w:rPr>
        <w:t xml:space="preserve"> uchopení (stylisticky rozkolísané) se logicky odráží i ve volbě výrazových prostředků: k čistě </w:t>
      </w:r>
      <w:r>
        <w:rPr>
          <w:rFonts w:ascii="Times New Roman" w:hAnsi="Times New Roman" w:cs="Times New Roman"/>
          <w:sz w:val="24"/>
          <w:szCs w:val="24"/>
        </w:rPr>
        <w:t>vědeck</w:t>
      </w:r>
      <w:r w:rsidR="005452AB">
        <w:rPr>
          <w:rFonts w:ascii="Times New Roman" w:hAnsi="Times New Roman" w:cs="Times New Roman"/>
          <w:sz w:val="24"/>
          <w:szCs w:val="24"/>
        </w:rPr>
        <w:t>ému a</w:t>
      </w:r>
      <w:r w:rsidR="00091FF1">
        <w:rPr>
          <w:rFonts w:ascii="Times New Roman" w:hAnsi="Times New Roman" w:cs="Times New Roman"/>
          <w:sz w:val="24"/>
          <w:szCs w:val="24"/>
        </w:rPr>
        <w:t>/nebo</w:t>
      </w:r>
      <w:r w:rsidR="00FD53DD">
        <w:rPr>
          <w:rFonts w:ascii="Times New Roman" w:hAnsi="Times New Roman" w:cs="Times New Roman"/>
          <w:sz w:val="24"/>
          <w:szCs w:val="24"/>
        </w:rPr>
        <w:t xml:space="preserve"> </w:t>
      </w:r>
      <w:r>
        <w:rPr>
          <w:rFonts w:ascii="Times New Roman" w:hAnsi="Times New Roman" w:cs="Times New Roman"/>
          <w:sz w:val="24"/>
          <w:szCs w:val="24"/>
        </w:rPr>
        <w:t>populárně-naučn</w:t>
      </w:r>
      <w:r w:rsidR="005452AB">
        <w:rPr>
          <w:rFonts w:ascii="Times New Roman" w:hAnsi="Times New Roman" w:cs="Times New Roman"/>
          <w:sz w:val="24"/>
          <w:szCs w:val="24"/>
        </w:rPr>
        <w:t>ému</w:t>
      </w:r>
      <w:r>
        <w:rPr>
          <w:rFonts w:ascii="Times New Roman" w:hAnsi="Times New Roman" w:cs="Times New Roman"/>
          <w:sz w:val="24"/>
          <w:szCs w:val="24"/>
        </w:rPr>
        <w:t xml:space="preserve"> styl</w:t>
      </w:r>
      <w:r w:rsidR="005452AB">
        <w:rPr>
          <w:rFonts w:ascii="Times New Roman" w:hAnsi="Times New Roman" w:cs="Times New Roman"/>
          <w:sz w:val="24"/>
          <w:szCs w:val="24"/>
        </w:rPr>
        <w:t xml:space="preserve">u lze přiřadit užívání </w:t>
      </w:r>
      <w:r>
        <w:rPr>
          <w:rFonts w:ascii="Times New Roman" w:hAnsi="Times New Roman" w:cs="Times New Roman"/>
          <w:sz w:val="24"/>
          <w:szCs w:val="24"/>
        </w:rPr>
        <w:t>odborn</w:t>
      </w:r>
      <w:r w:rsidR="005452AB">
        <w:rPr>
          <w:rFonts w:ascii="Times New Roman" w:hAnsi="Times New Roman" w:cs="Times New Roman"/>
          <w:sz w:val="24"/>
          <w:szCs w:val="24"/>
        </w:rPr>
        <w:t>ých</w:t>
      </w:r>
      <w:r>
        <w:rPr>
          <w:rFonts w:ascii="Times New Roman" w:hAnsi="Times New Roman" w:cs="Times New Roman"/>
          <w:sz w:val="24"/>
          <w:szCs w:val="24"/>
        </w:rPr>
        <w:t xml:space="preserve"> termín</w:t>
      </w:r>
      <w:r w:rsidR="005452AB">
        <w:rPr>
          <w:rFonts w:ascii="Times New Roman" w:hAnsi="Times New Roman" w:cs="Times New Roman"/>
          <w:sz w:val="24"/>
          <w:szCs w:val="24"/>
        </w:rPr>
        <w:t>ů</w:t>
      </w:r>
      <w:r w:rsidR="00AA35CB">
        <w:rPr>
          <w:rFonts w:ascii="Times New Roman" w:hAnsi="Times New Roman" w:cs="Times New Roman"/>
          <w:sz w:val="24"/>
          <w:szCs w:val="24"/>
        </w:rPr>
        <w:t xml:space="preserve">, některých „učených“ formulací </w:t>
      </w:r>
      <w:r w:rsidR="00091FF1">
        <w:rPr>
          <w:rFonts w:ascii="Times New Roman" w:hAnsi="Times New Roman" w:cs="Times New Roman"/>
          <w:sz w:val="24"/>
          <w:szCs w:val="24"/>
        </w:rPr>
        <w:t xml:space="preserve">a výrazů </w:t>
      </w:r>
      <w:r w:rsidR="00AA35CB">
        <w:rPr>
          <w:rFonts w:ascii="Times New Roman" w:hAnsi="Times New Roman" w:cs="Times New Roman"/>
          <w:sz w:val="24"/>
          <w:szCs w:val="24"/>
        </w:rPr>
        <w:t xml:space="preserve">(např. </w:t>
      </w:r>
      <w:proofErr w:type="spellStart"/>
      <w:r w:rsidR="00AA35CB" w:rsidRPr="00B94038">
        <w:rPr>
          <w:rFonts w:ascii="Times New Roman" w:hAnsi="Times New Roman" w:cs="Times New Roman"/>
          <w:i/>
          <w:iCs/>
          <w:sz w:val="24"/>
          <w:szCs w:val="24"/>
        </w:rPr>
        <w:t>proclamar</w:t>
      </w:r>
      <w:proofErr w:type="spellEnd"/>
      <w:r w:rsidR="00AA35CB" w:rsidRPr="00B94038">
        <w:rPr>
          <w:rFonts w:ascii="Times New Roman" w:hAnsi="Times New Roman" w:cs="Times New Roman"/>
          <w:i/>
          <w:iCs/>
          <w:sz w:val="24"/>
          <w:szCs w:val="24"/>
        </w:rPr>
        <w:t xml:space="preserve"> la </w:t>
      </w:r>
      <w:proofErr w:type="spellStart"/>
      <w:r w:rsidR="00AA35CB" w:rsidRPr="00B94038">
        <w:rPr>
          <w:rFonts w:ascii="Times New Roman" w:hAnsi="Times New Roman" w:cs="Times New Roman"/>
          <w:i/>
          <w:iCs/>
          <w:sz w:val="24"/>
          <w:szCs w:val="24"/>
        </w:rPr>
        <w:t>duda</w:t>
      </w:r>
      <w:proofErr w:type="spellEnd"/>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metódica</w:t>
      </w:r>
      <w:proofErr w:type="spellEnd"/>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homogeneizar</w:t>
      </w:r>
      <w:proofErr w:type="spellEnd"/>
      <w:r w:rsidR="00AA35CB">
        <w:rPr>
          <w:rFonts w:ascii="Times New Roman" w:hAnsi="Times New Roman" w:cs="Times New Roman"/>
          <w:sz w:val="24"/>
          <w:szCs w:val="24"/>
        </w:rPr>
        <w:t xml:space="preserve">) a celkově </w:t>
      </w:r>
      <w:r>
        <w:rPr>
          <w:rFonts w:ascii="Times New Roman" w:hAnsi="Times New Roman" w:cs="Times New Roman"/>
          <w:sz w:val="24"/>
          <w:szCs w:val="24"/>
        </w:rPr>
        <w:t>spisovný jazyk</w:t>
      </w:r>
      <w:r w:rsidR="005452AB">
        <w:rPr>
          <w:rFonts w:ascii="Times New Roman" w:hAnsi="Times New Roman" w:cs="Times New Roman"/>
          <w:sz w:val="24"/>
          <w:szCs w:val="24"/>
        </w:rPr>
        <w:t xml:space="preserve">; </w:t>
      </w:r>
      <w:r w:rsidR="00AA35CB">
        <w:rPr>
          <w:rFonts w:ascii="Times New Roman" w:hAnsi="Times New Roman" w:cs="Times New Roman"/>
          <w:sz w:val="24"/>
          <w:szCs w:val="24"/>
        </w:rPr>
        <w:t xml:space="preserve">estetickou funkci vlastní </w:t>
      </w:r>
      <w:r w:rsidR="005452AB">
        <w:rPr>
          <w:rFonts w:ascii="Times New Roman" w:hAnsi="Times New Roman" w:cs="Times New Roman"/>
          <w:sz w:val="24"/>
          <w:szCs w:val="24"/>
        </w:rPr>
        <w:t>uměleck</w:t>
      </w:r>
      <w:r w:rsidR="00AA35CB">
        <w:rPr>
          <w:rFonts w:ascii="Times New Roman" w:hAnsi="Times New Roman" w:cs="Times New Roman"/>
          <w:sz w:val="24"/>
          <w:szCs w:val="24"/>
        </w:rPr>
        <w:t xml:space="preserve">ému </w:t>
      </w:r>
      <w:r w:rsidR="005452AB">
        <w:rPr>
          <w:rFonts w:ascii="Times New Roman" w:hAnsi="Times New Roman" w:cs="Times New Roman"/>
          <w:sz w:val="24"/>
          <w:szCs w:val="24"/>
        </w:rPr>
        <w:t>styl</w:t>
      </w:r>
      <w:r w:rsidR="00AA35CB">
        <w:rPr>
          <w:rFonts w:ascii="Times New Roman" w:hAnsi="Times New Roman" w:cs="Times New Roman"/>
          <w:sz w:val="24"/>
          <w:szCs w:val="24"/>
        </w:rPr>
        <w:t xml:space="preserve">u zde zase plní </w:t>
      </w:r>
      <w:r w:rsidR="005452AB">
        <w:rPr>
          <w:rFonts w:ascii="Times New Roman" w:hAnsi="Times New Roman" w:cs="Times New Roman"/>
          <w:sz w:val="24"/>
          <w:szCs w:val="24"/>
        </w:rPr>
        <w:t xml:space="preserve">např. opakování konektoru </w:t>
      </w:r>
      <w:proofErr w:type="spellStart"/>
      <w:r w:rsidR="005452AB" w:rsidRPr="00B94038">
        <w:rPr>
          <w:rFonts w:ascii="Times New Roman" w:hAnsi="Times New Roman" w:cs="Times New Roman"/>
          <w:i/>
          <w:iCs/>
          <w:sz w:val="24"/>
          <w:szCs w:val="24"/>
        </w:rPr>
        <w:t>porque</w:t>
      </w:r>
      <w:proofErr w:type="spellEnd"/>
      <w:r w:rsidR="005452AB">
        <w:rPr>
          <w:rFonts w:ascii="Times New Roman" w:hAnsi="Times New Roman" w:cs="Times New Roman"/>
          <w:sz w:val="24"/>
          <w:szCs w:val="24"/>
        </w:rPr>
        <w:t xml:space="preserve"> na začátku více vět v posledním odstavci</w:t>
      </w:r>
      <w:r w:rsidR="00DB08ED">
        <w:rPr>
          <w:rFonts w:ascii="Times New Roman" w:hAnsi="Times New Roman" w:cs="Times New Roman"/>
          <w:sz w:val="24"/>
          <w:szCs w:val="24"/>
        </w:rPr>
        <w:t xml:space="preserve"> (anafora)</w:t>
      </w:r>
      <w:r w:rsidR="005452AB">
        <w:rPr>
          <w:rFonts w:ascii="Times New Roman" w:hAnsi="Times New Roman" w:cs="Times New Roman"/>
          <w:sz w:val="24"/>
          <w:szCs w:val="24"/>
        </w:rPr>
        <w:t xml:space="preserve">, </w:t>
      </w:r>
      <w:r w:rsidR="00AA35CB">
        <w:rPr>
          <w:rFonts w:ascii="Times New Roman" w:hAnsi="Times New Roman" w:cs="Times New Roman"/>
          <w:sz w:val="24"/>
          <w:szCs w:val="24"/>
        </w:rPr>
        <w:t xml:space="preserve">dále </w:t>
      </w:r>
      <w:r w:rsidR="005452AB">
        <w:rPr>
          <w:rFonts w:ascii="Times New Roman" w:hAnsi="Times New Roman" w:cs="Times New Roman"/>
          <w:sz w:val="24"/>
          <w:szCs w:val="24"/>
        </w:rPr>
        <w:t xml:space="preserve">užívání nevědeckých výrazů typu </w:t>
      </w:r>
      <w:r w:rsidR="005452AB">
        <w:rPr>
          <w:rFonts w:ascii="Times New Roman" w:hAnsi="Times New Roman" w:cs="Times New Roman"/>
          <w:i/>
          <w:iCs/>
          <w:sz w:val="24"/>
          <w:szCs w:val="24"/>
        </w:rPr>
        <w:t xml:space="preserve">a la </w:t>
      </w:r>
      <w:proofErr w:type="spellStart"/>
      <w:r w:rsidR="005452AB" w:rsidRPr="00B94038">
        <w:rPr>
          <w:rFonts w:ascii="Times New Roman" w:hAnsi="Times New Roman" w:cs="Times New Roman"/>
          <w:i/>
          <w:iCs/>
          <w:sz w:val="24"/>
          <w:szCs w:val="24"/>
        </w:rPr>
        <w:t>espera</w:t>
      </w:r>
      <w:proofErr w:type="spellEnd"/>
      <w:r w:rsidR="005452AB" w:rsidRPr="00B94038">
        <w:rPr>
          <w:rFonts w:ascii="Times New Roman" w:hAnsi="Times New Roman" w:cs="Times New Roman"/>
          <w:i/>
          <w:iCs/>
          <w:sz w:val="24"/>
          <w:szCs w:val="24"/>
        </w:rPr>
        <w:t xml:space="preserve"> de </w:t>
      </w:r>
      <w:proofErr w:type="spellStart"/>
      <w:r w:rsidR="005452AB" w:rsidRPr="00B94038">
        <w:rPr>
          <w:rFonts w:ascii="Times New Roman" w:hAnsi="Times New Roman" w:cs="Times New Roman"/>
          <w:i/>
          <w:iCs/>
          <w:sz w:val="24"/>
          <w:szCs w:val="24"/>
        </w:rPr>
        <w:t>sus</w:t>
      </w:r>
      <w:proofErr w:type="spellEnd"/>
      <w:r w:rsidR="005452AB" w:rsidRPr="00B94038">
        <w:rPr>
          <w:rFonts w:ascii="Times New Roman" w:hAnsi="Times New Roman" w:cs="Times New Roman"/>
          <w:i/>
          <w:iCs/>
          <w:sz w:val="24"/>
          <w:szCs w:val="24"/>
        </w:rPr>
        <w:t xml:space="preserve"> </w:t>
      </w:r>
      <w:proofErr w:type="spellStart"/>
      <w:r w:rsidR="005452AB" w:rsidRPr="00B94038">
        <w:rPr>
          <w:rFonts w:ascii="Times New Roman" w:hAnsi="Times New Roman" w:cs="Times New Roman"/>
          <w:i/>
          <w:iCs/>
          <w:sz w:val="24"/>
          <w:szCs w:val="24"/>
        </w:rPr>
        <w:t>mayores</w:t>
      </w:r>
      <w:proofErr w:type="spellEnd"/>
      <w:r w:rsidR="005452AB" w:rsidRPr="00B94038">
        <w:rPr>
          <w:rFonts w:ascii="Times New Roman" w:hAnsi="Times New Roman" w:cs="Times New Roman"/>
          <w:i/>
          <w:iCs/>
          <w:sz w:val="24"/>
          <w:szCs w:val="24"/>
        </w:rPr>
        <w:t xml:space="preserve"> </w:t>
      </w:r>
      <w:proofErr w:type="spellStart"/>
      <w:r w:rsidR="005452AB" w:rsidRPr="00B94038">
        <w:rPr>
          <w:rFonts w:ascii="Times New Roman" w:hAnsi="Times New Roman" w:cs="Times New Roman"/>
          <w:i/>
          <w:iCs/>
          <w:sz w:val="24"/>
          <w:szCs w:val="24"/>
        </w:rPr>
        <w:t>logros</w:t>
      </w:r>
      <w:proofErr w:type="spellEnd"/>
      <w:r w:rsidR="005452AB" w:rsidRPr="00B94038">
        <w:rPr>
          <w:rFonts w:ascii="Times New Roman" w:hAnsi="Times New Roman" w:cs="Times New Roman"/>
          <w:i/>
          <w:iCs/>
          <w:sz w:val="24"/>
          <w:szCs w:val="24"/>
        </w:rPr>
        <w:t xml:space="preserve">, </w:t>
      </w:r>
      <w:proofErr w:type="spellStart"/>
      <w:r w:rsidR="005452AB" w:rsidRPr="00B94038">
        <w:rPr>
          <w:rFonts w:ascii="Times New Roman" w:hAnsi="Times New Roman" w:cs="Times New Roman"/>
          <w:i/>
          <w:iCs/>
          <w:sz w:val="24"/>
          <w:szCs w:val="24"/>
        </w:rPr>
        <w:t>vetas</w:t>
      </w:r>
      <w:proofErr w:type="spellEnd"/>
      <w:r w:rsidR="005452AB" w:rsidRPr="00B94038">
        <w:rPr>
          <w:rFonts w:ascii="Times New Roman" w:hAnsi="Times New Roman" w:cs="Times New Roman"/>
          <w:i/>
          <w:iCs/>
          <w:sz w:val="24"/>
          <w:szCs w:val="24"/>
        </w:rPr>
        <w:t xml:space="preserve"> </w:t>
      </w:r>
      <w:proofErr w:type="spellStart"/>
      <w:r w:rsidR="005452AB" w:rsidRPr="00B94038">
        <w:rPr>
          <w:rFonts w:ascii="Times New Roman" w:hAnsi="Times New Roman" w:cs="Times New Roman"/>
          <w:i/>
          <w:iCs/>
          <w:sz w:val="24"/>
          <w:szCs w:val="24"/>
        </w:rPr>
        <w:t>cromáticas</w:t>
      </w:r>
      <w:proofErr w:type="spellEnd"/>
      <w:r w:rsidR="005452AB" w:rsidRPr="00B94038">
        <w:rPr>
          <w:rFonts w:ascii="Times New Roman" w:hAnsi="Times New Roman" w:cs="Times New Roman"/>
          <w:i/>
          <w:iCs/>
          <w:sz w:val="24"/>
          <w:szCs w:val="24"/>
        </w:rPr>
        <w:t xml:space="preserve"> de la </w:t>
      </w:r>
      <w:proofErr w:type="spellStart"/>
      <w:r w:rsidR="005452AB" w:rsidRPr="00B94038">
        <w:rPr>
          <w:rFonts w:ascii="Times New Roman" w:hAnsi="Times New Roman" w:cs="Times New Roman"/>
          <w:i/>
          <w:iCs/>
          <w:sz w:val="24"/>
          <w:szCs w:val="24"/>
        </w:rPr>
        <w:t>época</w:t>
      </w:r>
      <w:proofErr w:type="spellEnd"/>
      <w:r w:rsidR="00AA35CB">
        <w:rPr>
          <w:rFonts w:ascii="Times New Roman" w:hAnsi="Times New Roman" w:cs="Times New Roman"/>
          <w:sz w:val="24"/>
          <w:szCs w:val="24"/>
        </w:rPr>
        <w:t xml:space="preserve"> atd.</w:t>
      </w:r>
      <w:r>
        <w:rPr>
          <w:rFonts w:ascii="Times New Roman" w:hAnsi="Times New Roman" w:cs="Times New Roman"/>
          <w:sz w:val="24"/>
          <w:szCs w:val="24"/>
        </w:rPr>
        <w:t xml:space="preserve">), ovšem </w:t>
      </w:r>
      <w:r w:rsidR="00AA35CB">
        <w:rPr>
          <w:rFonts w:ascii="Times New Roman" w:hAnsi="Times New Roman" w:cs="Times New Roman"/>
          <w:sz w:val="24"/>
          <w:szCs w:val="24"/>
        </w:rPr>
        <w:t xml:space="preserve">patrné jsou i rysy </w:t>
      </w:r>
      <w:r>
        <w:rPr>
          <w:rFonts w:ascii="Times New Roman" w:hAnsi="Times New Roman" w:cs="Times New Roman"/>
          <w:sz w:val="24"/>
          <w:szCs w:val="24"/>
        </w:rPr>
        <w:t xml:space="preserve">jazyka </w:t>
      </w:r>
      <w:r w:rsidR="00FD53DD">
        <w:rPr>
          <w:rFonts w:ascii="Times New Roman" w:hAnsi="Times New Roman" w:cs="Times New Roman"/>
          <w:sz w:val="24"/>
          <w:szCs w:val="24"/>
        </w:rPr>
        <w:t xml:space="preserve">mluveného </w:t>
      </w:r>
      <w:r w:rsidR="00AA35CB">
        <w:rPr>
          <w:rFonts w:ascii="Times New Roman" w:hAnsi="Times New Roman" w:cs="Times New Roman"/>
          <w:sz w:val="24"/>
          <w:szCs w:val="24"/>
        </w:rPr>
        <w:t xml:space="preserve">až hovorového </w:t>
      </w:r>
      <w:r w:rsidR="00FD53DD">
        <w:rPr>
          <w:rFonts w:ascii="Times New Roman" w:hAnsi="Times New Roman" w:cs="Times New Roman"/>
          <w:sz w:val="24"/>
          <w:szCs w:val="24"/>
        </w:rPr>
        <w:t>(</w:t>
      </w:r>
      <w:r w:rsidR="00AA35CB">
        <w:rPr>
          <w:rFonts w:ascii="Times New Roman" w:hAnsi="Times New Roman" w:cs="Times New Roman"/>
          <w:sz w:val="24"/>
          <w:szCs w:val="24"/>
        </w:rPr>
        <w:t xml:space="preserve">např. </w:t>
      </w:r>
      <w:r w:rsidR="00AA35CB" w:rsidRPr="00B94038">
        <w:rPr>
          <w:rFonts w:ascii="Times New Roman" w:hAnsi="Times New Roman" w:cs="Times New Roman"/>
          <w:i/>
          <w:iCs/>
          <w:sz w:val="24"/>
          <w:szCs w:val="24"/>
        </w:rPr>
        <w:t xml:space="preserve">se </w:t>
      </w:r>
      <w:proofErr w:type="spellStart"/>
      <w:r w:rsidR="00AA35CB" w:rsidRPr="00B94038">
        <w:rPr>
          <w:rFonts w:ascii="Times New Roman" w:hAnsi="Times New Roman" w:cs="Times New Roman"/>
          <w:i/>
          <w:iCs/>
          <w:sz w:val="24"/>
          <w:szCs w:val="24"/>
        </w:rPr>
        <w:t>cae</w:t>
      </w:r>
      <w:proofErr w:type="spellEnd"/>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por</w:t>
      </w:r>
      <w:proofErr w:type="spellEnd"/>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su</w:t>
      </w:r>
      <w:proofErr w:type="spellEnd"/>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propio</w:t>
      </w:r>
      <w:proofErr w:type="spellEnd"/>
      <w:r w:rsidR="00AA35CB" w:rsidRPr="00B94038">
        <w:rPr>
          <w:rFonts w:ascii="Times New Roman" w:hAnsi="Times New Roman" w:cs="Times New Roman"/>
          <w:i/>
          <w:iCs/>
          <w:sz w:val="24"/>
          <w:szCs w:val="24"/>
        </w:rPr>
        <w:t xml:space="preserve"> peso</w:t>
      </w:r>
      <w:r w:rsidR="00091FF1" w:rsidRPr="00B94038">
        <w:rPr>
          <w:rFonts w:ascii="Times New Roman" w:hAnsi="Times New Roman" w:cs="Times New Roman"/>
          <w:i/>
          <w:iCs/>
          <w:sz w:val="24"/>
          <w:szCs w:val="24"/>
        </w:rPr>
        <w:t>;</w:t>
      </w:r>
      <w:r w:rsidR="00AA35CB" w:rsidRPr="00B94038">
        <w:rPr>
          <w:rFonts w:ascii="Times New Roman" w:hAnsi="Times New Roman" w:cs="Times New Roman"/>
          <w:sz w:val="24"/>
          <w:szCs w:val="24"/>
        </w:rPr>
        <w:t xml:space="preserve"> </w:t>
      </w:r>
      <w:proofErr w:type="spellStart"/>
      <w:r w:rsidR="00AA35CB" w:rsidRPr="00B94038">
        <w:rPr>
          <w:rFonts w:ascii="Times New Roman" w:hAnsi="Times New Roman" w:cs="Times New Roman"/>
          <w:i/>
          <w:iCs/>
          <w:sz w:val="24"/>
          <w:szCs w:val="24"/>
        </w:rPr>
        <w:t>cuanto</w:t>
      </w:r>
      <w:proofErr w:type="spellEnd"/>
      <w:r w:rsidR="00AA35CB" w:rsidRPr="00B94038">
        <w:rPr>
          <w:rFonts w:ascii="Times New Roman" w:hAnsi="Times New Roman" w:cs="Times New Roman"/>
          <w:i/>
          <w:iCs/>
          <w:sz w:val="24"/>
          <w:szCs w:val="24"/>
        </w:rPr>
        <w:t xml:space="preserve"> vale para la </w:t>
      </w:r>
      <w:proofErr w:type="spellStart"/>
      <w:r w:rsidR="00AA35CB" w:rsidRPr="00B94038">
        <w:rPr>
          <w:rFonts w:ascii="Times New Roman" w:hAnsi="Times New Roman" w:cs="Times New Roman"/>
          <w:i/>
          <w:iCs/>
          <w:sz w:val="24"/>
          <w:szCs w:val="24"/>
        </w:rPr>
        <w:t>realidad</w:t>
      </w:r>
      <w:proofErr w:type="spellEnd"/>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actual</w:t>
      </w:r>
      <w:proofErr w:type="spellEnd"/>
      <w:r w:rsidR="00AA35CB" w:rsidRPr="00B94038">
        <w:rPr>
          <w:rFonts w:ascii="Times New Roman" w:hAnsi="Times New Roman" w:cs="Times New Roman"/>
          <w:i/>
          <w:iCs/>
          <w:sz w:val="24"/>
          <w:szCs w:val="24"/>
        </w:rPr>
        <w:t xml:space="preserve">, no </w:t>
      </w:r>
      <w:proofErr w:type="spellStart"/>
      <w:r w:rsidR="00AA35CB" w:rsidRPr="00B94038">
        <w:rPr>
          <w:rFonts w:ascii="Times New Roman" w:hAnsi="Times New Roman" w:cs="Times New Roman"/>
          <w:i/>
          <w:iCs/>
          <w:sz w:val="24"/>
          <w:szCs w:val="24"/>
        </w:rPr>
        <w:t>tiene</w:t>
      </w:r>
      <w:proofErr w:type="spellEnd"/>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por</w:t>
      </w:r>
      <w:proofErr w:type="spellEnd"/>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qué</w:t>
      </w:r>
      <w:proofErr w:type="spellEnd"/>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valer</w:t>
      </w:r>
      <w:proofErr w:type="spellEnd"/>
      <w:r w:rsidR="00AA35CB" w:rsidRPr="00B94038">
        <w:rPr>
          <w:rFonts w:ascii="Times New Roman" w:hAnsi="Times New Roman" w:cs="Times New Roman"/>
          <w:i/>
          <w:iCs/>
          <w:sz w:val="24"/>
          <w:szCs w:val="24"/>
        </w:rPr>
        <w:t xml:space="preserve"> para…</w:t>
      </w:r>
      <w:r w:rsidR="00091FF1" w:rsidRPr="00B94038">
        <w:rPr>
          <w:rFonts w:ascii="Times New Roman" w:hAnsi="Times New Roman" w:cs="Times New Roman"/>
          <w:i/>
          <w:iCs/>
          <w:sz w:val="24"/>
          <w:szCs w:val="24"/>
        </w:rPr>
        <w:t>;</w:t>
      </w:r>
      <w:r w:rsidR="00AA35CB" w:rsidRPr="00B94038">
        <w:rPr>
          <w:rFonts w:ascii="Times New Roman" w:hAnsi="Times New Roman" w:cs="Times New Roman"/>
          <w:sz w:val="24"/>
          <w:szCs w:val="24"/>
        </w:rPr>
        <w:t xml:space="preserve"> </w:t>
      </w:r>
      <w:r w:rsidR="00AA35CB" w:rsidRPr="00B94038">
        <w:rPr>
          <w:rFonts w:ascii="Times New Roman" w:hAnsi="Times New Roman" w:cs="Times New Roman"/>
          <w:i/>
          <w:iCs/>
          <w:sz w:val="24"/>
          <w:szCs w:val="24"/>
        </w:rPr>
        <w:t xml:space="preserve">de </w:t>
      </w:r>
      <w:proofErr w:type="spellStart"/>
      <w:r w:rsidR="00AA35CB" w:rsidRPr="00B94038">
        <w:rPr>
          <w:rFonts w:ascii="Times New Roman" w:hAnsi="Times New Roman" w:cs="Times New Roman"/>
          <w:i/>
          <w:iCs/>
          <w:sz w:val="24"/>
          <w:szCs w:val="24"/>
        </w:rPr>
        <w:t>tal</w:t>
      </w:r>
      <w:proofErr w:type="spellEnd"/>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suerte</w:t>
      </w:r>
      <w:proofErr w:type="spellEnd"/>
      <w:r w:rsidR="00091FF1" w:rsidRPr="00B94038">
        <w:rPr>
          <w:rFonts w:ascii="Times New Roman" w:hAnsi="Times New Roman" w:cs="Times New Roman"/>
          <w:i/>
          <w:iCs/>
          <w:sz w:val="24"/>
          <w:szCs w:val="24"/>
        </w:rPr>
        <w:t>;</w:t>
      </w:r>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desde</w:t>
      </w:r>
      <w:proofErr w:type="spellEnd"/>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luego</w:t>
      </w:r>
      <w:proofErr w:type="spellEnd"/>
      <w:r w:rsidR="00091FF1" w:rsidRPr="00B94038">
        <w:rPr>
          <w:rFonts w:ascii="Times New Roman" w:hAnsi="Times New Roman" w:cs="Times New Roman"/>
          <w:i/>
          <w:iCs/>
          <w:sz w:val="24"/>
          <w:szCs w:val="24"/>
        </w:rPr>
        <w:t>;</w:t>
      </w:r>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algo</w:t>
      </w:r>
      <w:proofErr w:type="spellEnd"/>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así</w:t>
      </w:r>
      <w:proofErr w:type="spellEnd"/>
      <w:r w:rsidR="00AA35CB" w:rsidRPr="00B94038">
        <w:rPr>
          <w:rFonts w:ascii="Times New Roman" w:hAnsi="Times New Roman" w:cs="Times New Roman"/>
          <w:i/>
          <w:iCs/>
          <w:sz w:val="24"/>
          <w:szCs w:val="24"/>
        </w:rPr>
        <w:t xml:space="preserve"> </w:t>
      </w:r>
      <w:proofErr w:type="spellStart"/>
      <w:r w:rsidR="00AA35CB" w:rsidRPr="00B94038">
        <w:rPr>
          <w:rFonts w:ascii="Times New Roman" w:hAnsi="Times New Roman" w:cs="Times New Roman"/>
          <w:i/>
          <w:iCs/>
          <w:sz w:val="24"/>
          <w:szCs w:val="24"/>
        </w:rPr>
        <w:t>como</w:t>
      </w:r>
      <w:proofErr w:type="spellEnd"/>
      <w:r w:rsidR="00AA35CB" w:rsidRPr="00B94038">
        <w:rPr>
          <w:rFonts w:ascii="Times New Roman" w:hAnsi="Times New Roman" w:cs="Times New Roman"/>
          <w:i/>
          <w:iCs/>
          <w:sz w:val="24"/>
          <w:szCs w:val="24"/>
        </w:rPr>
        <w:t>...</w:t>
      </w:r>
      <w:r w:rsidR="00091FF1" w:rsidRPr="00B94038">
        <w:rPr>
          <w:rFonts w:ascii="Times New Roman" w:hAnsi="Times New Roman" w:cs="Times New Roman"/>
          <w:sz w:val="24"/>
          <w:szCs w:val="24"/>
        </w:rPr>
        <w:t>; obzvláš</w:t>
      </w:r>
      <w:r w:rsidR="006A2A95" w:rsidRPr="00B94038">
        <w:rPr>
          <w:rFonts w:ascii="Times New Roman" w:hAnsi="Times New Roman" w:cs="Times New Roman"/>
          <w:sz w:val="24"/>
          <w:szCs w:val="24"/>
        </w:rPr>
        <w:t>ť</w:t>
      </w:r>
      <w:r w:rsidR="00091FF1" w:rsidRPr="00B94038">
        <w:rPr>
          <w:rFonts w:ascii="Times New Roman" w:hAnsi="Times New Roman" w:cs="Times New Roman"/>
          <w:sz w:val="24"/>
          <w:szCs w:val="24"/>
        </w:rPr>
        <w:t xml:space="preserve"> zajímavá je nedokončená podmiňovací věta </w:t>
      </w:r>
      <w:r w:rsidR="00091FF1" w:rsidRPr="00B94038">
        <w:rPr>
          <w:rFonts w:ascii="Times New Roman" w:hAnsi="Times New Roman" w:cs="Times New Roman"/>
          <w:i/>
          <w:iCs/>
          <w:sz w:val="24"/>
          <w:szCs w:val="24"/>
        </w:rPr>
        <w:t xml:space="preserve">si </w:t>
      </w:r>
      <w:proofErr w:type="spellStart"/>
      <w:r w:rsidR="00091FF1" w:rsidRPr="00B94038">
        <w:rPr>
          <w:rFonts w:ascii="Times New Roman" w:hAnsi="Times New Roman" w:cs="Times New Roman"/>
          <w:i/>
          <w:iCs/>
          <w:sz w:val="24"/>
          <w:szCs w:val="24"/>
        </w:rPr>
        <w:t>Taric</w:t>
      </w:r>
      <w:proofErr w:type="spellEnd"/>
      <w:r w:rsidR="00091FF1" w:rsidRPr="00B94038">
        <w:rPr>
          <w:rFonts w:ascii="Times New Roman" w:hAnsi="Times New Roman" w:cs="Times New Roman"/>
          <w:i/>
          <w:iCs/>
          <w:sz w:val="24"/>
          <w:szCs w:val="24"/>
        </w:rPr>
        <w:t xml:space="preserve"> – </w:t>
      </w:r>
      <w:proofErr w:type="spellStart"/>
      <w:r w:rsidR="00091FF1" w:rsidRPr="00B94038">
        <w:rPr>
          <w:rFonts w:ascii="Times New Roman" w:hAnsi="Times New Roman" w:cs="Times New Roman"/>
          <w:i/>
          <w:iCs/>
          <w:sz w:val="24"/>
          <w:szCs w:val="24"/>
        </w:rPr>
        <w:t>palabra</w:t>
      </w:r>
      <w:proofErr w:type="spellEnd"/>
      <w:r w:rsidR="00091FF1" w:rsidRPr="00B94038">
        <w:rPr>
          <w:rFonts w:ascii="Times New Roman" w:hAnsi="Times New Roman" w:cs="Times New Roman"/>
          <w:i/>
          <w:iCs/>
          <w:sz w:val="24"/>
          <w:szCs w:val="24"/>
        </w:rPr>
        <w:t xml:space="preserve"> </w:t>
      </w:r>
      <w:proofErr w:type="spellStart"/>
      <w:r w:rsidR="00091FF1" w:rsidRPr="00B94038">
        <w:rPr>
          <w:rFonts w:ascii="Times New Roman" w:hAnsi="Times New Roman" w:cs="Times New Roman"/>
          <w:i/>
          <w:iCs/>
          <w:sz w:val="24"/>
          <w:szCs w:val="24"/>
        </w:rPr>
        <w:t>cercana</w:t>
      </w:r>
      <w:proofErr w:type="spellEnd"/>
      <w:r w:rsidR="00091FF1" w:rsidRPr="00B94038">
        <w:rPr>
          <w:rFonts w:ascii="Times New Roman" w:hAnsi="Times New Roman" w:cs="Times New Roman"/>
          <w:i/>
          <w:iCs/>
          <w:sz w:val="24"/>
          <w:szCs w:val="24"/>
        </w:rPr>
        <w:t xml:space="preserve"> a...</w:t>
      </w:r>
      <w:r w:rsidR="00091FF1" w:rsidRPr="00B94038">
        <w:rPr>
          <w:rFonts w:ascii="Times New Roman" w:hAnsi="Times New Roman" w:cs="Times New Roman"/>
          <w:sz w:val="24"/>
          <w:szCs w:val="24"/>
        </w:rPr>
        <w:t>, ke které se autor vrací, aby ji do</w:t>
      </w:r>
      <w:r w:rsidR="00DB08ED">
        <w:rPr>
          <w:rFonts w:ascii="Times New Roman" w:hAnsi="Times New Roman" w:cs="Times New Roman"/>
          <w:sz w:val="24"/>
          <w:szCs w:val="24"/>
        </w:rPr>
        <w:t>pověděl,</w:t>
      </w:r>
      <w:r w:rsidR="00091FF1" w:rsidRPr="00B94038">
        <w:rPr>
          <w:rFonts w:ascii="Times New Roman" w:hAnsi="Times New Roman" w:cs="Times New Roman"/>
          <w:sz w:val="24"/>
          <w:szCs w:val="24"/>
        </w:rPr>
        <w:t xml:space="preserve"> až v souvětí následujícím: </w:t>
      </w:r>
      <w:r w:rsidR="00091FF1" w:rsidRPr="00B94038">
        <w:rPr>
          <w:rFonts w:ascii="Times New Roman" w:hAnsi="Times New Roman" w:cs="Times New Roman"/>
          <w:i/>
          <w:iCs/>
          <w:sz w:val="24"/>
          <w:szCs w:val="24"/>
        </w:rPr>
        <w:t xml:space="preserve">Si el </w:t>
      </w:r>
      <w:proofErr w:type="spellStart"/>
      <w:r w:rsidR="00091FF1" w:rsidRPr="00B94038">
        <w:rPr>
          <w:rFonts w:ascii="Times New Roman" w:hAnsi="Times New Roman" w:cs="Times New Roman"/>
          <w:i/>
          <w:iCs/>
          <w:sz w:val="24"/>
          <w:szCs w:val="24"/>
        </w:rPr>
        <w:t>tal</w:t>
      </w:r>
      <w:proofErr w:type="spellEnd"/>
      <w:r w:rsidR="00091FF1" w:rsidRPr="00B94038">
        <w:rPr>
          <w:rFonts w:ascii="Times New Roman" w:hAnsi="Times New Roman" w:cs="Times New Roman"/>
          <w:i/>
          <w:iCs/>
          <w:sz w:val="24"/>
          <w:szCs w:val="24"/>
        </w:rPr>
        <w:t xml:space="preserve"> </w:t>
      </w:r>
      <w:proofErr w:type="spellStart"/>
      <w:r w:rsidR="00091FF1" w:rsidRPr="00B94038">
        <w:rPr>
          <w:rFonts w:ascii="Times New Roman" w:hAnsi="Times New Roman" w:cs="Times New Roman"/>
          <w:i/>
          <w:iCs/>
          <w:sz w:val="24"/>
          <w:szCs w:val="24"/>
        </w:rPr>
        <w:t>Taric</w:t>
      </w:r>
      <w:proofErr w:type="spellEnd"/>
      <w:r w:rsidR="00091FF1" w:rsidRPr="00B94038">
        <w:rPr>
          <w:rFonts w:ascii="Times New Roman" w:hAnsi="Times New Roman" w:cs="Times New Roman"/>
          <w:i/>
          <w:iCs/>
          <w:sz w:val="24"/>
          <w:szCs w:val="24"/>
        </w:rPr>
        <w:t xml:space="preserve"> </w:t>
      </w:r>
      <w:proofErr w:type="spellStart"/>
      <w:r w:rsidR="00091FF1" w:rsidRPr="00B94038">
        <w:rPr>
          <w:rFonts w:ascii="Times New Roman" w:hAnsi="Times New Roman" w:cs="Times New Roman"/>
          <w:i/>
          <w:iCs/>
          <w:sz w:val="24"/>
          <w:szCs w:val="24"/>
        </w:rPr>
        <w:t>era</w:t>
      </w:r>
      <w:proofErr w:type="spellEnd"/>
      <w:r w:rsidR="00091FF1" w:rsidRPr="00B94038">
        <w:rPr>
          <w:rFonts w:ascii="Times New Roman" w:hAnsi="Times New Roman" w:cs="Times New Roman"/>
          <w:i/>
          <w:iCs/>
          <w:sz w:val="24"/>
          <w:szCs w:val="24"/>
        </w:rPr>
        <w:t xml:space="preserve"> </w:t>
      </w:r>
      <w:proofErr w:type="spellStart"/>
      <w:r w:rsidR="00091FF1" w:rsidRPr="00B94038">
        <w:rPr>
          <w:rFonts w:ascii="Times New Roman" w:hAnsi="Times New Roman" w:cs="Times New Roman"/>
          <w:i/>
          <w:iCs/>
          <w:sz w:val="24"/>
          <w:szCs w:val="24"/>
        </w:rPr>
        <w:t>beréber</w:t>
      </w:r>
      <w:proofErr w:type="spellEnd"/>
      <w:r w:rsidR="00091FF1" w:rsidRPr="00B94038">
        <w:rPr>
          <w:rFonts w:ascii="Times New Roman" w:hAnsi="Times New Roman" w:cs="Times New Roman"/>
          <w:i/>
          <w:iCs/>
          <w:sz w:val="24"/>
          <w:szCs w:val="24"/>
        </w:rPr>
        <w:t xml:space="preserve"> </w:t>
      </w:r>
      <w:proofErr w:type="spellStart"/>
      <w:r w:rsidR="00091FF1" w:rsidRPr="00B94038">
        <w:rPr>
          <w:rFonts w:ascii="Times New Roman" w:hAnsi="Times New Roman" w:cs="Times New Roman"/>
          <w:i/>
          <w:iCs/>
          <w:sz w:val="24"/>
          <w:szCs w:val="24"/>
        </w:rPr>
        <w:t>según</w:t>
      </w:r>
      <w:proofErr w:type="spellEnd"/>
      <w:r w:rsidR="00091FF1" w:rsidRPr="00B94038">
        <w:rPr>
          <w:rFonts w:ascii="Times New Roman" w:hAnsi="Times New Roman" w:cs="Times New Roman"/>
          <w:i/>
          <w:iCs/>
          <w:sz w:val="24"/>
          <w:szCs w:val="24"/>
        </w:rPr>
        <w:t xml:space="preserve"> las </w:t>
      </w:r>
      <w:proofErr w:type="spellStart"/>
      <w:r w:rsidR="00091FF1" w:rsidRPr="00B94038">
        <w:rPr>
          <w:rFonts w:ascii="Times New Roman" w:hAnsi="Times New Roman" w:cs="Times New Roman"/>
          <w:i/>
          <w:iCs/>
          <w:sz w:val="24"/>
          <w:szCs w:val="24"/>
        </w:rPr>
        <w:t>crónicas</w:t>
      </w:r>
      <w:proofErr w:type="spellEnd"/>
      <w:r w:rsidR="00091FF1" w:rsidRPr="00B94038">
        <w:rPr>
          <w:rFonts w:ascii="Times New Roman" w:hAnsi="Times New Roman" w:cs="Times New Roman"/>
          <w:i/>
          <w:iCs/>
          <w:sz w:val="24"/>
          <w:szCs w:val="24"/>
        </w:rPr>
        <w:t xml:space="preserve">, es </w:t>
      </w:r>
      <w:proofErr w:type="spellStart"/>
      <w:r w:rsidR="00091FF1" w:rsidRPr="00B94038">
        <w:rPr>
          <w:rFonts w:ascii="Times New Roman" w:hAnsi="Times New Roman" w:cs="Times New Roman"/>
          <w:i/>
          <w:iCs/>
          <w:sz w:val="24"/>
          <w:szCs w:val="24"/>
        </w:rPr>
        <w:t>que</w:t>
      </w:r>
      <w:proofErr w:type="spellEnd"/>
      <w:r w:rsidR="00091FF1" w:rsidRPr="00B94038">
        <w:rPr>
          <w:rFonts w:ascii="Times New Roman" w:hAnsi="Times New Roman" w:cs="Times New Roman"/>
          <w:i/>
          <w:iCs/>
          <w:sz w:val="24"/>
          <w:szCs w:val="24"/>
        </w:rPr>
        <w:t xml:space="preserve"> </w:t>
      </w:r>
      <w:proofErr w:type="spellStart"/>
      <w:r w:rsidR="00091FF1" w:rsidRPr="00B94038">
        <w:rPr>
          <w:rFonts w:ascii="Times New Roman" w:hAnsi="Times New Roman" w:cs="Times New Roman"/>
          <w:i/>
          <w:iCs/>
          <w:sz w:val="24"/>
          <w:szCs w:val="24"/>
        </w:rPr>
        <w:t>era</w:t>
      </w:r>
      <w:proofErr w:type="spellEnd"/>
      <w:r w:rsidR="00091FF1" w:rsidRPr="00B94038">
        <w:rPr>
          <w:rFonts w:ascii="Times New Roman" w:hAnsi="Times New Roman" w:cs="Times New Roman"/>
          <w:i/>
          <w:iCs/>
          <w:sz w:val="24"/>
          <w:szCs w:val="24"/>
        </w:rPr>
        <w:t>...</w:t>
      </w:r>
      <w:r w:rsidR="00AA35CB">
        <w:rPr>
          <w:rFonts w:ascii="Times New Roman" w:hAnsi="Times New Roman" w:cs="Times New Roman"/>
          <w:sz w:val="24"/>
          <w:szCs w:val="24"/>
        </w:rPr>
        <w:t xml:space="preserve">). </w:t>
      </w:r>
      <w:r w:rsidR="00091FF1">
        <w:rPr>
          <w:rFonts w:ascii="Times New Roman" w:hAnsi="Times New Roman" w:cs="Times New Roman"/>
          <w:sz w:val="24"/>
          <w:szCs w:val="24"/>
        </w:rPr>
        <w:t xml:space="preserve">Stručně shrnuto: styl textu je dosti svérázný, pomezní a do značné míry </w:t>
      </w:r>
      <w:r w:rsidR="00C2230A">
        <w:rPr>
          <w:rFonts w:ascii="Times New Roman" w:hAnsi="Times New Roman" w:cs="Times New Roman"/>
          <w:sz w:val="24"/>
          <w:szCs w:val="24"/>
        </w:rPr>
        <w:t>daný</w:t>
      </w:r>
      <w:r w:rsidR="00091FF1">
        <w:rPr>
          <w:rFonts w:ascii="Times New Roman" w:hAnsi="Times New Roman" w:cs="Times New Roman"/>
          <w:sz w:val="24"/>
          <w:szCs w:val="24"/>
        </w:rPr>
        <w:t xml:space="preserve"> subjektivními sloho</w:t>
      </w:r>
      <w:r w:rsidR="0067153A">
        <w:rPr>
          <w:rFonts w:ascii="Times New Roman" w:hAnsi="Times New Roman" w:cs="Times New Roman"/>
          <w:sz w:val="24"/>
          <w:szCs w:val="24"/>
        </w:rPr>
        <w:t>tvornými</w:t>
      </w:r>
      <w:r w:rsidR="00091FF1">
        <w:rPr>
          <w:rFonts w:ascii="Times New Roman" w:hAnsi="Times New Roman" w:cs="Times New Roman"/>
          <w:sz w:val="24"/>
          <w:szCs w:val="24"/>
        </w:rPr>
        <w:t xml:space="preserve"> čini</w:t>
      </w:r>
      <w:bookmarkStart w:id="0" w:name="_GoBack"/>
      <w:bookmarkEnd w:id="0"/>
      <w:r w:rsidR="00091FF1">
        <w:rPr>
          <w:rFonts w:ascii="Times New Roman" w:hAnsi="Times New Roman" w:cs="Times New Roman"/>
          <w:sz w:val="24"/>
          <w:szCs w:val="24"/>
        </w:rPr>
        <w:t xml:space="preserve">teli = osobností </w:t>
      </w:r>
      <w:r w:rsidR="008046E0">
        <w:rPr>
          <w:rFonts w:ascii="Times New Roman" w:hAnsi="Times New Roman" w:cs="Times New Roman"/>
          <w:sz w:val="24"/>
          <w:szCs w:val="24"/>
        </w:rPr>
        <w:t>autora</w:t>
      </w:r>
      <w:r w:rsidR="00091FF1">
        <w:rPr>
          <w:rFonts w:ascii="Times New Roman" w:hAnsi="Times New Roman" w:cs="Times New Roman"/>
          <w:sz w:val="24"/>
          <w:szCs w:val="24"/>
        </w:rPr>
        <w:t>.</w:t>
      </w:r>
    </w:p>
    <w:p w:rsidR="009961BB" w:rsidRDefault="009961BB" w:rsidP="00E608F1">
      <w:pPr>
        <w:spacing w:after="0" w:line="240" w:lineRule="auto"/>
        <w:jc w:val="both"/>
        <w:rPr>
          <w:rFonts w:ascii="Times New Roman" w:hAnsi="Times New Roman" w:cs="Times New Roman"/>
          <w:sz w:val="24"/>
          <w:szCs w:val="24"/>
        </w:rPr>
      </w:pPr>
    </w:p>
    <w:p w:rsidR="009961BB" w:rsidRDefault="009961BB" w:rsidP="00E608F1">
      <w:pPr>
        <w:spacing w:after="0" w:line="240" w:lineRule="auto"/>
        <w:jc w:val="both"/>
        <w:rPr>
          <w:rFonts w:ascii="Times New Roman" w:hAnsi="Times New Roman" w:cs="Times New Roman"/>
          <w:sz w:val="24"/>
          <w:szCs w:val="24"/>
        </w:rPr>
      </w:pPr>
    </w:p>
    <w:p w:rsidR="009961BB" w:rsidRDefault="009961BB" w:rsidP="00E608F1">
      <w:pPr>
        <w:spacing w:after="0" w:line="240" w:lineRule="auto"/>
        <w:jc w:val="both"/>
        <w:rPr>
          <w:rFonts w:ascii="Times New Roman" w:hAnsi="Times New Roman" w:cs="Times New Roman"/>
          <w:sz w:val="24"/>
          <w:szCs w:val="24"/>
        </w:rPr>
      </w:pPr>
    </w:p>
    <w:p w:rsidR="002F2D6E" w:rsidRDefault="002F2D6E" w:rsidP="00E608F1">
      <w:pPr>
        <w:spacing w:after="0" w:line="240" w:lineRule="auto"/>
        <w:jc w:val="both"/>
        <w:rPr>
          <w:rFonts w:ascii="Times New Roman" w:hAnsi="Times New Roman" w:cs="Times New Roman"/>
          <w:sz w:val="24"/>
          <w:szCs w:val="24"/>
        </w:rPr>
      </w:pPr>
    </w:p>
    <w:sectPr w:rsidR="002F2D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147" w:rsidRDefault="00B67147" w:rsidP="00B67147">
      <w:pPr>
        <w:spacing w:after="0" w:line="240" w:lineRule="auto"/>
      </w:pPr>
      <w:r>
        <w:separator/>
      </w:r>
    </w:p>
  </w:endnote>
  <w:endnote w:type="continuationSeparator" w:id="0">
    <w:p w:rsidR="00B67147" w:rsidRDefault="00B67147" w:rsidP="00B6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147" w:rsidRDefault="00B67147" w:rsidP="00B67147">
      <w:pPr>
        <w:spacing w:after="0" w:line="240" w:lineRule="auto"/>
      </w:pPr>
      <w:r>
        <w:separator/>
      </w:r>
    </w:p>
  </w:footnote>
  <w:footnote w:type="continuationSeparator" w:id="0">
    <w:p w:rsidR="00B67147" w:rsidRDefault="00B67147" w:rsidP="00B67147">
      <w:pPr>
        <w:spacing w:after="0" w:line="240" w:lineRule="auto"/>
      </w:pPr>
      <w:r>
        <w:continuationSeparator/>
      </w:r>
    </w:p>
  </w:footnote>
  <w:footnote w:id="1">
    <w:p w:rsidR="00B67147" w:rsidRPr="00B67147" w:rsidRDefault="00B67147">
      <w:pPr>
        <w:pStyle w:val="Textpoznpodarou"/>
        <w:rPr>
          <w:rFonts w:ascii="Times New Roman" w:hAnsi="Times New Roman" w:cs="Times New Roman"/>
        </w:rPr>
      </w:pPr>
      <w:r w:rsidRPr="00B67147">
        <w:rPr>
          <w:rStyle w:val="Znakapoznpodarou"/>
          <w:rFonts w:ascii="Times New Roman" w:hAnsi="Times New Roman" w:cs="Times New Roman"/>
        </w:rPr>
        <w:footnoteRef/>
      </w:r>
      <w:r w:rsidRPr="00B67147">
        <w:rPr>
          <w:rFonts w:ascii="Times New Roman" w:hAnsi="Times New Roman" w:cs="Times New Roman"/>
        </w:rPr>
        <w:t xml:space="preserve"> Teď hovořím o knize celkově, ne konkrétně o pasáži zvolené k analýze.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E4CF6"/>
    <w:multiLevelType w:val="hybridMultilevel"/>
    <w:tmpl w:val="DB389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F1"/>
    <w:rsid w:val="00091FF1"/>
    <w:rsid w:val="001D689B"/>
    <w:rsid w:val="00243BEA"/>
    <w:rsid w:val="002F2D6E"/>
    <w:rsid w:val="003F408F"/>
    <w:rsid w:val="00400537"/>
    <w:rsid w:val="005452AB"/>
    <w:rsid w:val="005570F4"/>
    <w:rsid w:val="0067153A"/>
    <w:rsid w:val="006A2A95"/>
    <w:rsid w:val="007C0A00"/>
    <w:rsid w:val="008046E0"/>
    <w:rsid w:val="0081257D"/>
    <w:rsid w:val="008338D1"/>
    <w:rsid w:val="00857B02"/>
    <w:rsid w:val="00991319"/>
    <w:rsid w:val="009961BB"/>
    <w:rsid w:val="00AA35CB"/>
    <w:rsid w:val="00B67147"/>
    <w:rsid w:val="00B715F6"/>
    <w:rsid w:val="00B94038"/>
    <w:rsid w:val="00BB5B54"/>
    <w:rsid w:val="00C2230A"/>
    <w:rsid w:val="00CB4720"/>
    <w:rsid w:val="00DA4EED"/>
    <w:rsid w:val="00DB08ED"/>
    <w:rsid w:val="00DE1891"/>
    <w:rsid w:val="00E608F1"/>
    <w:rsid w:val="00FD53D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8767"/>
  <w15:chartTrackingRefBased/>
  <w15:docId w15:val="{799A9707-B050-4BD2-9A5C-0C06DF50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608F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08F1"/>
    <w:pPr>
      <w:ind w:left="720"/>
      <w:contextualSpacing/>
    </w:pPr>
  </w:style>
  <w:style w:type="paragraph" w:styleId="Textbubliny">
    <w:name w:val="Balloon Text"/>
    <w:basedOn w:val="Normln"/>
    <w:link w:val="TextbublinyChar"/>
    <w:uiPriority w:val="99"/>
    <w:semiHidden/>
    <w:unhideWhenUsed/>
    <w:rsid w:val="009961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61BB"/>
    <w:rPr>
      <w:rFonts w:ascii="Segoe UI" w:hAnsi="Segoe UI" w:cs="Segoe UI"/>
      <w:sz w:val="18"/>
      <w:szCs w:val="18"/>
    </w:rPr>
  </w:style>
  <w:style w:type="paragraph" w:styleId="Textpoznpodarou">
    <w:name w:val="footnote text"/>
    <w:basedOn w:val="Normln"/>
    <w:link w:val="TextpoznpodarouChar"/>
    <w:uiPriority w:val="99"/>
    <w:semiHidden/>
    <w:unhideWhenUsed/>
    <w:rsid w:val="00B6714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67147"/>
    <w:rPr>
      <w:sz w:val="20"/>
      <w:szCs w:val="20"/>
    </w:rPr>
  </w:style>
  <w:style w:type="character" w:styleId="Znakapoznpodarou">
    <w:name w:val="footnote reference"/>
    <w:basedOn w:val="Standardnpsmoodstavce"/>
    <w:uiPriority w:val="99"/>
    <w:semiHidden/>
    <w:unhideWhenUsed/>
    <w:rsid w:val="00B671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E26E9-1E8E-4BC1-9E6F-3A941EAF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800</Words>
  <Characters>4725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10</cp:revision>
  <dcterms:created xsi:type="dcterms:W3CDTF">2020-03-30T13:24:00Z</dcterms:created>
  <dcterms:modified xsi:type="dcterms:W3CDTF">2020-03-31T08:06:00Z</dcterms:modified>
</cp:coreProperties>
</file>