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98C2" w14:textId="77777777" w:rsidR="00CE140B" w:rsidRPr="00CE140B" w:rsidRDefault="00CE140B" w:rsidP="00CE140B">
      <w:pPr>
        <w:jc w:val="both"/>
        <w:rPr>
          <w:b/>
          <w:bCs/>
        </w:rPr>
      </w:pPr>
      <w:r w:rsidRPr="00CE140B">
        <w:rPr>
          <w:b/>
          <w:bCs/>
        </w:rPr>
        <w:t>Co se stane s drogami po zabavení</w:t>
      </w:r>
    </w:p>
    <w:p w14:paraId="700432B3" w14:textId="77777777" w:rsidR="000F0AFD" w:rsidRDefault="00C41F94" w:rsidP="00CE140B">
      <w:pPr>
        <w:jc w:val="both"/>
      </w:pPr>
      <w:r>
        <w:t>V případě, že policista nějakým způsobem zjistí výskyt drog, musí</w:t>
      </w:r>
      <w:r w:rsidR="00CE140B">
        <w:t xml:space="preserve"> je</w:t>
      </w:r>
      <w:r>
        <w:t xml:space="preserve"> osobě odebrat (buď podle trestního řádu nebo podle zákona o policii). </w:t>
      </w:r>
    </w:p>
    <w:p w14:paraId="6C19F044" w14:textId="77777777" w:rsidR="00D1758A" w:rsidRDefault="00F16193" w:rsidP="00CE140B">
      <w:pPr>
        <w:jc w:val="both"/>
      </w:pPr>
      <w:r>
        <w:t>Když</w:t>
      </w:r>
      <w:r w:rsidR="00C41F94">
        <w:t xml:space="preserve"> policista drogy odebere, musí </w:t>
      </w:r>
      <w:r w:rsidR="00CE140B">
        <w:t xml:space="preserve">je </w:t>
      </w:r>
      <w:r w:rsidR="00C41F94">
        <w:t>zvážit, popsat a fotograficky zdokumentovat, dále provede orientační test na zjištění, o jakou drogu se jedná (marihuana, pervitin, extáze, kokain…). Na základě toho</w:t>
      </w:r>
      <w:r w:rsidR="00CE140B">
        <w:t>to</w:t>
      </w:r>
      <w:r w:rsidR="00C41F94">
        <w:t xml:space="preserve"> testu a množství s největší pravděpodobností zahájí tzv. úkony trestního řízení. V rámci toho drogy pošle na specializované pracoviště k provedení odborného zkoumání, kde zjistí, jaké množství droga obsahuje psychotropních a dalších látek a potvrdí, o jakou drogu se skutečně jedná. (To se dělá vždy, i když policista ví, že se jedná třeba o marihuanu, ale není odborník a potřebuje oficiální razítko.) </w:t>
      </w:r>
    </w:p>
    <w:p w14:paraId="3A2348A1" w14:textId="77777777" w:rsidR="00C41F94" w:rsidRDefault="00C41F94" w:rsidP="00CE140B">
      <w:pPr>
        <w:jc w:val="both"/>
      </w:pPr>
      <w:r>
        <w:t>Když proběhne trestní řízení, tak se buď státní zástupce nebo soud vyjádří a rozhodne, co se s drogou udělá (je to forma trestu – zabrání, odebrání, propadnutí, likvidace a podobně). Policie na základě tohoto rozhodnutí následně zasílá drogy k likvidaci, a to prostřednictvím centrálního skladu (v</w:t>
      </w:r>
      <w:r w:rsidR="00F16193">
        <w:t> </w:t>
      </w:r>
      <w:r>
        <w:t>krajských městech), tam se droga zlikviduje. Obdobně je to i u přestupkového řízení, kde rozhoduje správní orgán o tom, co s drogou. Pak následuje stejný postup. Celý proces je velmi hlídaný.</w:t>
      </w:r>
    </w:p>
    <w:p w14:paraId="76A61FED" w14:textId="77777777" w:rsidR="00AC4646" w:rsidRDefault="00AC4646" w:rsidP="00CE140B">
      <w:pPr>
        <w:jc w:val="both"/>
      </w:pPr>
    </w:p>
    <w:p w14:paraId="5E23C653" w14:textId="77777777" w:rsidR="00AC4646" w:rsidRDefault="00AC4646" w:rsidP="00CE140B">
      <w:pPr>
        <w:jc w:val="both"/>
      </w:pPr>
      <w:r>
        <w:t>Zdroj: příslušník Policie ČR</w:t>
      </w:r>
      <w:bookmarkStart w:id="0" w:name="_GoBack"/>
      <w:bookmarkEnd w:id="0"/>
    </w:p>
    <w:sectPr w:rsidR="00AC46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A2F8B" w14:textId="77777777" w:rsidR="00200AF9" w:rsidRDefault="00200AF9" w:rsidP="00AC4646">
      <w:pPr>
        <w:spacing w:after="0" w:line="240" w:lineRule="auto"/>
      </w:pPr>
      <w:r>
        <w:separator/>
      </w:r>
    </w:p>
  </w:endnote>
  <w:endnote w:type="continuationSeparator" w:id="0">
    <w:p w14:paraId="32F08E7F" w14:textId="77777777" w:rsidR="00200AF9" w:rsidRDefault="00200AF9" w:rsidP="00AC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A25A3" w14:textId="77777777" w:rsidR="00200AF9" w:rsidRDefault="00200AF9" w:rsidP="00AC4646">
      <w:pPr>
        <w:spacing w:after="0" w:line="240" w:lineRule="auto"/>
      </w:pPr>
      <w:r>
        <w:separator/>
      </w:r>
    </w:p>
  </w:footnote>
  <w:footnote w:type="continuationSeparator" w:id="0">
    <w:p w14:paraId="0A930E58" w14:textId="77777777" w:rsidR="00200AF9" w:rsidRDefault="00200AF9" w:rsidP="00AC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869B" w14:textId="77777777" w:rsidR="00AC4646" w:rsidRDefault="00AC4646">
    <w:pPr>
      <w:pStyle w:val="Zhlav"/>
    </w:pPr>
    <w:r>
      <w:t>Psychologie v kontextu adiktologie</w:t>
    </w:r>
    <w:r>
      <w:tab/>
    </w:r>
    <w:r>
      <w:tab/>
      <w:t>Alena Němcová, 499263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94"/>
    <w:rsid w:val="001E58E8"/>
    <w:rsid w:val="00200AF9"/>
    <w:rsid w:val="00AC4646"/>
    <w:rsid w:val="00C41F94"/>
    <w:rsid w:val="00CE140B"/>
    <w:rsid w:val="00D1758A"/>
    <w:rsid w:val="00D65597"/>
    <w:rsid w:val="00F1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7A4A"/>
  <w15:chartTrackingRefBased/>
  <w15:docId w15:val="{614F4EE9-8BE2-4C82-9B8D-E48F78EA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4646"/>
  </w:style>
  <w:style w:type="paragraph" w:styleId="Zpat">
    <w:name w:val="footer"/>
    <w:basedOn w:val="Normln"/>
    <w:link w:val="ZpatChar"/>
    <w:uiPriority w:val="99"/>
    <w:unhideWhenUsed/>
    <w:rsid w:val="00AC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Němcová</dc:creator>
  <cp:keywords/>
  <dc:description/>
  <cp:lastModifiedBy>Alena Němcová</cp:lastModifiedBy>
  <cp:revision>5</cp:revision>
  <cp:lastPrinted>2020-03-29T20:28:00Z</cp:lastPrinted>
  <dcterms:created xsi:type="dcterms:W3CDTF">2020-03-26T19:56:00Z</dcterms:created>
  <dcterms:modified xsi:type="dcterms:W3CDTF">2020-03-29T20:29:00Z</dcterms:modified>
</cp:coreProperties>
</file>