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97" w:rsidRPr="00915597" w:rsidRDefault="00F72FBE" w:rsidP="0053096A">
      <w:pPr>
        <w:rPr>
          <w:b/>
        </w:rPr>
      </w:pPr>
      <w:r w:rsidRPr="00915597">
        <w:rPr>
          <w:b/>
        </w:rPr>
        <w:t>Zadání</w:t>
      </w:r>
      <w:r>
        <w:rPr>
          <w:b/>
        </w:rPr>
        <w:t xml:space="preserve"> seminární práce </w:t>
      </w:r>
      <w:r w:rsidRPr="00F72FBE">
        <w:rPr>
          <w:b/>
          <w:i/>
        </w:rPr>
        <w:t>CJBA51 Historický vývoj češtiny – přednáška</w:t>
      </w:r>
    </w:p>
    <w:p w:rsidR="00915597" w:rsidRDefault="00915597" w:rsidP="0053096A"/>
    <w:p w:rsidR="0054184A" w:rsidRDefault="0053096A" w:rsidP="0053096A">
      <w:r>
        <w:t xml:space="preserve">Student si vybere </w:t>
      </w:r>
      <w:r w:rsidR="0054184A">
        <w:t>některé z témat týkající</w:t>
      </w:r>
      <w:r w:rsidR="00F72FBE">
        <w:t>ch</w:t>
      </w:r>
      <w:r w:rsidR="0054184A">
        <w:t xml:space="preserve"> se historického vývoje české fonologie nebo morfologie.</w:t>
      </w:r>
    </w:p>
    <w:p w:rsidR="0054184A" w:rsidRDefault="0054184A" w:rsidP="0053096A">
      <w:r>
        <w:t>Vlastními slov</w:t>
      </w:r>
      <w:r w:rsidR="00915597">
        <w:t>y</w:t>
      </w:r>
      <w:r>
        <w:t xml:space="preserve"> zpracuje téma v rozsahu 1</w:t>
      </w:r>
      <w:r w:rsidR="00915597">
        <w:t>–</w:t>
      </w:r>
      <w:r>
        <w:t>2 normostran.</w:t>
      </w:r>
    </w:p>
    <w:p w:rsidR="00915597" w:rsidRDefault="00915597">
      <w:pPr>
        <w:rPr>
          <w:b/>
        </w:rPr>
      </w:pPr>
    </w:p>
    <w:p w:rsidR="00F72FBE" w:rsidRPr="00915597" w:rsidRDefault="00F72FBE">
      <w:pPr>
        <w:rPr>
          <w:b/>
        </w:rPr>
      </w:pPr>
    </w:p>
    <w:p w:rsidR="00915597" w:rsidRPr="00915597" w:rsidRDefault="00915597" w:rsidP="00915597">
      <w:pPr>
        <w:rPr>
          <w:rFonts w:cstheme="minorHAnsi"/>
          <w:b/>
        </w:rPr>
      </w:pPr>
      <w:r w:rsidRPr="00915597">
        <w:rPr>
          <w:rFonts w:cstheme="minorHAnsi"/>
          <w:b/>
        </w:rPr>
        <w:t>Kritéria hodnocení</w:t>
      </w:r>
    </w:p>
    <w:p w:rsidR="00915597" w:rsidRDefault="00915597" w:rsidP="00915597">
      <w:pPr>
        <w:rPr>
          <w:rFonts w:cstheme="minorHAnsi"/>
        </w:rPr>
      </w:pPr>
    </w:p>
    <w:p w:rsidR="00915597" w:rsidRPr="00A63CF2" w:rsidRDefault="00915597" w:rsidP="00915597">
      <w:pPr>
        <w:rPr>
          <w:rFonts w:cstheme="minorHAnsi"/>
        </w:rPr>
      </w:pPr>
      <w:r w:rsidRPr="00A63CF2">
        <w:rPr>
          <w:rFonts w:cstheme="minorHAnsi"/>
        </w:rPr>
        <w:t>Hodnocení vychází z toho, jak se studentům podaří v seminární práci vystihnout následující aspekty</w:t>
      </w:r>
      <w:r>
        <w:rPr>
          <w:rFonts w:cstheme="minorHAnsi"/>
        </w:rPr>
        <w:t xml:space="preserve"> daného problému:</w:t>
      </w:r>
      <w:r w:rsidRPr="00A63CF2">
        <w:rPr>
          <w:rFonts w:cstheme="minorHAnsi"/>
        </w:rPr>
        <w:t xml:space="preserve">  </w:t>
      </w:r>
    </w:p>
    <w:p w:rsidR="00915597" w:rsidRPr="00A63CF2" w:rsidRDefault="00915597" w:rsidP="00915597">
      <w:pPr>
        <w:rPr>
          <w:rFonts w:cstheme="minorHAnsi"/>
        </w:rPr>
      </w:pPr>
      <w:r>
        <w:rPr>
          <w:rFonts w:cstheme="minorHAnsi"/>
        </w:rPr>
        <w:t xml:space="preserve">a. </w:t>
      </w:r>
      <w:r w:rsidRPr="00A63CF2">
        <w:rPr>
          <w:rFonts w:cstheme="minorHAnsi"/>
        </w:rPr>
        <w:t xml:space="preserve"> </w:t>
      </w:r>
      <w:r>
        <w:rPr>
          <w:rFonts w:cstheme="minorHAnsi"/>
        </w:rPr>
        <w:t>povahu vybraného jevu ve vývojové perspektivě (charakter daného jevu, průběh jazykových změn</w:t>
      </w:r>
      <w:r w:rsidRPr="00A63CF2">
        <w:rPr>
          <w:rFonts w:cstheme="minorHAnsi"/>
        </w:rPr>
        <w:t>,</w:t>
      </w:r>
      <w:r>
        <w:rPr>
          <w:rFonts w:cstheme="minorHAnsi"/>
        </w:rPr>
        <w:t xml:space="preserve"> datace jazykových změn, příčiny jazykových změn, případné územní rozšíření jazykových změn),</w:t>
      </w:r>
      <w:r w:rsidRPr="00A63CF2">
        <w:rPr>
          <w:rFonts w:cstheme="minorHAnsi"/>
        </w:rPr>
        <w:t xml:space="preserve"> </w:t>
      </w:r>
    </w:p>
    <w:p w:rsidR="00915597" w:rsidRDefault="00915597" w:rsidP="00915597">
      <w:pPr>
        <w:rPr>
          <w:rFonts w:cstheme="minorHAnsi"/>
        </w:rPr>
      </w:pPr>
      <w:r>
        <w:rPr>
          <w:rFonts w:cstheme="minorHAnsi"/>
        </w:rPr>
        <w:t>b</w:t>
      </w:r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jazyková</w:t>
      </w:r>
      <w:proofErr w:type="gramEnd"/>
      <w:r>
        <w:rPr>
          <w:rFonts w:cstheme="minorHAnsi"/>
        </w:rPr>
        <w:t xml:space="preserve"> a formální stránka seminární práce</w:t>
      </w:r>
      <w:r>
        <w:rPr>
          <w:rFonts w:cstheme="minorHAnsi"/>
        </w:rPr>
        <w:t xml:space="preserve"> (zejména je důležité, aby student vlastními slovy vys</w:t>
      </w:r>
      <w:r w:rsidR="00F72FBE">
        <w:rPr>
          <w:rFonts w:cstheme="minorHAnsi"/>
        </w:rPr>
        <w:t>tihl povahu vykládaného fenomén</w:t>
      </w:r>
      <w:r>
        <w:rPr>
          <w:rFonts w:cstheme="minorHAnsi"/>
        </w:rPr>
        <w:t>u)</w:t>
      </w:r>
      <w:r>
        <w:rPr>
          <w:rFonts w:cstheme="minorHAnsi"/>
        </w:rPr>
        <w:t>.</w:t>
      </w:r>
    </w:p>
    <w:p w:rsidR="0054184A" w:rsidRDefault="0054184A" w:rsidP="0053096A"/>
    <w:p w:rsidR="0054184A" w:rsidRDefault="0054184A" w:rsidP="0053096A"/>
    <w:p w:rsidR="00915597" w:rsidRPr="00915597" w:rsidRDefault="00915597" w:rsidP="0053096A">
      <w:pPr>
        <w:rPr>
          <w:b/>
        </w:rPr>
      </w:pPr>
      <w:r w:rsidRPr="00915597">
        <w:rPr>
          <w:b/>
        </w:rPr>
        <w:t>Literatura</w:t>
      </w:r>
    </w:p>
    <w:p w:rsidR="00915597" w:rsidRDefault="00915597" w:rsidP="00915597">
      <w:r>
        <w:t>Jako podklady může použít handouty nahrané do e-</w:t>
      </w:r>
      <w:proofErr w:type="spellStart"/>
      <w:r>
        <w:t>learningového</w:t>
      </w:r>
      <w:proofErr w:type="spellEnd"/>
      <w:r>
        <w:t xml:space="preserve"> kurzu a textové opory dostupné on-line</w:t>
      </w:r>
    </w:p>
    <w:p w:rsidR="00915597" w:rsidRDefault="00915597" w:rsidP="0053096A"/>
    <w:p w:rsidR="0054184A" w:rsidRDefault="0054184A" w:rsidP="0053096A">
      <w:hyperlink r:id="rId7" w:history="1">
        <w:r w:rsidRPr="0000393A">
          <w:rPr>
            <w:rStyle w:val="Hypertextovodkaz"/>
          </w:rPr>
          <w:t>https://digilib.phil.muni.cz/data/handle/11222.digilib/130625/monography.pdf</w:t>
        </w:r>
      </w:hyperlink>
    </w:p>
    <w:p w:rsidR="0054184A" w:rsidRDefault="0054184A" w:rsidP="0053096A"/>
    <w:p w:rsidR="0054184A" w:rsidRDefault="0054184A" w:rsidP="0053096A">
      <w:hyperlink r:id="rId8" w:history="1">
        <w:r w:rsidRPr="0000393A">
          <w:rPr>
            <w:rStyle w:val="Hypertextovodkaz"/>
          </w:rPr>
          <w:t>https://digilib.phil.muni.cz/data/handle/11222.digilib/131101/monography.pdf</w:t>
        </w:r>
      </w:hyperlink>
    </w:p>
    <w:p w:rsidR="0054184A" w:rsidRDefault="0054184A" w:rsidP="0053096A"/>
    <w:p w:rsidR="0054184A" w:rsidRPr="0054184A" w:rsidRDefault="0054184A" w:rsidP="0053096A">
      <w:pPr>
        <w:rPr>
          <w:rFonts w:cstheme="minorHAnsi"/>
        </w:rPr>
      </w:pPr>
      <w:r w:rsidRPr="0054184A">
        <w:rPr>
          <w:rFonts w:cstheme="minorHAnsi"/>
        </w:rPr>
        <w:t>K tomu lze použít základní příručky: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 w:rsidRPr="0054184A">
        <w:rPr>
          <w:rFonts w:cstheme="minorHAnsi"/>
        </w:rPr>
        <w:t xml:space="preserve">DOSTÁL, Antonín. 1967. </w:t>
      </w:r>
      <w:r w:rsidRPr="0054184A">
        <w:rPr>
          <w:rFonts w:cstheme="minorHAnsi"/>
          <w:i/>
        </w:rPr>
        <w:t>Historická mluvnice česká II</w:t>
      </w:r>
      <w:r>
        <w:rPr>
          <w:rFonts w:cstheme="minorHAnsi"/>
          <w:i/>
        </w:rPr>
        <w:t>.</w:t>
      </w:r>
      <w:r w:rsidRPr="0054184A">
        <w:rPr>
          <w:rFonts w:cstheme="minorHAnsi"/>
          <w:i/>
        </w:rPr>
        <w:t xml:space="preserve"> Tvarosloví 2</w:t>
      </w:r>
      <w:r>
        <w:rPr>
          <w:rFonts w:cstheme="minorHAnsi"/>
          <w:i/>
        </w:rPr>
        <w:t>.</w:t>
      </w:r>
      <w:r w:rsidRPr="0054184A">
        <w:rPr>
          <w:rFonts w:cstheme="minorHAnsi"/>
          <w:i/>
        </w:rPr>
        <w:t xml:space="preserve"> Časování</w:t>
      </w:r>
      <w:r w:rsidRPr="0054184A">
        <w:rPr>
          <w:rFonts w:cstheme="minorHAnsi"/>
        </w:rPr>
        <w:t>. Praha: SPN.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>
        <w:rPr>
          <w:rFonts w:cstheme="minorHAnsi"/>
        </w:rPr>
        <w:t>GEBAU</w:t>
      </w:r>
      <w:r w:rsidRPr="0054184A">
        <w:rPr>
          <w:rFonts w:cstheme="minorHAnsi"/>
        </w:rPr>
        <w:t xml:space="preserve">ER, Jan. 1894. </w:t>
      </w:r>
      <w:r w:rsidRPr="0054184A">
        <w:rPr>
          <w:rFonts w:cstheme="minorHAnsi"/>
          <w:i/>
        </w:rPr>
        <w:t>Historická mluvnice jazyka českého I, Hláskosloví</w:t>
      </w:r>
      <w:r w:rsidRPr="0054184A">
        <w:rPr>
          <w:rFonts w:cstheme="minorHAnsi"/>
        </w:rPr>
        <w:t xml:space="preserve">. Praha ‒ Vídeň: F. </w:t>
      </w:r>
      <w:proofErr w:type="spellStart"/>
      <w:r w:rsidRPr="0054184A">
        <w:rPr>
          <w:rFonts w:cstheme="minorHAnsi"/>
        </w:rPr>
        <w:t>Tempský</w:t>
      </w:r>
      <w:proofErr w:type="spellEnd"/>
      <w:r w:rsidRPr="0054184A">
        <w:rPr>
          <w:rFonts w:cstheme="minorHAnsi"/>
        </w:rPr>
        <w:t xml:space="preserve"> (2., upravené vyd. 1963, Praha: ČSAV).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>
        <w:rPr>
          <w:rFonts w:cstheme="minorHAnsi"/>
        </w:rPr>
        <w:t>GEBAU</w:t>
      </w:r>
      <w:r w:rsidRPr="0054184A">
        <w:rPr>
          <w:rFonts w:cstheme="minorHAnsi"/>
        </w:rPr>
        <w:t xml:space="preserve">ER, Jan. 1896. </w:t>
      </w:r>
      <w:r w:rsidRPr="0054184A">
        <w:rPr>
          <w:rFonts w:cstheme="minorHAnsi"/>
          <w:i/>
        </w:rPr>
        <w:t>Historická mluvnice jazyka českého III/1 Tvarosloví – skloňování</w:t>
      </w:r>
      <w:r w:rsidRPr="0054184A">
        <w:rPr>
          <w:rFonts w:cstheme="minorHAnsi"/>
        </w:rPr>
        <w:t xml:space="preserve">. Praha ‒ Vídeň: F. </w:t>
      </w:r>
      <w:proofErr w:type="spellStart"/>
      <w:r w:rsidRPr="0054184A">
        <w:rPr>
          <w:rFonts w:cstheme="minorHAnsi"/>
        </w:rPr>
        <w:t>Tempský</w:t>
      </w:r>
      <w:proofErr w:type="spellEnd"/>
      <w:r w:rsidRPr="0054184A">
        <w:rPr>
          <w:rFonts w:cstheme="minorHAnsi"/>
        </w:rPr>
        <w:t xml:space="preserve"> (2., upravené vyd., Praha: ČSAV 1960).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>
        <w:rPr>
          <w:rFonts w:cstheme="minorHAnsi"/>
        </w:rPr>
        <w:t>GEBAU</w:t>
      </w:r>
      <w:r w:rsidRPr="0054184A">
        <w:rPr>
          <w:rFonts w:cstheme="minorHAnsi"/>
        </w:rPr>
        <w:t xml:space="preserve">ER, Jan. 1898. </w:t>
      </w:r>
      <w:r w:rsidRPr="0054184A">
        <w:rPr>
          <w:rFonts w:cstheme="minorHAnsi"/>
          <w:i/>
        </w:rPr>
        <w:t>Historická mluvnice jazyka českého III/1 Tvarosloví – časování</w:t>
      </w:r>
      <w:r w:rsidRPr="0054184A">
        <w:rPr>
          <w:rFonts w:cstheme="minorHAnsi"/>
        </w:rPr>
        <w:t xml:space="preserve">. (2., upravené vyd., </w:t>
      </w:r>
      <w:proofErr w:type="spellStart"/>
      <w:r w:rsidRPr="0054184A">
        <w:rPr>
          <w:rFonts w:cstheme="minorHAnsi"/>
        </w:rPr>
        <w:t>ed</w:t>
      </w:r>
      <w:proofErr w:type="spellEnd"/>
      <w:r w:rsidRPr="0054184A">
        <w:rPr>
          <w:rFonts w:cstheme="minorHAnsi"/>
        </w:rPr>
        <w:t>. Fr. Ryšánek, Praha: Unie 1909, 3. vyd., Praha: ČSAV 1958).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KOMÁR</w:t>
      </w:r>
      <w:r w:rsidRPr="0054184A">
        <w:rPr>
          <w:rFonts w:eastAsia="Times New Roman" w:cstheme="minorHAnsi"/>
          <w:lang w:eastAsia="cs-CZ"/>
        </w:rPr>
        <w:t xml:space="preserve">EK, Miroslav. 1962. </w:t>
      </w:r>
      <w:r w:rsidRPr="0054184A">
        <w:rPr>
          <w:rFonts w:eastAsia="Times New Roman" w:cstheme="minorHAnsi"/>
          <w:i/>
          <w:lang w:eastAsia="cs-CZ"/>
        </w:rPr>
        <w:t>Historická mluvnice česká I</w:t>
      </w:r>
      <w:r>
        <w:rPr>
          <w:rFonts w:eastAsia="Times New Roman" w:cstheme="minorHAnsi"/>
          <w:i/>
          <w:lang w:eastAsia="cs-CZ"/>
        </w:rPr>
        <w:t>.</w:t>
      </w:r>
      <w:r w:rsidRPr="0054184A">
        <w:rPr>
          <w:rFonts w:eastAsia="Times New Roman" w:cstheme="minorHAnsi"/>
          <w:i/>
          <w:lang w:eastAsia="cs-CZ"/>
        </w:rPr>
        <w:t xml:space="preserve"> Hláskosloví</w:t>
      </w:r>
      <w:r w:rsidRPr="0054184A">
        <w:rPr>
          <w:rFonts w:eastAsia="Times New Roman" w:cstheme="minorHAnsi"/>
          <w:lang w:eastAsia="cs-CZ"/>
        </w:rPr>
        <w:t>. 2., upravené vyd., SPN: Praha (1. vyd., Praha: SPN, 1956).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KOMÁR</w:t>
      </w:r>
      <w:r w:rsidRPr="0054184A">
        <w:rPr>
          <w:rFonts w:eastAsia="Times New Roman" w:cstheme="minorHAnsi"/>
          <w:lang w:eastAsia="cs-CZ"/>
        </w:rPr>
        <w:t xml:space="preserve">EK, Miroslav. 2012. </w:t>
      </w:r>
      <w:r w:rsidRPr="0054184A">
        <w:rPr>
          <w:rFonts w:eastAsia="Times New Roman" w:cstheme="minorHAnsi"/>
          <w:i/>
          <w:lang w:eastAsia="cs-CZ"/>
        </w:rPr>
        <w:t>Dějiny českého jazyka</w:t>
      </w:r>
      <w:r w:rsidRPr="0054184A">
        <w:rPr>
          <w:rFonts w:eastAsia="Times New Roman" w:cstheme="minorHAnsi"/>
          <w:lang w:eastAsia="cs-CZ"/>
        </w:rPr>
        <w:t xml:space="preserve">. Brno: Host. (Reedice starších prací, zejména Komárek, Miroslav. 1981. </w:t>
      </w:r>
      <w:r w:rsidRPr="0054184A">
        <w:rPr>
          <w:rFonts w:eastAsia="Times New Roman" w:cstheme="minorHAnsi"/>
          <w:i/>
          <w:lang w:eastAsia="cs-CZ"/>
        </w:rPr>
        <w:t>Nástin morfologického vývoje českého jazyka</w:t>
      </w:r>
      <w:r w:rsidRPr="0054184A">
        <w:rPr>
          <w:rFonts w:eastAsia="Times New Roman" w:cstheme="minorHAnsi"/>
          <w:lang w:eastAsia="cs-CZ"/>
        </w:rPr>
        <w:t xml:space="preserve">. Praha: SPN a Komárek, Miroslav. 1982. </w:t>
      </w:r>
      <w:r w:rsidRPr="0054184A">
        <w:rPr>
          <w:rFonts w:eastAsia="Times New Roman" w:cstheme="minorHAnsi"/>
          <w:i/>
          <w:lang w:eastAsia="cs-CZ"/>
        </w:rPr>
        <w:t>Nástin fonologického vývoje českého jazyka</w:t>
      </w:r>
      <w:r w:rsidRPr="0054184A">
        <w:rPr>
          <w:rFonts w:eastAsia="Times New Roman" w:cstheme="minorHAnsi"/>
          <w:lang w:eastAsia="cs-CZ"/>
        </w:rPr>
        <w:t>. Praha: SPN.</w:t>
      </w:r>
      <w:r>
        <w:rPr>
          <w:rFonts w:eastAsia="Times New Roman" w:cstheme="minorHAnsi"/>
          <w:lang w:eastAsia="cs-CZ"/>
        </w:rPr>
        <w:t>)</w:t>
      </w:r>
    </w:p>
    <w:p w:rsid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 w:rsidRPr="0054184A">
        <w:rPr>
          <w:rFonts w:cstheme="minorHAnsi"/>
        </w:rPr>
        <w:t xml:space="preserve">LAMPRECHT, Arnošt – ŠLOSAR, Dušan – </w:t>
      </w:r>
      <w:r>
        <w:rPr>
          <w:rFonts w:cstheme="minorHAnsi"/>
        </w:rPr>
        <w:t>BAU</w:t>
      </w:r>
      <w:r w:rsidRPr="0054184A">
        <w:rPr>
          <w:rFonts w:cstheme="minorHAnsi"/>
        </w:rPr>
        <w:t xml:space="preserve">ER, Jaroslav. 1986. </w:t>
      </w:r>
      <w:r w:rsidRPr="0054184A">
        <w:rPr>
          <w:rFonts w:cstheme="minorHAnsi"/>
          <w:i/>
        </w:rPr>
        <w:t>Historická mluvnice češtiny</w:t>
      </w:r>
      <w:r w:rsidRPr="0054184A">
        <w:rPr>
          <w:rFonts w:cstheme="minorHAnsi"/>
        </w:rPr>
        <w:t>. Praha: SPN.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>
        <w:rPr>
          <w:rFonts w:cstheme="minorHAnsi"/>
        </w:rPr>
        <w:t>PLESKAL</w:t>
      </w:r>
      <w:r w:rsidRPr="0054184A">
        <w:rPr>
          <w:rFonts w:cstheme="minorHAnsi"/>
        </w:rPr>
        <w:t xml:space="preserve">OVÁ, Jana. 2001. </w:t>
      </w:r>
      <w:r w:rsidRPr="0054184A">
        <w:rPr>
          <w:rFonts w:cstheme="minorHAnsi"/>
          <w:i/>
        </w:rPr>
        <w:t xml:space="preserve">Stará čeština pro </w:t>
      </w:r>
      <w:proofErr w:type="spellStart"/>
      <w:r w:rsidRPr="0054184A">
        <w:rPr>
          <w:rFonts w:cstheme="minorHAnsi"/>
          <w:i/>
        </w:rPr>
        <w:t>nefilology</w:t>
      </w:r>
      <w:proofErr w:type="spellEnd"/>
      <w:r w:rsidRPr="0054184A">
        <w:rPr>
          <w:rFonts w:cstheme="minorHAnsi"/>
        </w:rPr>
        <w:t>. Brno: FF MU.</w:t>
      </w:r>
    </w:p>
    <w:p w:rsidR="0054184A" w:rsidRPr="0054184A" w:rsidRDefault="0054184A" w:rsidP="0054184A">
      <w:pPr>
        <w:spacing w:after="120" w:line="240" w:lineRule="auto"/>
        <w:ind w:left="284" w:hanging="284"/>
        <w:rPr>
          <w:rFonts w:cstheme="minorHAnsi"/>
        </w:rPr>
      </w:pPr>
      <w:r>
        <w:rPr>
          <w:rFonts w:cstheme="minorHAnsi"/>
        </w:rPr>
        <w:t>TRÁVNÍČEK</w:t>
      </w:r>
      <w:r w:rsidRPr="0054184A">
        <w:rPr>
          <w:rFonts w:cstheme="minorHAnsi"/>
        </w:rPr>
        <w:t xml:space="preserve">, František. 1935. </w:t>
      </w:r>
      <w:r w:rsidRPr="0054184A">
        <w:rPr>
          <w:rFonts w:cstheme="minorHAnsi"/>
          <w:i/>
        </w:rPr>
        <w:t>Historická mluvnice československá</w:t>
      </w:r>
      <w:r w:rsidRPr="0054184A">
        <w:rPr>
          <w:rFonts w:cstheme="minorHAnsi"/>
        </w:rPr>
        <w:t xml:space="preserve">. Praha: </w:t>
      </w:r>
      <w:proofErr w:type="spellStart"/>
      <w:r w:rsidRPr="0054184A">
        <w:rPr>
          <w:rFonts w:cstheme="minorHAnsi"/>
        </w:rPr>
        <w:t>Melantrich</w:t>
      </w:r>
      <w:proofErr w:type="spellEnd"/>
      <w:r w:rsidRPr="0054184A">
        <w:rPr>
          <w:rFonts w:cstheme="minorHAnsi"/>
        </w:rPr>
        <w:t>.</w:t>
      </w:r>
    </w:p>
    <w:p w:rsidR="00915597" w:rsidRDefault="00915597" w:rsidP="0053096A"/>
    <w:p w:rsidR="0053096A" w:rsidRPr="00915597" w:rsidRDefault="00915597" w:rsidP="0053096A">
      <w:pPr>
        <w:rPr>
          <w:b/>
        </w:rPr>
      </w:pPr>
      <w:r w:rsidRPr="00915597">
        <w:rPr>
          <w:b/>
        </w:rPr>
        <w:t>Termín a způsob odevzdání</w:t>
      </w:r>
      <w:r w:rsidR="0053096A" w:rsidRPr="00915597">
        <w:rPr>
          <w:b/>
        </w:rPr>
        <w:t xml:space="preserve"> </w:t>
      </w:r>
    </w:p>
    <w:p w:rsidR="00915597" w:rsidRDefault="00915597" w:rsidP="0053096A">
      <w:r>
        <w:t>Bude vyhlášeno několik zkušebních termínů v </w:t>
      </w:r>
      <w:proofErr w:type="spellStart"/>
      <w:proofErr w:type="gramStart"/>
      <w:r>
        <w:t>ISu</w:t>
      </w:r>
      <w:proofErr w:type="spellEnd"/>
      <w:proofErr w:type="gramEnd"/>
      <w:r>
        <w:t xml:space="preserve">. </w:t>
      </w:r>
      <w:r w:rsidRPr="00915597">
        <w:t xml:space="preserve">Zkušební termín slouží studentů k tomu, aby se přihlásili poté, co </w:t>
      </w:r>
      <w:r w:rsidRPr="00915597">
        <w:t>práci</w:t>
      </w:r>
      <w:r w:rsidRPr="00915597">
        <w:t xml:space="preserve"> odevzdali</w:t>
      </w:r>
      <w:r>
        <w:t xml:space="preserve"> jak e-mailem vyučujícímu (</w:t>
      </w:r>
      <w:hyperlink r:id="rId9" w:history="1">
        <w:r w:rsidRPr="0000393A">
          <w:rPr>
            <w:rStyle w:val="Hypertextovodkaz"/>
          </w:rPr>
          <w:t>kosek@phil.muni.cz</w:t>
        </w:r>
      </w:hyperlink>
      <w:r>
        <w:t xml:space="preserve">), tak do </w:t>
      </w:r>
      <w:proofErr w:type="spellStart"/>
      <w:r>
        <w:t>odevzdávárny</w:t>
      </w:r>
      <w:proofErr w:type="spellEnd"/>
      <w:r>
        <w:t xml:space="preserve"> v IS</w:t>
      </w:r>
      <w:r w:rsidRPr="00915597">
        <w:t>.</w:t>
      </w:r>
    </w:p>
    <w:p w:rsidR="0053096A" w:rsidRDefault="0053096A" w:rsidP="0053096A">
      <w:r>
        <w:t xml:space="preserve">Práci </w:t>
      </w:r>
      <w:r w:rsidR="00915597">
        <w:t>lze odevzdat</w:t>
      </w:r>
      <w:r>
        <w:t xml:space="preserve"> nejpozději do </w:t>
      </w:r>
      <w:r w:rsidR="00915597">
        <w:t>15</w:t>
      </w:r>
      <w:r>
        <w:t>.</w:t>
      </w:r>
      <w:r w:rsidR="00915597">
        <w:t xml:space="preserve"> 7</w:t>
      </w:r>
      <w:r>
        <w:t>.</w:t>
      </w:r>
      <w:r w:rsidR="00915597">
        <w:t xml:space="preserve"> </w:t>
      </w:r>
      <w:r>
        <w:t>2020.</w:t>
      </w:r>
    </w:p>
    <w:p w:rsidR="0053096A" w:rsidRDefault="0053096A" w:rsidP="008162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cs-CZ"/>
        </w:rPr>
      </w:pPr>
      <w:bookmarkStart w:id="0" w:name="_GoBack"/>
      <w:bookmarkEnd w:id="0"/>
    </w:p>
    <w:sectPr w:rsidR="005309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7D" w:rsidRDefault="0040417D" w:rsidP="002054FA">
      <w:pPr>
        <w:spacing w:after="0" w:line="240" w:lineRule="auto"/>
      </w:pPr>
      <w:r>
        <w:separator/>
      </w:r>
    </w:p>
  </w:endnote>
  <w:endnote w:type="continuationSeparator" w:id="0">
    <w:p w:rsidR="0040417D" w:rsidRDefault="0040417D" w:rsidP="002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100981"/>
      <w:docPartObj>
        <w:docPartGallery w:val="Page Numbers (Bottom of Page)"/>
        <w:docPartUnique/>
      </w:docPartObj>
    </w:sdtPr>
    <w:sdtEndPr/>
    <w:sdtContent>
      <w:p w:rsidR="002054FA" w:rsidRDefault="002054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FBE">
          <w:rPr>
            <w:noProof/>
          </w:rPr>
          <w:t>2</w:t>
        </w:r>
        <w:r>
          <w:fldChar w:fldCharType="end"/>
        </w:r>
      </w:p>
    </w:sdtContent>
  </w:sdt>
  <w:p w:rsidR="002054FA" w:rsidRDefault="00205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7D" w:rsidRDefault="0040417D" w:rsidP="002054FA">
      <w:pPr>
        <w:spacing w:after="0" w:line="240" w:lineRule="auto"/>
      </w:pPr>
      <w:r>
        <w:separator/>
      </w:r>
    </w:p>
  </w:footnote>
  <w:footnote w:type="continuationSeparator" w:id="0">
    <w:p w:rsidR="0040417D" w:rsidRDefault="0040417D" w:rsidP="0020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0A"/>
    <w:multiLevelType w:val="hybridMultilevel"/>
    <w:tmpl w:val="4886D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1D3"/>
    <w:multiLevelType w:val="hybridMultilevel"/>
    <w:tmpl w:val="3ACC0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60E"/>
    <w:multiLevelType w:val="hybridMultilevel"/>
    <w:tmpl w:val="038A4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BAA"/>
    <w:multiLevelType w:val="hybridMultilevel"/>
    <w:tmpl w:val="CFDCE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7B72"/>
    <w:multiLevelType w:val="hybridMultilevel"/>
    <w:tmpl w:val="35206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45D"/>
    <w:multiLevelType w:val="hybridMultilevel"/>
    <w:tmpl w:val="7A68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C2AD2"/>
    <w:multiLevelType w:val="hybridMultilevel"/>
    <w:tmpl w:val="FECA2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D21"/>
    <w:multiLevelType w:val="hybridMultilevel"/>
    <w:tmpl w:val="32F2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45F"/>
    <w:multiLevelType w:val="hybridMultilevel"/>
    <w:tmpl w:val="44641B1C"/>
    <w:lvl w:ilvl="0" w:tplc="2D08D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1C3"/>
    <w:multiLevelType w:val="hybridMultilevel"/>
    <w:tmpl w:val="C042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C79F6"/>
    <w:multiLevelType w:val="hybridMultilevel"/>
    <w:tmpl w:val="DEC84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20"/>
    <w:rsid w:val="00036C63"/>
    <w:rsid w:val="00057843"/>
    <w:rsid w:val="001656F2"/>
    <w:rsid w:val="001A1A07"/>
    <w:rsid w:val="001B0B20"/>
    <w:rsid w:val="002054FA"/>
    <w:rsid w:val="0029791B"/>
    <w:rsid w:val="002F1126"/>
    <w:rsid w:val="00341CD7"/>
    <w:rsid w:val="003A27C5"/>
    <w:rsid w:val="003B5253"/>
    <w:rsid w:val="0040417D"/>
    <w:rsid w:val="0041181B"/>
    <w:rsid w:val="004B532A"/>
    <w:rsid w:val="004D4577"/>
    <w:rsid w:val="004E4BC9"/>
    <w:rsid w:val="0050478A"/>
    <w:rsid w:val="005267E5"/>
    <w:rsid w:val="0053096A"/>
    <w:rsid w:val="0054184A"/>
    <w:rsid w:val="005473ED"/>
    <w:rsid w:val="00646A75"/>
    <w:rsid w:val="006A7B56"/>
    <w:rsid w:val="00713483"/>
    <w:rsid w:val="007A7C91"/>
    <w:rsid w:val="0081627E"/>
    <w:rsid w:val="0082417D"/>
    <w:rsid w:val="008277F2"/>
    <w:rsid w:val="008B1BC6"/>
    <w:rsid w:val="008E6A64"/>
    <w:rsid w:val="00915597"/>
    <w:rsid w:val="00923BDF"/>
    <w:rsid w:val="00936B01"/>
    <w:rsid w:val="009751EB"/>
    <w:rsid w:val="009F4636"/>
    <w:rsid w:val="00A63CF2"/>
    <w:rsid w:val="00AD5223"/>
    <w:rsid w:val="00CC2436"/>
    <w:rsid w:val="00DC3907"/>
    <w:rsid w:val="00E036D1"/>
    <w:rsid w:val="00EA1145"/>
    <w:rsid w:val="00EC4A29"/>
    <w:rsid w:val="00F54489"/>
    <w:rsid w:val="00F72FBE"/>
    <w:rsid w:val="00FB4FD8"/>
    <w:rsid w:val="00FE3380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544A"/>
  <w15:chartTrackingRefBased/>
  <w15:docId w15:val="{F02FA87C-AF0A-4BEA-B7BC-BB53035B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816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0B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0B20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816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4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int-hide">
    <w:name w:val="print-hide"/>
    <w:basedOn w:val="Standardnpsmoodstavce"/>
    <w:rsid w:val="001A1A07"/>
  </w:style>
  <w:style w:type="character" w:styleId="Sledovanodkaz">
    <w:name w:val="FollowedHyperlink"/>
    <w:basedOn w:val="Standardnpsmoodstavce"/>
    <w:uiPriority w:val="99"/>
    <w:semiHidden/>
    <w:unhideWhenUsed/>
    <w:rsid w:val="00F54489"/>
    <w:rPr>
      <w:color w:val="954F72" w:themeColor="followedHyperlink"/>
      <w:u w:val="single"/>
    </w:rPr>
  </w:style>
  <w:style w:type="character" w:customStyle="1" w:styleId="item-title">
    <w:name w:val="item-title"/>
    <w:basedOn w:val="Standardnpsmoodstavce"/>
    <w:rsid w:val="008277F2"/>
  </w:style>
  <w:style w:type="character" w:customStyle="1" w:styleId="author">
    <w:name w:val="author"/>
    <w:basedOn w:val="Standardnpsmoodstavce"/>
    <w:rsid w:val="00057843"/>
  </w:style>
  <w:style w:type="character" w:customStyle="1" w:styleId="publyear">
    <w:name w:val="publyear"/>
    <w:basedOn w:val="Standardnpsmoodstavce"/>
    <w:rsid w:val="00057843"/>
  </w:style>
  <w:style w:type="paragraph" w:styleId="Zhlav">
    <w:name w:val="header"/>
    <w:basedOn w:val="Normln"/>
    <w:link w:val="ZhlavChar"/>
    <w:uiPriority w:val="99"/>
    <w:unhideWhenUsed/>
    <w:rsid w:val="0020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4FA"/>
  </w:style>
  <w:style w:type="paragraph" w:styleId="Zpat">
    <w:name w:val="footer"/>
    <w:basedOn w:val="Normln"/>
    <w:link w:val="ZpatChar"/>
    <w:uiPriority w:val="99"/>
    <w:unhideWhenUsed/>
    <w:rsid w:val="0020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lib.phil.muni.cz/data/handle/11222.digilib/131101/monograph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lib.phil.muni.cz/data/handle/11222.digilib/130625/mon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sek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Kosek</dc:creator>
  <cp:keywords/>
  <dc:description/>
  <cp:lastModifiedBy>Pavel Kosek</cp:lastModifiedBy>
  <cp:revision>4</cp:revision>
  <dcterms:created xsi:type="dcterms:W3CDTF">2021-05-19T10:22:00Z</dcterms:created>
  <dcterms:modified xsi:type="dcterms:W3CDTF">2021-05-19T10:45:00Z</dcterms:modified>
</cp:coreProperties>
</file>