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C6DF" w14:textId="68BFC331" w:rsidR="00BC46F3" w:rsidRDefault="00BC46F3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Antonín Malaníková, Michaela: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Testamentární strategie v pozdně středověkých městech (na příkladu Brna a Znojma)</w:t>
      </w:r>
      <w:r w:rsidRPr="00F66A81">
        <w:rPr>
          <w:rFonts w:ascii="Times New Roman" w:hAnsi="Times New Roman" w:cs="Times New Roman"/>
          <w:sz w:val="24"/>
          <w:szCs w:val="24"/>
        </w:rPr>
        <w:t>. Časopis Matice moravské 133, 2014, s. 253–272</w:t>
      </w:r>
      <w:r w:rsidR="00FC05F2" w:rsidRPr="00F66A81">
        <w:rPr>
          <w:rFonts w:ascii="Times New Roman" w:hAnsi="Times New Roman" w:cs="Times New Roman"/>
          <w:sz w:val="24"/>
          <w:szCs w:val="24"/>
        </w:rPr>
        <w:t>.</w:t>
      </w:r>
    </w:p>
    <w:p w14:paraId="1FB01D2C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927C6" w14:textId="425BE9D1" w:rsidR="006C3D1C" w:rsidRDefault="006C3D1C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Bakala,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Zrod městského zřízení na středověkém Opavsku</w:t>
      </w:r>
      <w:r w:rsidRPr="00F66A81">
        <w:rPr>
          <w:rFonts w:ascii="Times New Roman" w:hAnsi="Times New Roman" w:cs="Times New Roman"/>
          <w:sz w:val="24"/>
          <w:szCs w:val="24"/>
        </w:rPr>
        <w:t>. Časopis Slezského Muzea, řada B 26, 1977, s. 97–122.</w:t>
      </w:r>
    </w:p>
    <w:p w14:paraId="5B25BFAE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155D5" w14:textId="7A980132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Doležel, Jiří: </w:t>
      </w:r>
      <w:r w:rsidRPr="00F66A81">
        <w:rPr>
          <w:rFonts w:ascii="Times New Roman" w:hAnsi="Times New Roman" w:cs="Times New Roman"/>
          <w:i/>
          <w:sz w:val="24"/>
          <w:szCs w:val="24"/>
        </w:rPr>
        <w:t>Ke vzniku y vývoji několika měst střední a severozápadní Moravy (Blansko, Ivančice, Tišnov, Velká Bíteš, Vyškov)</w:t>
      </w:r>
      <w:r w:rsidRPr="00F66A81">
        <w:rPr>
          <w:rFonts w:ascii="Times New Roman" w:hAnsi="Times New Roman" w:cs="Times New Roman"/>
          <w:sz w:val="24"/>
          <w:szCs w:val="24"/>
        </w:rPr>
        <w:t>. AH 20, 1995, s. 201-217.</w:t>
      </w:r>
    </w:p>
    <w:p w14:paraId="3472CA95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6F986" w14:textId="537F680A" w:rsidR="00D462D8" w:rsidRDefault="00D462D8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Drda, Miloš: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Urbanistická tradice v zástavbě husitského Tábora</w:t>
      </w:r>
      <w:r w:rsidRPr="00F66A81">
        <w:rPr>
          <w:rFonts w:ascii="Times New Roman" w:hAnsi="Times New Roman" w:cs="Times New Roman"/>
          <w:sz w:val="24"/>
          <w:szCs w:val="24"/>
        </w:rPr>
        <w:t>. Husitský Tábor 6–7, 1983–1984, s. 7–46.</w:t>
      </w:r>
    </w:p>
    <w:p w14:paraId="59C730E8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C168A" w14:textId="49AC15FD" w:rsidR="006C1AFA" w:rsidRDefault="006C1AFA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Hoffmann, František: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Jihlavská pevnost</w:t>
      </w:r>
      <w:r w:rsidRPr="00F66A81">
        <w:rPr>
          <w:rFonts w:ascii="Times New Roman" w:hAnsi="Times New Roman" w:cs="Times New Roman"/>
          <w:sz w:val="24"/>
          <w:szCs w:val="24"/>
        </w:rPr>
        <w:t xml:space="preserve">. Historie a vojenství </w:t>
      </w:r>
      <w:r w:rsidR="00943BB2" w:rsidRPr="00F66A81">
        <w:rPr>
          <w:rFonts w:ascii="Times New Roman" w:hAnsi="Times New Roman" w:cs="Times New Roman"/>
          <w:sz w:val="24"/>
          <w:szCs w:val="24"/>
        </w:rPr>
        <w:t>1965, s. 185–232 (nově in: Hoffmann, František:</w:t>
      </w:r>
      <w:r w:rsidR="00943BB2" w:rsidRPr="00F66A81">
        <w:rPr>
          <w:rFonts w:ascii="Times New Roman" w:hAnsi="Times New Roman" w:cs="Times New Roman"/>
          <w:i/>
          <w:iCs/>
          <w:sz w:val="24"/>
          <w:szCs w:val="24"/>
        </w:rPr>
        <w:t xml:space="preserve"> František Hoffmann devadesátiletý. Výbor článků a studií. </w:t>
      </w:r>
      <w:proofErr w:type="spellStart"/>
      <w:r w:rsidR="00943BB2" w:rsidRPr="00F66A81">
        <w:rPr>
          <w:rFonts w:ascii="Times New Roman" w:hAnsi="Times New Roman" w:cs="Times New Roman"/>
          <w:i/>
          <w:iCs/>
          <w:sz w:val="24"/>
          <w:szCs w:val="24"/>
        </w:rPr>
        <w:t>Iglaviensia</w:t>
      </w:r>
      <w:proofErr w:type="spellEnd"/>
      <w:r w:rsidR="00943BB2" w:rsidRPr="00F66A81">
        <w:rPr>
          <w:rFonts w:ascii="Times New Roman" w:hAnsi="Times New Roman" w:cs="Times New Roman"/>
          <w:sz w:val="24"/>
          <w:szCs w:val="24"/>
        </w:rPr>
        <w:t>. Jihlava 2010, s. 167–207)</w:t>
      </w:r>
      <w:r w:rsidR="00FC05F2" w:rsidRPr="00F66A81">
        <w:rPr>
          <w:rFonts w:ascii="Times New Roman" w:hAnsi="Times New Roman" w:cs="Times New Roman"/>
          <w:sz w:val="24"/>
          <w:szCs w:val="24"/>
        </w:rPr>
        <w:t>.</w:t>
      </w:r>
    </w:p>
    <w:p w14:paraId="69D45F5A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9AB8E" w14:textId="135AF4BD" w:rsidR="00BC46F3" w:rsidRDefault="00BC46F3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Hoffmann, František: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K systémové analýze středověkých měst</w:t>
      </w:r>
      <w:r w:rsidRPr="00F66A81">
        <w:rPr>
          <w:rFonts w:ascii="Times New Roman" w:hAnsi="Times New Roman" w:cs="Times New Roman"/>
          <w:sz w:val="24"/>
          <w:szCs w:val="24"/>
        </w:rPr>
        <w:t>. Český časopis historický 88, 1990, s. 252–275.</w:t>
      </w:r>
    </w:p>
    <w:p w14:paraId="236B9F80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AE68B" w14:textId="72D2A4C0" w:rsidR="00BA328D" w:rsidRDefault="00BA328D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Kejř, Jiří: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Počátky a upevnění stavovského zřízení v Čechách</w:t>
      </w:r>
      <w:r w:rsidRPr="00F66A81">
        <w:rPr>
          <w:rFonts w:ascii="Times New Roman" w:hAnsi="Times New Roman" w:cs="Times New Roman"/>
          <w:sz w:val="24"/>
          <w:szCs w:val="24"/>
        </w:rPr>
        <w:t>. Právněhistorické studie 34, 1997, s. 63–95.</w:t>
      </w:r>
    </w:p>
    <w:p w14:paraId="16073CE2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8A7B9" w14:textId="2EB76991" w:rsidR="005347E4" w:rsidRDefault="005347E4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Klápště, Jan: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Měšťané a lidé z města</w:t>
      </w:r>
      <w:r w:rsidRPr="00F66A81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Nodl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>, Martin – Šmahel, František (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>.): Člověk českého středověku. Praha 2002, s. 337–363.</w:t>
      </w:r>
    </w:p>
    <w:p w14:paraId="4D59B3BF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64232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6A81">
        <w:rPr>
          <w:rFonts w:ascii="Times New Roman" w:hAnsi="Times New Roman" w:cs="Times New Roman"/>
          <w:sz w:val="24"/>
          <w:szCs w:val="24"/>
        </w:rPr>
        <w:t>Lehotská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, Darina: </w:t>
      </w:r>
      <w:r w:rsidRPr="00F66A81">
        <w:rPr>
          <w:rFonts w:ascii="Times New Roman" w:hAnsi="Times New Roman" w:cs="Times New Roman"/>
          <w:i/>
          <w:sz w:val="24"/>
          <w:szCs w:val="24"/>
        </w:rPr>
        <w:t xml:space="preserve">Bratislavská </w:t>
      </w:r>
      <w:proofErr w:type="spellStart"/>
      <w:r w:rsidRPr="00F66A81">
        <w:rPr>
          <w:rFonts w:ascii="Times New Roman" w:hAnsi="Times New Roman" w:cs="Times New Roman"/>
          <w:i/>
          <w:sz w:val="24"/>
          <w:szCs w:val="24"/>
        </w:rPr>
        <w:t>mestská</w:t>
      </w:r>
      <w:proofErr w:type="spellEnd"/>
      <w:r w:rsidRPr="00F66A81">
        <w:rPr>
          <w:rFonts w:ascii="Times New Roman" w:hAnsi="Times New Roman" w:cs="Times New Roman"/>
          <w:i/>
          <w:sz w:val="24"/>
          <w:szCs w:val="24"/>
        </w:rPr>
        <w:t xml:space="preserve"> správa a jej </w:t>
      </w:r>
      <w:proofErr w:type="spellStart"/>
      <w:r w:rsidRPr="00F66A81">
        <w:rPr>
          <w:rFonts w:ascii="Times New Roman" w:hAnsi="Times New Roman" w:cs="Times New Roman"/>
          <w:i/>
          <w:sz w:val="24"/>
          <w:szCs w:val="24"/>
        </w:rPr>
        <w:t>predstavitelia</w:t>
      </w:r>
      <w:proofErr w:type="spellEnd"/>
      <w:r w:rsidRPr="00F66A81">
        <w:rPr>
          <w:rFonts w:ascii="Times New Roman" w:hAnsi="Times New Roman" w:cs="Times New Roman"/>
          <w:i/>
          <w:sz w:val="24"/>
          <w:szCs w:val="24"/>
        </w:rPr>
        <w:t xml:space="preserve"> v 15. </w:t>
      </w:r>
      <w:proofErr w:type="spellStart"/>
      <w:r w:rsidRPr="00F66A81">
        <w:rPr>
          <w:rFonts w:ascii="Times New Roman" w:hAnsi="Times New Roman" w:cs="Times New Roman"/>
          <w:i/>
          <w:sz w:val="24"/>
          <w:szCs w:val="24"/>
        </w:rPr>
        <w:t>storočí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. Historické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štúdie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 20, 1976, s. 27-52.</w:t>
      </w:r>
    </w:p>
    <w:p w14:paraId="218BCFF0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65D1B" w14:textId="05517896" w:rsidR="00EE5178" w:rsidRPr="00F66A81" w:rsidRDefault="00EE5178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Loskotová, Irena – Procházka, Rudolf: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Brněnské zemnice (Příspěvek k vývoji městské zástavby 13. století)</w:t>
      </w:r>
      <w:r w:rsidRPr="00F66A81">
        <w:rPr>
          <w:rFonts w:ascii="Times New Roman" w:hAnsi="Times New Roman" w:cs="Times New Roman"/>
          <w:sz w:val="24"/>
          <w:szCs w:val="24"/>
        </w:rPr>
        <w:t>. Brno v minulosti a dnes 13, 1995, s. 112–149.</w:t>
      </w:r>
    </w:p>
    <w:p w14:paraId="3458180D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84E90" w14:textId="0BB4DB92" w:rsidR="00691798" w:rsidRPr="00F66A81" w:rsidRDefault="000D12A0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Marek,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Řemeslná výroba v moravských městech v 16. století</w:t>
      </w:r>
      <w:r w:rsidRPr="00F66A81">
        <w:rPr>
          <w:rFonts w:ascii="Times New Roman" w:hAnsi="Times New Roman" w:cs="Times New Roman"/>
          <w:sz w:val="24"/>
          <w:szCs w:val="24"/>
        </w:rPr>
        <w:t xml:space="preserve">. Sborník Matice moravské 81, 1962, s. 124–154 (nově in: Marek,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Mistra dělá zkratka. Studie a eseje Jaroslava Marka</w:t>
      </w:r>
      <w:r w:rsidRPr="00F66A81">
        <w:rPr>
          <w:rFonts w:ascii="Times New Roman" w:hAnsi="Times New Roman" w:cs="Times New Roman"/>
          <w:sz w:val="24"/>
          <w:szCs w:val="24"/>
        </w:rPr>
        <w:t>. Brno 2016, s. 97–130)</w:t>
      </w:r>
      <w:r w:rsidR="00FC05F2" w:rsidRPr="00F66A81">
        <w:rPr>
          <w:rFonts w:ascii="Times New Roman" w:hAnsi="Times New Roman" w:cs="Times New Roman"/>
          <w:sz w:val="24"/>
          <w:szCs w:val="24"/>
        </w:rPr>
        <w:t>.</w:t>
      </w:r>
    </w:p>
    <w:p w14:paraId="2CA79A3F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FB142" w14:textId="329F846A" w:rsidR="00BA328D" w:rsidRPr="00F66A81" w:rsidRDefault="00BA328D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Mendl, Bedřich: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Počátky našich cechů</w:t>
      </w:r>
      <w:r w:rsidRPr="00F66A81">
        <w:rPr>
          <w:rFonts w:ascii="Times New Roman" w:hAnsi="Times New Roman" w:cs="Times New Roman"/>
          <w:sz w:val="24"/>
          <w:szCs w:val="24"/>
        </w:rPr>
        <w:t>. Český časopis historický 33, 1927, s. 1–20, 307–346.</w:t>
      </w:r>
    </w:p>
    <w:p w14:paraId="6EF2B201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5B323" w14:textId="34D51E28" w:rsidR="000D12A0" w:rsidRPr="00F66A81" w:rsidRDefault="000D12A0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Mezník,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Národnostní složení předhusitské Prahy</w:t>
      </w:r>
      <w:r w:rsidRPr="00F66A81">
        <w:rPr>
          <w:rFonts w:ascii="Times New Roman" w:hAnsi="Times New Roman" w:cs="Times New Roman"/>
          <w:sz w:val="24"/>
          <w:szCs w:val="24"/>
        </w:rPr>
        <w:t xml:space="preserve">. Sborník historický 17, 1970, s. 5–30 (nově in: Mezník,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Tvář stárnoucího středověku. Výbor článků a studií</w:t>
      </w:r>
      <w:r w:rsidRPr="00F66A81">
        <w:rPr>
          <w:rFonts w:ascii="Times New Roman" w:hAnsi="Times New Roman" w:cs="Times New Roman"/>
          <w:sz w:val="24"/>
          <w:szCs w:val="24"/>
        </w:rPr>
        <w:t>. Brno 2008, s. 244–276)</w:t>
      </w:r>
      <w:r w:rsidR="00FC05F2" w:rsidRPr="00F66A81">
        <w:rPr>
          <w:rFonts w:ascii="Times New Roman" w:hAnsi="Times New Roman" w:cs="Times New Roman"/>
          <w:sz w:val="24"/>
          <w:szCs w:val="24"/>
        </w:rPr>
        <w:t>.</w:t>
      </w:r>
    </w:p>
    <w:p w14:paraId="7976E893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FC2FF" w14:textId="6FA3C985" w:rsidR="000D12A0" w:rsidRPr="00F66A81" w:rsidRDefault="000D12A0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Mezník,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Hnutí řemeslníků a chudiny v Brně roku 1378</w:t>
      </w:r>
      <w:r w:rsidRPr="00F66A81">
        <w:rPr>
          <w:rFonts w:ascii="Times New Roman" w:hAnsi="Times New Roman" w:cs="Times New Roman"/>
          <w:sz w:val="24"/>
          <w:szCs w:val="24"/>
        </w:rPr>
        <w:t xml:space="preserve">. Československý časopis historický 9, 1961, s. 637–651 (nově in: Mezník, Jaroslav: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Tvář stárnoucího středověku. Výbor článků a studií</w:t>
      </w:r>
      <w:r w:rsidRPr="00F66A81">
        <w:rPr>
          <w:rFonts w:ascii="Times New Roman" w:hAnsi="Times New Roman" w:cs="Times New Roman"/>
          <w:sz w:val="24"/>
          <w:szCs w:val="24"/>
        </w:rPr>
        <w:t>. Brno 2008, s. 162–180)</w:t>
      </w:r>
      <w:r w:rsidR="00FC05F2" w:rsidRPr="00F66A81">
        <w:rPr>
          <w:rFonts w:ascii="Times New Roman" w:hAnsi="Times New Roman" w:cs="Times New Roman"/>
          <w:sz w:val="24"/>
          <w:szCs w:val="24"/>
        </w:rPr>
        <w:t>.</w:t>
      </w:r>
    </w:p>
    <w:p w14:paraId="6B186D35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5DA5A" w14:textId="61C559F1" w:rsidR="00BC46F3" w:rsidRPr="00F66A81" w:rsidRDefault="00BC46F3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lastRenderedPageBreak/>
        <w:t xml:space="preserve">Musílek, Martin: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 xml:space="preserve">In Novo </w:t>
      </w:r>
      <w:proofErr w:type="spellStart"/>
      <w:r w:rsidRPr="00F66A81">
        <w:rPr>
          <w:rFonts w:ascii="Times New Roman" w:hAnsi="Times New Roman" w:cs="Times New Roman"/>
          <w:i/>
          <w:iCs/>
          <w:sz w:val="24"/>
          <w:szCs w:val="24"/>
        </w:rPr>
        <w:t>foro</w:t>
      </w:r>
      <w:proofErr w:type="spellEnd"/>
      <w:r w:rsidRPr="00F66A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6A81">
        <w:rPr>
          <w:rFonts w:ascii="Times New Roman" w:hAnsi="Times New Roman" w:cs="Times New Roman"/>
          <w:i/>
          <w:iCs/>
          <w:sz w:val="24"/>
          <w:szCs w:val="24"/>
        </w:rPr>
        <w:t>residentis</w:t>
      </w:r>
      <w:proofErr w:type="spellEnd"/>
      <w:r w:rsidRPr="00F66A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FC05F2" w:rsidRPr="00F66A81">
        <w:rPr>
          <w:rFonts w:ascii="Times New Roman" w:hAnsi="Times New Roman" w:cs="Times New Roman"/>
          <w:i/>
          <w:iCs/>
          <w:sz w:val="24"/>
          <w:szCs w:val="24"/>
        </w:rPr>
        <w:t>Sociotopografická</w:t>
      </w:r>
      <w:proofErr w:type="spellEnd"/>
      <w:r w:rsidR="00FC05F2" w:rsidRPr="00F66A81">
        <w:rPr>
          <w:rFonts w:ascii="Times New Roman" w:hAnsi="Times New Roman" w:cs="Times New Roman"/>
          <w:i/>
          <w:iCs/>
          <w:sz w:val="24"/>
          <w:szCs w:val="24"/>
        </w:rPr>
        <w:t xml:space="preserve"> analýza Havelského tržiště ve 14. století</w:t>
      </w:r>
      <w:r w:rsidR="00FC05F2" w:rsidRPr="00F66A81">
        <w:rPr>
          <w:rFonts w:ascii="Times New Roman" w:hAnsi="Times New Roman" w:cs="Times New Roman"/>
          <w:sz w:val="24"/>
          <w:szCs w:val="24"/>
        </w:rPr>
        <w:t>. In: Musílek, Martin a kol.: Havelské Město pražské ve středověku. Historie – archeologie – stavební historie. Praha 2012, s. 42–71.</w:t>
      </w:r>
    </w:p>
    <w:p w14:paraId="7B63877F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AB8C0" w14:textId="2322715B" w:rsidR="00DB7373" w:rsidRPr="00F66A81" w:rsidRDefault="00DB7373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6A81">
        <w:rPr>
          <w:rFonts w:ascii="Times New Roman" w:hAnsi="Times New Roman" w:cs="Times New Roman"/>
          <w:sz w:val="24"/>
          <w:szCs w:val="24"/>
        </w:rPr>
        <w:t>Nodl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, Martin: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Národnostní vývoj předhusitského Stříbra</w:t>
      </w:r>
      <w:r w:rsidRPr="00F66A81">
        <w:rPr>
          <w:rFonts w:ascii="Times New Roman" w:hAnsi="Times New Roman" w:cs="Times New Roman"/>
          <w:sz w:val="24"/>
          <w:szCs w:val="24"/>
        </w:rPr>
        <w:t>. Český časopis historický 94, 1996, s. 528–559.</w:t>
      </w:r>
    </w:p>
    <w:p w14:paraId="4B97641C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358E4" w14:textId="3452125E" w:rsidR="006C3D1C" w:rsidRPr="00F66A81" w:rsidRDefault="006C3D1C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Procházka, Rudolf: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Etnické změny a počátky jihomoravských měst</w:t>
      </w:r>
      <w:r w:rsidRPr="00F66A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Archaeologia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 28, 2003, s. 267–295.</w:t>
      </w:r>
    </w:p>
    <w:p w14:paraId="31455572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B2B05" w14:textId="09E85659" w:rsidR="00D462D8" w:rsidRPr="00F66A81" w:rsidRDefault="00D462D8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Rak, Petr: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Česká venkovská královská města v politice Jiřího z Poděbrad</w:t>
      </w:r>
      <w:r w:rsidRPr="00F66A81">
        <w:rPr>
          <w:rFonts w:ascii="Times New Roman" w:hAnsi="Times New Roman" w:cs="Times New Roman"/>
          <w:sz w:val="24"/>
          <w:szCs w:val="24"/>
        </w:rPr>
        <w:t>. Sborník historický 32, 1985, s. 5–51.</w:t>
      </w:r>
    </w:p>
    <w:p w14:paraId="2FBE0981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E3A82" w14:textId="093AD793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Šimeček, Zdeněk: </w:t>
      </w:r>
      <w:r w:rsidRPr="00F66A81">
        <w:rPr>
          <w:rFonts w:ascii="Times New Roman" w:hAnsi="Times New Roman" w:cs="Times New Roman"/>
          <w:i/>
          <w:sz w:val="24"/>
          <w:szCs w:val="24"/>
        </w:rPr>
        <w:t>Městská listina ve středověkých Českých Budějovicích</w:t>
      </w:r>
      <w:r w:rsidRPr="00F66A81">
        <w:rPr>
          <w:rFonts w:ascii="Times New Roman" w:hAnsi="Times New Roman" w:cs="Times New Roman"/>
          <w:sz w:val="24"/>
          <w:szCs w:val="24"/>
        </w:rPr>
        <w:t>. Sborník historický 16, 1968, s. 5-41.</w:t>
      </w:r>
    </w:p>
    <w:p w14:paraId="398154DA" w14:textId="77777777" w:rsid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31419" w14:textId="316CE264" w:rsidR="001C60B9" w:rsidRDefault="001C60B9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Šimůnek, Robert: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(Nečtený) text jako „hmotný artefakt“. Psané a nepsané právo v Českém Krumlově v polovině 15. století</w:t>
      </w:r>
      <w:r w:rsidRPr="00F66A81">
        <w:rPr>
          <w:rFonts w:ascii="Times New Roman" w:hAnsi="Times New Roman" w:cs="Times New Roman"/>
          <w:sz w:val="24"/>
          <w:szCs w:val="24"/>
        </w:rPr>
        <w:t>. In: Hrdina, Jan – Jíšová, Kateřina (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.): Úřední písemná kultura v českých a moravských městech ve středověku a raném novověku.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Documenta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Pragensia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A81">
        <w:rPr>
          <w:rFonts w:ascii="Times New Roman" w:hAnsi="Times New Roman" w:cs="Times New Roman"/>
          <w:sz w:val="24"/>
          <w:szCs w:val="24"/>
        </w:rPr>
        <w:t>Supplementa</w:t>
      </w:r>
      <w:proofErr w:type="spellEnd"/>
      <w:r w:rsidRPr="00F66A81">
        <w:rPr>
          <w:rFonts w:ascii="Times New Roman" w:hAnsi="Times New Roman" w:cs="Times New Roman"/>
          <w:sz w:val="24"/>
          <w:szCs w:val="24"/>
        </w:rPr>
        <w:t xml:space="preserve"> XI. Praha 2018, s. 145–188.</w:t>
      </w:r>
    </w:p>
    <w:p w14:paraId="3935F4D0" w14:textId="77777777" w:rsidR="00F66A81" w:rsidRPr="00F66A81" w:rsidRDefault="00F66A81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9BDFA" w14:textId="5FA2EAB5" w:rsidR="00DB7373" w:rsidRPr="00F66A81" w:rsidRDefault="00DB7373" w:rsidP="00F6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A81">
        <w:rPr>
          <w:rFonts w:ascii="Times New Roman" w:hAnsi="Times New Roman" w:cs="Times New Roman"/>
          <w:sz w:val="24"/>
          <w:szCs w:val="24"/>
        </w:rPr>
        <w:t xml:space="preserve">Šmahel, František: </w:t>
      </w:r>
      <w:r w:rsidRPr="00F66A81">
        <w:rPr>
          <w:rFonts w:ascii="Times New Roman" w:hAnsi="Times New Roman" w:cs="Times New Roman"/>
          <w:i/>
          <w:iCs/>
          <w:sz w:val="24"/>
          <w:szCs w:val="24"/>
        </w:rPr>
        <w:t>Táborská obec a městská samospráva v letech 1420–1452</w:t>
      </w:r>
      <w:r w:rsidRPr="00F66A81">
        <w:rPr>
          <w:rFonts w:ascii="Times New Roman" w:hAnsi="Times New Roman" w:cs="Times New Roman"/>
          <w:sz w:val="24"/>
          <w:szCs w:val="24"/>
        </w:rPr>
        <w:t>. Husitský Tábor 6–7, 1983–1984, s. 145–180.</w:t>
      </w:r>
    </w:p>
    <w:p w14:paraId="7A2D1371" w14:textId="77777777" w:rsidR="000D12A0" w:rsidRPr="00F66A81" w:rsidRDefault="000D12A0" w:rsidP="00F66A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12A0" w:rsidRPr="00F6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0D26"/>
    <w:multiLevelType w:val="hybridMultilevel"/>
    <w:tmpl w:val="133677B0"/>
    <w:lvl w:ilvl="0" w:tplc="309C2F5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0"/>
    <w:rsid w:val="000D12A0"/>
    <w:rsid w:val="001C60B9"/>
    <w:rsid w:val="00222476"/>
    <w:rsid w:val="005347E4"/>
    <w:rsid w:val="006C1AFA"/>
    <w:rsid w:val="006C3D1C"/>
    <w:rsid w:val="00943BB2"/>
    <w:rsid w:val="00B40DC5"/>
    <w:rsid w:val="00BA328D"/>
    <w:rsid w:val="00BC46F3"/>
    <w:rsid w:val="00D462D8"/>
    <w:rsid w:val="00DB7373"/>
    <w:rsid w:val="00EE5178"/>
    <w:rsid w:val="00F66A81"/>
    <w:rsid w:val="00FC05F2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11D"/>
  <w15:chartTrackingRefBased/>
  <w15:docId w15:val="{332A1846-4A7B-404C-993F-594B09EC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6</cp:revision>
  <dcterms:created xsi:type="dcterms:W3CDTF">2021-02-16T09:16:00Z</dcterms:created>
  <dcterms:modified xsi:type="dcterms:W3CDTF">2021-02-17T16:09:00Z</dcterms:modified>
</cp:coreProperties>
</file>