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383A2" w14:textId="77777777" w:rsidR="00D27FC9" w:rsidRPr="006A038A" w:rsidRDefault="00D27FC9" w:rsidP="00D27FC9">
      <w:pPr>
        <w:spacing w:line="360" w:lineRule="auto"/>
        <w:rPr>
          <w:rFonts w:ascii="Times New Roman" w:hAnsi="Times New Roman" w:cs="Times New Roman"/>
          <w:caps/>
          <w:noProof/>
          <w:sz w:val="24"/>
          <w:szCs w:val="24"/>
        </w:rPr>
      </w:pPr>
      <w:r w:rsidRPr="006A038A">
        <w:rPr>
          <w:rFonts w:ascii="Times New Roman" w:hAnsi="Times New Roman" w:cs="Times New Roman"/>
          <w:caps/>
          <w:noProof/>
          <w:sz w:val="24"/>
          <w:szCs w:val="24"/>
        </w:rPr>
        <w:t>Stručný  úvod  do  METODOLOGIE psychologie</w:t>
      </w:r>
    </w:p>
    <w:p w14:paraId="1D616F1D" w14:textId="42DC534C" w:rsidR="00D27FC9" w:rsidRPr="00D27FC9" w:rsidRDefault="00D27FC9" w:rsidP="005D56CC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D27FC9">
        <w:rPr>
          <w:rFonts w:ascii="Times New Roman" w:hAnsi="Times New Roman" w:cs="Times New Roman"/>
          <w:b/>
          <w:noProof/>
          <w:sz w:val="24"/>
          <w:szCs w:val="24"/>
        </w:rPr>
        <w:t>Základní literatura</w:t>
      </w:r>
    </w:p>
    <w:p w14:paraId="727101D1" w14:textId="77777777" w:rsidR="002D5695" w:rsidRPr="006A038A" w:rsidRDefault="002D5695" w:rsidP="005D56CC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038A">
        <w:rPr>
          <w:rFonts w:ascii="Times New Roman" w:hAnsi="Times New Roman" w:cs="Times New Roman"/>
          <w:noProof/>
          <w:sz w:val="24"/>
          <w:szCs w:val="24"/>
        </w:rPr>
        <w:t xml:space="preserve">Goodwin, </w:t>
      </w:r>
      <w:r w:rsidRPr="006A038A">
        <w:rPr>
          <w:rFonts w:ascii="Times New Roman" w:hAnsi="Times New Roman" w:cs="Times New Roman"/>
          <w:caps/>
          <w:noProof/>
          <w:sz w:val="24"/>
          <w:szCs w:val="24"/>
        </w:rPr>
        <w:t xml:space="preserve">C. J. (2010). </w:t>
      </w:r>
      <w:r w:rsidRPr="006A038A">
        <w:rPr>
          <w:rFonts w:ascii="Times New Roman" w:hAnsi="Times New Roman" w:cs="Times New Roman"/>
          <w:noProof/>
          <w:sz w:val="24"/>
          <w:szCs w:val="24"/>
        </w:rPr>
        <w:t xml:space="preserve">Research in psychology: Methods and design (6th ed.). New York: </w:t>
      </w:r>
      <w:r w:rsidRPr="006A03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John </w:t>
      </w:r>
      <w:proofErr w:type="spellStart"/>
      <w:r w:rsidRPr="006A03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Wiley</w:t>
      </w:r>
      <w:proofErr w:type="spellEnd"/>
      <w:r w:rsidRPr="006A03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&amp; </w:t>
      </w:r>
      <w:proofErr w:type="spellStart"/>
      <w:r w:rsidRPr="006A03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Sons</w:t>
      </w:r>
      <w:proofErr w:type="spellEnd"/>
      <w:r w:rsidRPr="006A03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Inc.</w:t>
      </w:r>
    </w:p>
    <w:p w14:paraId="745FABC1" w14:textId="77777777" w:rsidR="002D5695" w:rsidRPr="006A038A" w:rsidRDefault="002D5695" w:rsidP="005D56CC">
      <w:pPr>
        <w:spacing w:line="360" w:lineRule="auto"/>
        <w:rPr>
          <w:rFonts w:ascii="Times New Roman" w:hAnsi="Times New Roman" w:cs="Times New Roman"/>
          <w:caps/>
          <w:noProof/>
          <w:sz w:val="24"/>
          <w:szCs w:val="24"/>
        </w:rPr>
      </w:pPr>
      <w:proofErr w:type="spellStart"/>
      <w:r w:rsidRPr="006A03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Ferjenčík</w:t>
      </w:r>
      <w:proofErr w:type="spellEnd"/>
      <w:r w:rsidRPr="006A03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J. (2010). Úvod do metodologie psychologického výzkumu (2. vyd.): Jak zkoumat lidskou duši. Praha: Portál.</w:t>
      </w:r>
    </w:p>
    <w:p w14:paraId="093609C7" w14:textId="77777777" w:rsidR="002D5695" w:rsidRPr="006A038A" w:rsidRDefault="002D5695" w:rsidP="005D56CC">
      <w:pPr>
        <w:spacing w:line="360" w:lineRule="auto"/>
        <w:rPr>
          <w:rFonts w:ascii="Times New Roman" w:hAnsi="Times New Roman" w:cs="Times New Roman"/>
          <w:caps/>
          <w:noProof/>
          <w:sz w:val="24"/>
          <w:szCs w:val="24"/>
        </w:rPr>
      </w:pPr>
    </w:p>
    <w:p w14:paraId="5C6B48FF" w14:textId="77777777" w:rsidR="00D27FC9" w:rsidRDefault="00D27F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921BE54" w14:textId="289E4FE2" w:rsidR="002D5695" w:rsidRPr="006A038A" w:rsidRDefault="00A56984" w:rsidP="005D56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038A">
        <w:rPr>
          <w:rFonts w:ascii="Times New Roman" w:hAnsi="Times New Roman" w:cs="Times New Roman"/>
          <w:b/>
          <w:sz w:val="24"/>
          <w:szCs w:val="24"/>
        </w:rPr>
        <w:lastRenderedPageBreak/>
        <w:t>Cesty poznání a odlišnost vědeckého přístupu</w:t>
      </w:r>
    </w:p>
    <w:p w14:paraId="1E8F8EB5" w14:textId="77777777" w:rsidR="00A56984" w:rsidRPr="006A038A" w:rsidRDefault="00A56984" w:rsidP="005D56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38A">
        <w:rPr>
          <w:rFonts w:ascii="Times New Roman" w:hAnsi="Times New Roman" w:cs="Times New Roman"/>
          <w:sz w:val="24"/>
          <w:szCs w:val="24"/>
        </w:rPr>
        <w:t>Obecně můžeme rozlišit několik základních způsobů poznání skutečnosti:</w:t>
      </w:r>
    </w:p>
    <w:p w14:paraId="046288B4" w14:textId="2D7C6D57" w:rsidR="00A56984" w:rsidRPr="00AA07B7" w:rsidRDefault="00A56984" w:rsidP="00AA07B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7B7">
        <w:rPr>
          <w:rFonts w:ascii="Times New Roman" w:hAnsi="Times New Roman" w:cs="Times New Roman"/>
          <w:sz w:val="24"/>
          <w:szCs w:val="24"/>
        </w:rPr>
        <w:t>metoda autority</w:t>
      </w:r>
    </w:p>
    <w:p w14:paraId="532317CA" w14:textId="0820B03B" w:rsidR="00A56984" w:rsidRPr="00AA07B7" w:rsidRDefault="00A56984" w:rsidP="00AA07B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7B7">
        <w:rPr>
          <w:rFonts w:ascii="Times New Roman" w:hAnsi="Times New Roman" w:cs="Times New Roman"/>
          <w:sz w:val="24"/>
          <w:szCs w:val="24"/>
        </w:rPr>
        <w:t>metoda rozumu</w:t>
      </w:r>
    </w:p>
    <w:p w14:paraId="04547548" w14:textId="15FB8E86" w:rsidR="00A56984" w:rsidRPr="00AA07B7" w:rsidRDefault="00A56984" w:rsidP="00AA07B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7B7">
        <w:rPr>
          <w:rFonts w:ascii="Times New Roman" w:hAnsi="Times New Roman" w:cs="Times New Roman"/>
          <w:sz w:val="24"/>
          <w:szCs w:val="24"/>
        </w:rPr>
        <w:t>metoda zkušenosti</w:t>
      </w:r>
    </w:p>
    <w:p w14:paraId="3723F6EA" w14:textId="6E2EB8C4" w:rsidR="00A56984" w:rsidRPr="00AA07B7" w:rsidRDefault="00A56984" w:rsidP="00AA07B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7B7">
        <w:rPr>
          <w:rFonts w:ascii="Times New Roman" w:hAnsi="Times New Roman" w:cs="Times New Roman"/>
          <w:sz w:val="24"/>
          <w:szCs w:val="24"/>
        </w:rPr>
        <w:t>vědecká metoda</w:t>
      </w:r>
    </w:p>
    <w:p w14:paraId="7A9E7954" w14:textId="500AEF78" w:rsidR="00675879" w:rsidRPr="006A038A" w:rsidRDefault="00675879" w:rsidP="005D56CC">
      <w:pPr>
        <w:spacing w:line="360" w:lineRule="auto"/>
      </w:pPr>
      <w:r w:rsidRPr="006A038A">
        <w:rPr>
          <w:b/>
        </w:rPr>
        <w:t>Metoda autority</w:t>
      </w:r>
      <w:r w:rsidRPr="006A038A">
        <w:t xml:space="preserve"> představuje v zásadě nejjednodušší způsob získávání poznatků. Jde o převzetí názoru od někoho, kdo pro nás představuje spolehlivý zdroj informací. Ačkoli tento způsob poznání má svá nesporná úskalí, která spočívají zejména v neověřování poznatků, zcela pochopitelně nelze přezkoumávat všechny informace, které nás obklopují. V období dětství hraje tato metoda zásadní roli, v pozdějších obdobích je důležité rozlišit zdroje relevantní od nerelevantních. V podobném duchu Charles </w:t>
      </w:r>
      <w:proofErr w:type="spellStart"/>
      <w:r w:rsidRPr="006A038A">
        <w:t>Peirce</w:t>
      </w:r>
      <w:proofErr w:type="spellEnd"/>
      <w:r w:rsidRPr="006A038A">
        <w:t xml:space="preserve"> hovoří o metodě lpění (neboli tradice), kdy se přesvědčení zakládá na neověřené zevšeobecněné zkušenosti.</w:t>
      </w:r>
    </w:p>
    <w:p w14:paraId="2CA18008" w14:textId="77777777" w:rsidR="008834D8" w:rsidRPr="006A038A" w:rsidRDefault="008834D8" w:rsidP="005D56CC">
      <w:pPr>
        <w:spacing w:line="360" w:lineRule="auto"/>
      </w:pPr>
      <w:r w:rsidRPr="006A038A">
        <w:rPr>
          <w:b/>
        </w:rPr>
        <w:t>Metoda rozumu</w:t>
      </w:r>
      <w:r w:rsidRPr="006A038A">
        <w:t xml:space="preserve"> zastřešuje postupy, v rámci kterých k závěrům docházíme na základě logického usuzování. Základním problémem je zde závislost logického úsudku na platnosti výchozích premis. C. </w:t>
      </w:r>
      <w:proofErr w:type="spellStart"/>
      <w:r w:rsidRPr="006A038A">
        <w:t>Peirce</w:t>
      </w:r>
      <w:proofErr w:type="spellEnd"/>
      <w:r w:rsidRPr="006A038A">
        <w:t xml:space="preserve"> hovoří o metodě a priori a poznamenává, že formálně správná logická argumentace může dospět ke zcela protichůdným závěrům.</w:t>
      </w:r>
    </w:p>
    <w:p w14:paraId="4AB977C4" w14:textId="77777777" w:rsidR="005D56CC" w:rsidRDefault="008834D8" w:rsidP="005D56CC">
      <w:pPr>
        <w:spacing w:line="360" w:lineRule="auto"/>
      </w:pPr>
      <w:r w:rsidRPr="006A038A">
        <w:rPr>
          <w:b/>
        </w:rPr>
        <w:t xml:space="preserve">Metoda zkušenosti </w:t>
      </w:r>
      <w:r w:rsidRPr="006A038A">
        <w:t xml:space="preserve">odkazuje na procesy učení skrze přímé pozorování a zkušenost (včetně reflexe této zkušenosti). </w:t>
      </w:r>
      <w:r w:rsidR="001F15EC" w:rsidRPr="006A038A">
        <w:t>Zde se již dostáváme do oblasti psychologie, v rámci které bylo provedeno mnoho výzkumů odkazujících na problémy s touto metodou poznání skutečnosti. Sociální psychologové hovoří o sociálně kognitivních chybách úsudků (</w:t>
      </w:r>
      <w:proofErr w:type="spellStart"/>
      <w:r w:rsidR="001F15EC" w:rsidRPr="006A038A">
        <w:t>biases</w:t>
      </w:r>
      <w:proofErr w:type="spellEnd"/>
      <w:r w:rsidR="001F15EC" w:rsidRPr="006A038A">
        <w:t xml:space="preserve">). Identifikován byl například efekt </w:t>
      </w:r>
      <w:r w:rsidR="001F15EC" w:rsidRPr="006A038A">
        <w:rPr>
          <w:i/>
        </w:rPr>
        <w:t>trvání na přesvědčení</w:t>
      </w:r>
      <w:r w:rsidR="001F15EC" w:rsidRPr="006A038A">
        <w:t>, kdy jedinec má tendenci udržovat pevně zakotvené přesvědčení, a to i přesto, že je konfrontován s přesvědčivými důkazy o jeho nepravdivosti</w:t>
      </w:r>
      <w:r w:rsidR="006A038A" w:rsidRPr="006A038A">
        <w:t xml:space="preserve">. Často je tento efekt kombinován s efektem </w:t>
      </w:r>
      <w:r w:rsidR="006A038A" w:rsidRPr="006A038A">
        <w:rPr>
          <w:i/>
        </w:rPr>
        <w:t>potvrzení přesvědčení</w:t>
      </w:r>
      <w:r w:rsidR="006A038A" w:rsidRPr="006A038A">
        <w:t xml:space="preserve">, kdy je speciální pozornost věnována informacím, které potvrzují vlastní přesvědčení a dochází k opomíjení kontradiktorních argumentů. K těmto dvěma efektům můžeme ještě připojit </w:t>
      </w:r>
      <w:r w:rsidR="006A038A" w:rsidRPr="006A038A">
        <w:rPr>
          <w:i/>
        </w:rPr>
        <w:t xml:space="preserve">heuristiku dostupnosti </w:t>
      </w:r>
      <w:r w:rsidR="006A038A" w:rsidRPr="006A038A">
        <w:t xml:space="preserve">odhalenou </w:t>
      </w:r>
      <w:proofErr w:type="spellStart"/>
      <w:r w:rsidR="006A038A" w:rsidRPr="006A038A">
        <w:t>Tverskym</w:t>
      </w:r>
      <w:proofErr w:type="spellEnd"/>
      <w:r w:rsidR="006A038A" w:rsidRPr="006A038A">
        <w:t xml:space="preserve"> a </w:t>
      </w:r>
      <w:proofErr w:type="spellStart"/>
      <w:r w:rsidR="006A038A" w:rsidRPr="006A038A">
        <w:t>Kahnemanem</w:t>
      </w:r>
      <w:proofErr w:type="spellEnd"/>
      <w:r w:rsidR="006A038A" w:rsidRPr="006A038A">
        <w:t>, kdy vlivem neobvyklých a vysoce zapamatovatelných událostí dochází k přecenění odhadu frekvence výskytu takových událostí</w:t>
      </w:r>
      <w:r w:rsidR="006A038A">
        <w:t xml:space="preserve"> (m</w:t>
      </w:r>
      <w:r w:rsidR="006A038A" w:rsidRPr="006A038A">
        <w:t>noho příkladů lze nalézt v oblasti vlivu prezentace negativních a drastických událostí v</w:t>
      </w:r>
      <w:r w:rsidR="006A038A">
        <w:t> </w:t>
      </w:r>
      <w:r w:rsidR="006A038A" w:rsidRPr="006A038A">
        <w:t>médiích</w:t>
      </w:r>
      <w:r w:rsidR="006A038A">
        <w:t>).</w:t>
      </w:r>
    </w:p>
    <w:p w14:paraId="48347145" w14:textId="14C31B05" w:rsidR="005D56CC" w:rsidRDefault="005D56CC" w:rsidP="005D56CC">
      <w:pPr>
        <w:spacing w:line="360" w:lineRule="auto"/>
      </w:pPr>
      <w:r w:rsidRPr="005D56CC">
        <w:rPr>
          <w:b/>
        </w:rPr>
        <w:t>Vědecké metoda</w:t>
      </w:r>
      <w:r>
        <w:rPr>
          <w:b/>
        </w:rPr>
        <w:t xml:space="preserve"> </w:t>
      </w:r>
      <w:r>
        <w:t xml:space="preserve">se od předchozích způsobů poznání skutečnosti liší v mnoha aspektech. Ideálem je dle </w:t>
      </w:r>
      <w:proofErr w:type="spellStart"/>
      <w:r>
        <w:t>Peirce</w:t>
      </w:r>
      <w:proofErr w:type="spellEnd"/>
      <w:r>
        <w:t xml:space="preserve"> dosažení objektivity, tedy poznání skutečnosti nezávislé na individuálních názorech a postojích. Samozřejmě vědecké poznání nelze zcela objektivizovat a oprostit od všech doposud </w:t>
      </w:r>
      <w:r>
        <w:lastRenderedPageBreak/>
        <w:t xml:space="preserve">popsaných způsobů poznání skutečnosti se všemi jejich nevýhodami, neboť je v konečném důsledku závislé na interpretacích a úvahách vědců. Snahou by však mělo být uznání a identifikace případných chyb v usuzování a </w:t>
      </w:r>
      <w:r w:rsidR="007F1BCF">
        <w:t>t</w:t>
      </w:r>
      <w:r>
        <w:t>o i na základě dostatečné znalosti o tom, co je podstatou vědeckého přístupu.</w:t>
      </w:r>
    </w:p>
    <w:p w14:paraId="1EEA4075" w14:textId="77777777" w:rsidR="005D56CC" w:rsidRDefault="005D56CC" w:rsidP="005D56CC">
      <w:pPr>
        <w:spacing w:line="360" w:lineRule="auto"/>
      </w:pPr>
    </w:p>
    <w:p w14:paraId="1BB77A8F" w14:textId="77777777" w:rsidR="005D56CC" w:rsidRPr="005D56CC" w:rsidRDefault="005D56CC" w:rsidP="005D56CC">
      <w:pPr>
        <w:spacing w:line="360" w:lineRule="auto"/>
        <w:rPr>
          <w:b/>
        </w:rPr>
      </w:pPr>
      <w:r w:rsidRPr="005D56CC">
        <w:rPr>
          <w:b/>
        </w:rPr>
        <w:t>Vědecký přístup</w:t>
      </w:r>
    </w:p>
    <w:p w14:paraId="68E5804F" w14:textId="4E91A270" w:rsidR="007F1BCF" w:rsidRPr="007F1BCF" w:rsidRDefault="00784532" w:rsidP="005D56CC">
      <w:pPr>
        <w:spacing w:line="360" w:lineRule="auto"/>
      </w:pPr>
      <w:r>
        <w:t xml:space="preserve">Základním předpokladem vědeckého přístupu je </w:t>
      </w:r>
      <w:r w:rsidRPr="00784532">
        <w:rPr>
          <w:i/>
        </w:rPr>
        <w:t>determinismus</w:t>
      </w:r>
      <w:r>
        <w:t xml:space="preserve"> a </w:t>
      </w:r>
      <w:r w:rsidRPr="00784532">
        <w:rPr>
          <w:i/>
        </w:rPr>
        <w:t>poznatelnost</w:t>
      </w:r>
      <w:r>
        <w:t xml:space="preserve"> jevů. Pojmem </w:t>
      </w:r>
      <w:r w:rsidRPr="00784532">
        <w:rPr>
          <w:i/>
        </w:rPr>
        <w:t>determinismus</w:t>
      </w:r>
      <w:r>
        <w:t xml:space="preserve"> nemáme v psychologii na mysli jednoznačnou podmíněnost a definovanost </w:t>
      </w:r>
      <w:r w:rsidR="00C86874">
        <w:t xml:space="preserve">chování </w:t>
      </w:r>
      <w:r>
        <w:t>například na základě vrozených faktorů. Spíše jde o předpoklad, že existují jisté obecné zákonitosti, které lze v rámci výzkumných snah odhalit a popsat. V oblasti kvantitativní metodologie (viz dále) se hovoří o pravděpodobnostním či statistickém det</w:t>
      </w:r>
      <w:r w:rsidR="00C86874">
        <w:t>erminismu. N</w:t>
      </w:r>
      <w:r>
        <w:t>apříklad v oblasti vlivu mediálně prezentovaného násilí na agresivitu lidského jedince některé výzkumy naznačují</w:t>
      </w:r>
      <w:r w:rsidR="00C86874">
        <w:t xml:space="preserve"> (jiné však nikoli)</w:t>
      </w:r>
      <w:r>
        <w:t xml:space="preserve">, že zvýšená míra expozice </w:t>
      </w:r>
      <w:proofErr w:type="spellStart"/>
      <w:r>
        <w:t>videohernímu</w:t>
      </w:r>
      <w:proofErr w:type="spellEnd"/>
      <w:r>
        <w:t xml:space="preserve"> násilí může vyvolávat zvýšenou agresivitu dětí a dopívajících. Nelze však tvrdit, že tento závěr platí pro každého jedince za všech okolností a tato implikace současně nepopírá </w:t>
      </w:r>
      <w:proofErr w:type="spellStart"/>
      <w:r>
        <w:t>multi</w:t>
      </w:r>
      <w:proofErr w:type="spellEnd"/>
      <w:r>
        <w:t>-kauzální podmíněnost daného jevu (agresivity)</w:t>
      </w:r>
      <w:r w:rsidR="00C86874">
        <w:t xml:space="preserve">. Mezi další znaky vědeckého zkoumání patří </w:t>
      </w:r>
      <w:r w:rsidR="00C86874">
        <w:rPr>
          <w:i/>
        </w:rPr>
        <w:t>systematičnost a organizovanost</w:t>
      </w:r>
      <w:r w:rsidR="00C86874">
        <w:t xml:space="preserve">, </w:t>
      </w:r>
      <w:r w:rsidR="00C86874">
        <w:rPr>
          <w:i/>
        </w:rPr>
        <w:t>empirická povaha</w:t>
      </w:r>
      <w:r w:rsidR="00C86874">
        <w:t xml:space="preserve"> (vědecké poznání dospívá k závěrů podloženým daty), dále </w:t>
      </w:r>
      <w:r w:rsidR="00C86874">
        <w:rPr>
          <w:i/>
        </w:rPr>
        <w:t>objektivita a verifikovatelnost</w:t>
      </w:r>
      <w:r w:rsidR="00C86874">
        <w:t xml:space="preserve"> a </w:t>
      </w:r>
      <w:proofErr w:type="spellStart"/>
      <w:r w:rsidR="00C86874">
        <w:rPr>
          <w:i/>
        </w:rPr>
        <w:t>sebekorektivní</w:t>
      </w:r>
      <w:proofErr w:type="spellEnd"/>
      <w:r w:rsidR="00C86874">
        <w:rPr>
          <w:i/>
        </w:rPr>
        <w:t xml:space="preserve"> charakter</w:t>
      </w:r>
      <w:r w:rsidR="00C86874">
        <w:rPr>
          <w:lang w:val="en-US"/>
        </w:rPr>
        <w:t xml:space="preserve">; </w:t>
      </w:r>
      <w:r w:rsidR="00C86874">
        <w:t xml:space="preserve">s čímž úzce souvisí požadavek na </w:t>
      </w:r>
      <w:proofErr w:type="spellStart"/>
      <w:r w:rsidR="00C86874">
        <w:rPr>
          <w:i/>
        </w:rPr>
        <w:t>replikovatelnost</w:t>
      </w:r>
      <w:proofErr w:type="spellEnd"/>
      <w:r w:rsidR="00C86874">
        <w:t xml:space="preserve"> vědeckých postupů založený na vyžadování důsledného popisu procedur vedoucích k vědeckému závěru. </w:t>
      </w:r>
      <w:r w:rsidR="007F1BCF">
        <w:t xml:space="preserve">Obdobně můžeme říci, že věda produkuje </w:t>
      </w:r>
      <w:r w:rsidR="007F1BCF" w:rsidRPr="007F1BCF">
        <w:rPr>
          <w:i/>
        </w:rPr>
        <w:t>prozatímní</w:t>
      </w:r>
      <w:r w:rsidR="007F1BCF">
        <w:t xml:space="preserve"> (</w:t>
      </w:r>
      <w:proofErr w:type="spellStart"/>
      <w:r w:rsidR="007F1BCF">
        <w:t>tentative</w:t>
      </w:r>
      <w:proofErr w:type="spellEnd"/>
      <w:r w:rsidR="007F1BCF">
        <w:t xml:space="preserve">) závěry, tedy závěry, které mohou být revidovány na základě budoucího výzkumu a teorie, které mohou být </w:t>
      </w:r>
      <w:r w:rsidR="00324117">
        <w:t xml:space="preserve">kdykoli </w:t>
      </w:r>
      <w:r w:rsidR="007F1BCF">
        <w:rPr>
          <w:i/>
        </w:rPr>
        <w:t>vyvráceny</w:t>
      </w:r>
      <w:r w:rsidR="007F1BCF">
        <w:t xml:space="preserve">. </w:t>
      </w:r>
    </w:p>
    <w:p w14:paraId="206A7413" w14:textId="77777777" w:rsidR="007F1BCF" w:rsidRDefault="007F1BCF">
      <w:r>
        <w:br w:type="page"/>
      </w:r>
    </w:p>
    <w:p w14:paraId="7EF5C34E" w14:textId="5E6C1285" w:rsidR="007F1BCF" w:rsidRDefault="007F1BCF" w:rsidP="007F1BCF">
      <w:pPr>
        <w:spacing w:line="360" w:lineRule="auto"/>
        <w:rPr>
          <w:b/>
        </w:rPr>
      </w:pPr>
      <w:r>
        <w:rPr>
          <w:b/>
        </w:rPr>
        <w:lastRenderedPageBreak/>
        <w:t>Cíle vědeckého zkoumání</w:t>
      </w:r>
    </w:p>
    <w:p w14:paraId="730F5C31" w14:textId="109D9841" w:rsidR="007F1BCF" w:rsidRPr="007F1BCF" w:rsidRDefault="007F1BCF" w:rsidP="007F1BCF">
      <w:pPr>
        <w:spacing w:line="360" w:lineRule="auto"/>
      </w:pPr>
      <w:r w:rsidRPr="007F1BCF">
        <w:t>V</w:t>
      </w:r>
      <w:r w:rsidR="003F7B1F">
        <w:t xml:space="preserve"> rámci </w:t>
      </w:r>
      <w:r w:rsidRPr="007F1BCF">
        <w:t>psychologické</w:t>
      </w:r>
      <w:r w:rsidR="003F7B1F">
        <w:t>ho</w:t>
      </w:r>
      <w:r w:rsidRPr="007F1BCF">
        <w:t xml:space="preserve"> zkoumání jsou </w:t>
      </w:r>
      <w:r w:rsidR="003F7B1F" w:rsidRPr="007F1BCF">
        <w:t xml:space="preserve">většinou </w:t>
      </w:r>
      <w:r w:rsidRPr="007F1BCF">
        <w:t>rozlišovány čtyři základní cíle:</w:t>
      </w:r>
    </w:p>
    <w:p w14:paraId="6C741885" w14:textId="33D90559" w:rsidR="007F1BCF" w:rsidRPr="00AA07B7" w:rsidRDefault="007F1BCF" w:rsidP="00AA07B7">
      <w:pPr>
        <w:pStyle w:val="Odstavecseseznamem"/>
        <w:numPr>
          <w:ilvl w:val="0"/>
          <w:numId w:val="4"/>
        </w:numPr>
        <w:spacing w:line="360" w:lineRule="auto"/>
      </w:pPr>
      <w:r w:rsidRPr="00AA07B7">
        <w:t>deskripce</w:t>
      </w:r>
    </w:p>
    <w:p w14:paraId="3CDD90DD" w14:textId="550FD582" w:rsidR="007F1BCF" w:rsidRPr="00AA07B7" w:rsidRDefault="00C23752" w:rsidP="00AA07B7">
      <w:pPr>
        <w:pStyle w:val="Odstavecseseznamem"/>
        <w:numPr>
          <w:ilvl w:val="0"/>
          <w:numId w:val="4"/>
        </w:numPr>
        <w:spacing w:line="360" w:lineRule="auto"/>
      </w:pPr>
      <w:r w:rsidRPr="00AA07B7">
        <w:t>predikce</w:t>
      </w:r>
    </w:p>
    <w:p w14:paraId="1B0B5384" w14:textId="689C9C6C" w:rsidR="007F1BCF" w:rsidRPr="00AA07B7" w:rsidRDefault="003C4AC8" w:rsidP="00AA07B7">
      <w:pPr>
        <w:pStyle w:val="Odstavecseseznamem"/>
        <w:numPr>
          <w:ilvl w:val="0"/>
          <w:numId w:val="4"/>
        </w:numPr>
        <w:spacing w:line="360" w:lineRule="auto"/>
      </w:pPr>
      <w:r w:rsidRPr="00AA07B7">
        <w:t>vysvětlení (</w:t>
      </w:r>
      <w:r w:rsidR="00C23752" w:rsidRPr="00AA07B7">
        <w:t>explanace</w:t>
      </w:r>
      <w:r w:rsidRPr="00AA07B7">
        <w:t>)</w:t>
      </w:r>
    </w:p>
    <w:p w14:paraId="1C8FB1A4" w14:textId="7687CE92" w:rsidR="007F1BCF" w:rsidRPr="00AA07B7" w:rsidRDefault="00C23752" w:rsidP="00AA07B7">
      <w:pPr>
        <w:pStyle w:val="Odstavecseseznamem"/>
        <w:numPr>
          <w:ilvl w:val="0"/>
          <w:numId w:val="4"/>
        </w:numPr>
        <w:spacing w:line="360" w:lineRule="auto"/>
      </w:pPr>
      <w:r w:rsidRPr="00AA07B7">
        <w:t>aplikace</w:t>
      </w:r>
    </w:p>
    <w:p w14:paraId="200A2C7D" w14:textId="66450C4C" w:rsidR="00176ABC" w:rsidRDefault="00C23752" w:rsidP="007F1BCF">
      <w:pPr>
        <w:spacing w:line="360" w:lineRule="auto"/>
      </w:pPr>
      <w:r w:rsidRPr="00C23752">
        <w:t>První tři cíle jsou v po</w:t>
      </w:r>
      <w:r>
        <w:t>d</w:t>
      </w:r>
      <w:r w:rsidRPr="00C23752">
        <w:t xml:space="preserve">statě hierarchicky uspořádané a </w:t>
      </w:r>
      <w:r>
        <w:t xml:space="preserve">představují různé úrovně poznání daného fenoménu. Základním kamenem je </w:t>
      </w:r>
      <w:r w:rsidRPr="00C23752">
        <w:rPr>
          <w:b/>
        </w:rPr>
        <w:t>des</w:t>
      </w:r>
      <w:r>
        <w:rPr>
          <w:b/>
        </w:rPr>
        <w:t xml:space="preserve">kripce </w:t>
      </w:r>
      <w:r>
        <w:t>jevu, tak jak se</w:t>
      </w:r>
      <w:r w:rsidR="003F7B1F">
        <w:t xml:space="preserve"> tento jev</w:t>
      </w:r>
      <w:r>
        <w:t xml:space="preserve"> projevuje v přirozeném prostředí. Důkladná deskripce předmětných jevů je předpokladem usuzování o vztazích mezi nimi a vysvětlení podstaty těchto vztahů. Zcela jistě nelze uvažovat o vztahu mediálně prezentovaného násilí a dětské agresivity bez vymezení toho, co je a není násilí a také, jaké chování lze považovat za agresivní. Formálním vyústěním deskripce jevů by také měla být jejich operacionalizace, tj. popis exaktních postupů, jak jev zachytit a změřit (viz dále). </w:t>
      </w:r>
      <w:r w:rsidR="003C4AC8">
        <w:t xml:space="preserve">Mnoho psychologických výzkumných aktivit je zaměřeno na </w:t>
      </w:r>
      <w:r w:rsidR="003C4AC8" w:rsidRPr="003C4AC8">
        <w:rPr>
          <w:b/>
        </w:rPr>
        <w:t>pred</w:t>
      </w:r>
      <w:r w:rsidR="003C4AC8">
        <w:rPr>
          <w:b/>
        </w:rPr>
        <w:t xml:space="preserve">ikci </w:t>
      </w:r>
      <w:r w:rsidR="003C4AC8">
        <w:t xml:space="preserve">jevů, tj. hledání zákonitostí, které spojují dva či více jevů. Můžeme se například ptát, jaké osobnostní charakteristiky jsou nejtěsněji spojeny s životní spokojeností, či na základě kterých faktorů lze predikovat pracovní úspěšnost v určité oblasti. Vrcholem poznání by však měla být snaha </w:t>
      </w:r>
      <w:r w:rsidR="003C4AC8">
        <w:rPr>
          <w:b/>
        </w:rPr>
        <w:t xml:space="preserve">vysvětlit </w:t>
      </w:r>
      <w:r w:rsidR="003C4AC8">
        <w:t xml:space="preserve">vztah mezi jevy. Posun od predikce k vysvětlení </w:t>
      </w:r>
      <w:r w:rsidR="00AC6CFB">
        <w:t xml:space="preserve">lze ilustrovat na fenoménu </w:t>
      </w:r>
      <w:r w:rsidR="00AC6CFB">
        <w:rPr>
          <w:i/>
        </w:rPr>
        <w:t xml:space="preserve">rozptýlené zodpovědnosti. </w:t>
      </w:r>
      <w:r w:rsidR="00AC6CFB">
        <w:t xml:space="preserve">V rámci psychologických výzkumů bylo zjištěno, že čím více lidí </w:t>
      </w:r>
      <w:r w:rsidR="003F7B1F">
        <w:t>je</w:t>
      </w:r>
      <w:r w:rsidR="00AC6CFB">
        <w:t xml:space="preserve"> svědky určité kritické situace, tím menší je pravděpodobnost, že kdokoli zasáhne. Tento závěr je jasným příkladem </w:t>
      </w:r>
      <w:r w:rsidR="00AC6CFB">
        <w:rPr>
          <w:b/>
        </w:rPr>
        <w:t>predikce</w:t>
      </w:r>
      <w:r w:rsidR="00AC6CFB">
        <w:t xml:space="preserve">, neboť máme určen vztah mezi množstvím osob a pravděpodobností pomáhajícího chování. Nevíme ale, čím lze vysvětlit mechanismus tohoto vztahu. Teprve další výzkumy přišli s návrhy mechanismů stojících v pozadí tohoto vztahu, </w:t>
      </w:r>
      <w:r w:rsidR="003F7B1F">
        <w:t>jakými jsou</w:t>
      </w:r>
      <w:r w:rsidR="00AC6CFB">
        <w:t xml:space="preserve"> například být snížení individuálního pocitu zodpovědnosti za vyřešení situace, ostych či obava z vlastní inkompetence. Posledním zmiňovaným cílem výzkumu je </w:t>
      </w:r>
      <w:r w:rsidR="00AC6CFB">
        <w:rPr>
          <w:b/>
        </w:rPr>
        <w:t>aplikace</w:t>
      </w:r>
      <w:r w:rsidR="00AC6CFB">
        <w:t>. I když může být někdy tento cíl vnímán poněkud kontroverzně (zejména pokud na něj nahlížíme jako na kontrolu chování),</w:t>
      </w:r>
      <w:r w:rsidR="005F2A33">
        <w:t xml:space="preserve"> logicky stojí</w:t>
      </w:r>
      <w:r w:rsidR="00AC6CFB">
        <w:t xml:space="preserve"> </w:t>
      </w:r>
      <w:r w:rsidR="005F2A33">
        <w:t>v některých výzkumech v popředí našeho zájmu. Například v rámci klinického výzkumu vlivu psychologické terapie jde primárně o vyvinutí v praxi aplikovatelných postupů směřujících ke zlepšení života jedinců. Obdobně v návaznosti na předchozí příklad byly vyvinuty a výzkumně ověřeny postupy a praktické rady sloužící k potlačení efektu rozptýlené zodpovědnosti.</w:t>
      </w:r>
    </w:p>
    <w:p w14:paraId="120B9AA5" w14:textId="77777777" w:rsidR="00176ABC" w:rsidRDefault="00176ABC">
      <w:r>
        <w:br w:type="page"/>
      </w:r>
    </w:p>
    <w:p w14:paraId="11E711F2" w14:textId="01590003" w:rsidR="00176ABC" w:rsidRDefault="00B143FA" w:rsidP="00176ABC">
      <w:pPr>
        <w:spacing w:line="360" w:lineRule="auto"/>
        <w:rPr>
          <w:b/>
        </w:rPr>
      </w:pPr>
      <w:r>
        <w:rPr>
          <w:b/>
        </w:rPr>
        <w:lastRenderedPageBreak/>
        <w:t>Základní přístupy psychologické metodologie</w:t>
      </w:r>
    </w:p>
    <w:p w14:paraId="5CAB77F9" w14:textId="4873317C" w:rsidR="007F1BCF" w:rsidRDefault="00176ABC" w:rsidP="007F1BCF">
      <w:pPr>
        <w:spacing w:line="360" w:lineRule="auto"/>
      </w:pPr>
      <w:r>
        <w:t xml:space="preserve">V oblasti psychologie (ale i v jiných disciplínách) bývají rozlišovány dva základní metodologické přístupy – </w:t>
      </w:r>
      <w:r>
        <w:rPr>
          <w:b/>
        </w:rPr>
        <w:t xml:space="preserve">kvantitativní </w:t>
      </w:r>
      <w:r>
        <w:t xml:space="preserve">a </w:t>
      </w:r>
      <w:r>
        <w:rPr>
          <w:b/>
        </w:rPr>
        <w:t>kvalitativní</w:t>
      </w:r>
      <w:r>
        <w:t xml:space="preserve">. Úvahy o rozdílech těchto dvou přístupů lze uvést citátem amerického psychologa Edwarda </w:t>
      </w:r>
      <w:proofErr w:type="spellStart"/>
      <w:r>
        <w:t>Thorndika</w:t>
      </w:r>
      <w:proofErr w:type="spellEnd"/>
      <w:r>
        <w:t xml:space="preserve"> působícího v první polovině 20. století, který obhajuje kvantitativní </w:t>
      </w:r>
      <w:r w:rsidR="00A83636">
        <w:t xml:space="preserve">přístup </w:t>
      </w:r>
      <w:r>
        <w:t>a nabádá ke snaze „měřit, co je měřitelné, a co je neměřitelné, měřitelným udělat“. V současné době je však rozporov</w:t>
      </w:r>
      <w:r w:rsidR="00A83636">
        <w:t xml:space="preserve">ána druhá část tohoto tvrzení, a proto se etabloval vedle kvantitativního výzkumu také výzkum kvalitativní. </w:t>
      </w:r>
    </w:p>
    <w:p w14:paraId="5EA704E2" w14:textId="77777777" w:rsidR="00A83636" w:rsidRDefault="00A83636" w:rsidP="007F1BCF">
      <w:pPr>
        <w:spacing w:line="360" w:lineRule="auto"/>
      </w:pPr>
    </w:p>
    <w:p w14:paraId="162766C3" w14:textId="38AE4F46" w:rsidR="00A83636" w:rsidRPr="00A83636" w:rsidRDefault="00A83636" w:rsidP="007F1BCF">
      <w:pPr>
        <w:spacing w:line="360" w:lineRule="auto"/>
        <w:rPr>
          <w:b/>
        </w:rPr>
      </w:pPr>
      <w:r w:rsidRPr="00A83636">
        <w:rPr>
          <w:b/>
        </w:rPr>
        <w:t>Kvantitativní přístup v metodologii</w:t>
      </w:r>
    </w:p>
    <w:p w14:paraId="019B176A" w14:textId="3E37A60F" w:rsidR="00A83636" w:rsidRPr="00AC6CFB" w:rsidRDefault="00A83636" w:rsidP="007F1BCF">
      <w:pPr>
        <w:spacing w:line="360" w:lineRule="auto"/>
      </w:pPr>
      <w:r>
        <w:t xml:space="preserve">Svou inspiraci tento přístup historicky nalezl v přírodních vědách a filozoficky má své kořeny v pozitivismu. Základy kvantitativního přístupu byly položeny v první polovině 19. století a jsou spojeny se snahou založit psychologii jako svébytnou vědeckou disciplínu. Kvantitativní výzkum se často opírá o explicitně formulované hypotézy (odvozené z teorie, viz dále), které jsou ve výzkumu ověřovány a to na datech numerické povahy. </w:t>
      </w:r>
      <w:r w:rsidR="005C1362">
        <w:t>Vzhledem k tomu má kvantitativní výzkum spíše deduktivní charakter a je do jisté (či značné, jak je zdůrazňováno zastánci kvalitativního přístupu) míry redukcionistický. Ideálem je zde experimentální výzkumný design, ve kterém manipulujeme s nezávislou proměnnou a sledujeme vliv této manipulace na proměnnou závislou. Všechny ostatní proměnné (označované jako intervenující) jsou důsledně kontrolovány (příslušné pojmy budou vysvětleny dále v textu).</w:t>
      </w:r>
    </w:p>
    <w:p w14:paraId="60B0758B" w14:textId="77777777" w:rsidR="005C1362" w:rsidRDefault="005C1362" w:rsidP="005C1362">
      <w:pPr>
        <w:spacing w:line="360" w:lineRule="auto"/>
        <w:rPr>
          <w:b/>
        </w:rPr>
      </w:pPr>
    </w:p>
    <w:p w14:paraId="78525EFD" w14:textId="6389A6B2" w:rsidR="005C1362" w:rsidRPr="00A83636" w:rsidRDefault="005C1362" w:rsidP="005C1362">
      <w:pPr>
        <w:spacing w:line="360" w:lineRule="auto"/>
        <w:rPr>
          <w:b/>
        </w:rPr>
      </w:pPr>
      <w:r>
        <w:rPr>
          <w:b/>
        </w:rPr>
        <w:t>Kvalitativní</w:t>
      </w:r>
      <w:r w:rsidRPr="00A83636">
        <w:rPr>
          <w:b/>
        </w:rPr>
        <w:t xml:space="preserve"> přístup v metodologii</w:t>
      </w:r>
    </w:p>
    <w:p w14:paraId="35567C5B" w14:textId="01D3D9C2" w:rsidR="005D56CC" w:rsidRDefault="005C1362" w:rsidP="005D56CC">
      <w:pPr>
        <w:spacing w:line="360" w:lineRule="auto"/>
        <w:rPr>
          <w:i/>
        </w:rPr>
      </w:pPr>
      <w:r>
        <w:t xml:space="preserve">Tento přístup zdůrazňuje holistickou povahu sledovaných jevů a za zásadní považuje kontext, ve kterém jevy probíhají. Také postavení hypotézy je zde odlišné – výzkum není řízen explicitně formulovanou hypotézou, základním cílem je vhled do situace a porozumění individuálním projevům a charakteristikám. Jedním z výsledků kvalitativního výzkumu může být být předběžná formulace hypotéz, které však musejí být </w:t>
      </w:r>
      <w:r w:rsidR="003F7B1F">
        <w:t>posléze</w:t>
      </w:r>
      <w:r>
        <w:t xml:space="preserve"> ověřeny v dalších výzkumech.</w:t>
      </w:r>
      <w:r w:rsidR="00026C2C">
        <w:t xml:space="preserve"> Příklady dat, se kterými se pracuje v kvalitativním výzkumu, jsou např. záznamy rozhovorů, textové výpovědi či záznamy z pozorování v přirozeném prostředí. Jak z popisu kvalitativního výzkumu vyplývá, jeho zaměření je převážně induktivní a vyvozené závěry mohou být značně ovlivněny osobou výzkumníka. MacDonald v tomto kontextu označuje kvalitativní výzkum za </w:t>
      </w:r>
      <w:r w:rsidR="00026C2C">
        <w:rPr>
          <w:i/>
        </w:rPr>
        <w:t>beletrii psanou pod přísahou</w:t>
      </w:r>
      <w:r w:rsidR="00026C2C">
        <w:t xml:space="preserve">, čímž mimo jiné zdůrazňuje důležitost uznání a explicitní formulace výchozích stanovisek výzkumníka, účelu výzkumu a detailního popisu analýzy dat. V souvislosti se subjektivním charakterem kvalitativního výzkumu je </w:t>
      </w:r>
      <w:r w:rsidR="00026C2C">
        <w:lastRenderedPageBreak/>
        <w:t xml:space="preserve">dobré zmínit termín </w:t>
      </w:r>
      <w:r w:rsidR="00026C2C">
        <w:rPr>
          <w:i/>
        </w:rPr>
        <w:t>triangulace</w:t>
      </w:r>
      <w:r w:rsidR="00026C2C">
        <w:t xml:space="preserve">, který se vztahuje k úvahám o validitě (platnosti) jeho závěrů. </w:t>
      </w:r>
      <w:r w:rsidR="00B143FA">
        <w:t xml:space="preserve">Termín </w:t>
      </w:r>
      <w:r w:rsidR="00B143FA">
        <w:rPr>
          <w:i/>
        </w:rPr>
        <w:t>triangulace</w:t>
      </w:r>
      <w:r w:rsidR="00B143FA">
        <w:t xml:space="preserve"> má poměrně široký význam, přičemž zde máme na mysli zejména pohled na určitý fenomén perspektivou různých zdrojů dat. Například v rámci zkoumání sourozeneckého vztahu zdravého dítěte a sourozence s vážným onemocněním můžeme provést rozhovory s dětmi, sledovat jejich interakci v přirozeném prostředí a obrázek doplnit o výpovědi rodičů. Tímto způsobem nejen zajistíme validitu našich závěrů, ale také přidáme hloubku našim úvahám o sledovaném jevu. V rámci kvalitativního přístupu se postupně etablovalo několik přístupů a směrů, jako je </w:t>
      </w:r>
      <w:r w:rsidR="00B143FA">
        <w:rPr>
          <w:i/>
        </w:rPr>
        <w:t>zakotvená teorie</w:t>
      </w:r>
      <w:r w:rsidR="00B143FA">
        <w:t xml:space="preserve">, </w:t>
      </w:r>
      <w:proofErr w:type="spellStart"/>
      <w:r w:rsidR="00B143FA">
        <w:rPr>
          <w:i/>
        </w:rPr>
        <w:t>interpretativně</w:t>
      </w:r>
      <w:proofErr w:type="spellEnd"/>
      <w:r w:rsidR="00B143FA">
        <w:rPr>
          <w:i/>
        </w:rPr>
        <w:t>-fenomenologická analýza</w:t>
      </w:r>
      <w:r w:rsidR="00B143FA">
        <w:t xml:space="preserve"> či</w:t>
      </w:r>
      <w:r w:rsidR="00B143FA">
        <w:rPr>
          <w:i/>
        </w:rPr>
        <w:t xml:space="preserve"> narativní přístup.</w:t>
      </w:r>
    </w:p>
    <w:p w14:paraId="3146EC78" w14:textId="77777777" w:rsidR="00B143FA" w:rsidRDefault="00B143FA" w:rsidP="005D56CC">
      <w:pPr>
        <w:spacing w:line="360" w:lineRule="auto"/>
        <w:rPr>
          <w:i/>
        </w:rPr>
      </w:pPr>
    </w:p>
    <w:p w14:paraId="446B6D49" w14:textId="4B20DD70" w:rsidR="00B143FA" w:rsidRPr="00B143FA" w:rsidRDefault="00D27FC9" w:rsidP="005D56CC">
      <w:pPr>
        <w:spacing w:line="360" w:lineRule="auto"/>
        <w:rPr>
          <w:b/>
        </w:rPr>
      </w:pPr>
      <w:r>
        <w:rPr>
          <w:b/>
        </w:rPr>
        <w:t>Smíšený</w:t>
      </w:r>
      <w:r w:rsidR="00B143FA" w:rsidRPr="00B143FA">
        <w:rPr>
          <w:b/>
        </w:rPr>
        <w:t xml:space="preserve"> přístup</w:t>
      </w:r>
    </w:p>
    <w:p w14:paraId="13308D81" w14:textId="77777777" w:rsidR="00D27FC9" w:rsidRDefault="00B143FA" w:rsidP="005D56CC">
      <w:pPr>
        <w:spacing w:line="360" w:lineRule="auto"/>
      </w:pPr>
      <w:r>
        <w:t>Ačkoli doposud byly oba přístupy popsány ve značné kontradikci, oba přístupy se v psychologickém výzkumu vhodně doplňují</w:t>
      </w:r>
      <w:r w:rsidR="00D27FC9">
        <w:t xml:space="preserve"> a hovoří se o jejich komplementaritě. Protože každý z nich má své silné a slabé stránky, jsou v současnosti velmi hojně využívány </w:t>
      </w:r>
      <w:r w:rsidR="00D27FC9" w:rsidRPr="00D27FC9">
        <w:rPr>
          <w:b/>
        </w:rPr>
        <w:t>smíšené</w:t>
      </w:r>
      <w:r w:rsidR="00D27FC9">
        <w:t xml:space="preserve"> (kombinované) výzkumné projekty, které v rámci jediné studie využívají kvantitativní i kvalitativní metodologie.</w:t>
      </w:r>
    </w:p>
    <w:p w14:paraId="538361AA" w14:textId="77777777" w:rsidR="00D27FC9" w:rsidRDefault="00D27FC9">
      <w:r>
        <w:br w:type="page"/>
      </w:r>
    </w:p>
    <w:p w14:paraId="47785806" w14:textId="19DAFB99" w:rsidR="005D56CC" w:rsidRPr="00D27FC9" w:rsidRDefault="00D27FC9" w:rsidP="005D56CC">
      <w:pPr>
        <w:spacing w:line="360" w:lineRule="auto"/>
        <w:rPr>
          <w:b/>
        </w:rPr>
      </w:pPr>
      <w:r w:rsidRPr="00D27FC9">
        <w:rPr>
          <w:b/>
        </w:rPr>
        <w:lastRenderedPageBreak/>
        <w:t>Základní teze kvantitativního výzkumu</w:t>
      </w:r>
    </w:p>
    <w:p w14:paraId="6ED5CBA6" w14:textId="546BF741" w:rsidR="00A56984" w:rsidRDefault="00D27FC9" w:rsidP="005D56CC">
      <w:pPr>
        <w:spacing w:line="360" w:lineRule="auto"/>
        <w:rPr>
          <w:b/>
        </w:rPr>
      </w:pPr>
      <w:r w:rsidRPr="00D27FC9">
        <w:rPr>
          <w:b/>
        </w:rPr>
        <w:t>Postup vědecké práce</w:t>
      </w:r>
    </w:p>
    <w:p w14:paraId="0BBBE8F1" w14:textId="5A6450A1" w:rsidR="00D27FC9" w:rsidRPr="00F463EA" w:rsidRDefault="00D27FC9" w:rsidP="005D56CC">
      <w:pPr>
        <w:spacing w:line="360" w:lineRule="auto"/>
      </w:pPr>
      <w:r w:rsidRPr="00D27FC9">
        <w:t>Zákla</w:t>
      </w:r>
      <w:r>
        <w:t xml:space="preserve">dní kroky postupu vědecké práce v rámci kvantitativní metodologie jsou uvedeny na obrázku 1. Východiskem </w:t>
      </w:r>
      <w:r w:rsidR="00DE1FE2">
        <w:t xml:space="preserve">naší činnosti je teoretické pozadí zkoumaného fenoménu. V rámci prezentovaného schématu odkazuje pojem </w:t>
      </w:r>
      <w:r w:rsidR="00DE1FE2">
        <w:rPr>
          <w:i/>
        </w:rPr>
        <w:t>teorie</w:t>
      </w:r>
      <w:r w:rsidR="00DE1FE2">
        <w:t xml:space="preserve"> na a) souhrn doposud publikovaných výsledků výzkumu v dané oblasti a b) teorii poskytující popis klíčových konstruktů a vztahů mezi nimi, která slouží jako základ pro formulaci hypotéz. Hypotézu lze pak vymezit jako a) implikaci z teorie, b) výrok o vztahu mezi jevy a konečně také jako c) nejpravděpodobnější odpověď na výzkumnou otázku. Vzhledem k tomu, že hypotéza je formulována jako oznamovací věta o vztahu mezi určitými jevy, je potřeba tyto jevy jasně vymezit. </w:t>
      </w:r>
      <w:r w:rsidR="00F463EA">
        <w:t>Neboť</w:t>
      </w:r>
      <w:r w:rsidR="00DE1FE2">
        <w:t xml:space="preserve"> většinu jevů v oblasti psychologie nelze měřit přímo, hovoří se spíše o tzv. konstruktech (jako je inteligence, extraverze, </w:t>
      </w:r>
      <w:proofErr w:type="spellStart"/>
      <w:r w:rsidR="00DE1FE2">
        <w:t>neuroticismus</w:t>
      </w:r>
      <w:proofErr w:type="spellEnd"/>
      <w:r w:rsidR="00DE1FE2">
        <w:t xml:space="preserve">, apod.). </w:t>
      </w:r>
      <w:r w:rsidR="00F463EA">
        <w:t xml:space="preserve">Klíčovým krokem každého výzkumu je také proces </w:t>
      </w:r>
      <w:r w:rsidR="00F463EA">
        <w:rPr>
          <w:i/>
        </w:rPr>
        <w:t>operacionalizace</w:t>
      </w:r>
      <w:r w:rsidR="00F463EA">
        <w:t xml:space="preserve">, v rámci kterého jasně vymezujeme, jakým způsobem budeme jevy či konstrukty měřit a jaké jsou tedy naše </w:t>
      </w:r>
      <w:r w:rsidR="00F463EA">
        <w:rPr>
          <w:i/>
        </w:rPr>
        <w:t>operacionální</w:t>
      </w:r>
      <w:r w:rsidR="00F463EA">
        <w:t xml:space="preserve"> definice konstruktů.</w:t>
      </w:r>
    </w:p>
    <w:p w14:paraId="2F5EDE37" w14:textId="77777777" w:rsidR="00D27FC9" w:rsidRDefault="00D27FC9" w:rsidP="005D56CC">
      <w:pPr>
        <w:spacing w:line="360" w:lineRule="auto"/>
      </w:pPr>
    </w:p>
    <w:p w14:paraId="02000D81" w14:textId="064ACFE1" w:rsidR="00D27FC9" w:rsidRDefault="00D27FC9" w:rsidP="005D56CC">
      <w:pPr>
        <w:spacing w:line="360" w:lineRule="auto"/>
      </w:pPr>
      <w:r>
        <w:t>Obrázek 1</w:t>
      </w:r>
    </w:p>
    <w:p w14:paraId="028D7632" w14:textId="2CA5081F" w:rsidR="00D27FC9" w:rsidRDefault="00D27FC9" w:rsidP="005D56CC">
      <w:pPr>
        <w:spacing w:line="360" w:lineRule="auto"/>
      </w:pPr>
      <w:r w:rsidRPr="00D27FC9">
        <w:rPr>
          <w:noProof/>
          <w:lang w:eastAsia="cs-CZ"/>
        </w:rPr>
        <w:drawing>
          <wp:inline distT="0" distB="0" distL="0" distR="0" wp14:anchorId="2F39E0DB" wp14:editId="1364182C">
            <wp:extent cx="5760720" cy="4476651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9BB73" w14:textId="13290D76" w:rsidR="00F463EA" w:rsidRDefault="00F463EA" w:rsidP="00F463EA">
      <w:pPr>
        <w:spacing w:line="360" w:lineRule="auto"/>
        <w:rPr>
          <w:b/>
        </w:rPr>
      </w:pPr>
      <w:r w:rsidRPr="00D27FC9">
        <w:rPr>
          <w:b/>
        </w:rPr>
        <w:lastRenderedPageBreak/>
        <w:t>Postup vědecké práce</w:t>
      </w:r>
      <w:r>
        <w:rPr>
          <w:b/>
        </w:rPr>
        <w:t xml:space="preserve"> - příklad</w:t>
      </w:r>
    </w:p>
    <w:p w14:paraId="63425BC0" w14:textId="77777777" w:rsidR="00020D8A" w:rsidRDefault="00F463EA" w:rsidP="005D56CC">
      <w:pPr>
        <w:spacing w:line="360" w:lineRule="auto"/>
      </w:pPr>
      <w:r>
        <w:t>Tématem hypotetického výzkumu může být v návaznosti na předchozí příklady v </w:t>
      </w:r>
      <w:r w:rsidR="00020D8A">
        <w:t>tex</w:t>
      </w:r>
      <w:r>
        <w:t>tu mediální násilí a agresivita jedinců. Teoretickým podkladem je pak pro výzkumníka nepřeberné množství doposud publikovaných výzkumů. Po</w:t>
      </w:r>
      <w:r w:rsidR="00020D8A">
        <w:t>ku</w:t>
      </w:r>
      <w:r>
        <w:t xml:space="preserve">d by svou hypotézu o vztahu mezi danými jevy opřel </w:t>
      </w:r>
      <w:r w:rsidR="00020D8A">
        <w:t xml:space="preserve">například </w:t>
      </w:r>
      <w:r>
        <w:t xml:space="preserve">o </w:t>
      </w:r>
      <w:r>
        <w:rPr>
          <w:i/>
        </w:rPr>
        <w:t>teorii sociálního učení</w:t>
      </w:r>
      <w:r>
        <w:t>, pak by pravděpodobně postuloval hypotézu</w:t>
      </w:r>
      <w:r>
        <w:rPr>
          <w:lang w:val="en-US"/>
        </w:rPr>
        <w:t>: “</w:t>
      </w:r>
      <w:r w:rsidRPr="00F463EA">
        <w:t>Zvýšená míra expozice mediálnímu násilí vede k vyšší frekvenci (či intenzitě) agresivního chování</w:t>
      </w:r>
      <w:r>
        <w:t xml:space="preserve">“. Pak už stačí „pouze“ </w:t>
      </w:r>
      <w:r w:rsidR="00020D8A">
        <w:t xml:space="preserve">operacionalizovat sledované jevy a </w:t>
      </w:r>
      <w:r>
        <w:t xml:space="preserve">vybrat vhodný výzkumný design (viz dále). Pokud se nad operacionalizací jevů zamyslíme, je jasné, že </w:t>
      </w:r>
      <w:r w:rsidR="00020D8A">
        <w:t>u</w:t>
      </w:r>
      <w:r>
        <w:t>vozovky</w:t>
      </w:r>
      <w:r w:rsidR="00020D8A">
        <w:t xml:space="preserve"> u slova pouze nejsou zvoleny náhodně. Existuje poměrně velké množství způsobů, jak operacionalizovat agresivitu a jak vymezit míru expozice mediálnímu násilí, přičemž je potřeba opřít se o již provedené výzkumy, kritické rozbory, psychometrické studie (tedy studie zaměřené primárně na kvalitu psychologických nástrojů a instrumentů) apod.</w:t>
      </w:r>
    </w:p>
    <w:p w14:paraId="7D492D4B" w14:textId="77777777" w:rsidR="00020D8A" w:rsidRDefault="00020D8A">
      <w:r>
        <w:br w:type="page"/>
      </w:r>
    </w:p>
    <w:p w14:paraId="55760B86" w14:textId="4B081771" w:rsidR="00F463EA" w:rsidRDefault="00020D8A" w:rsidP="005D56CC">
      <w:pPr>
        <w:spacing w:line="360" w:lineRule="auto"/>
        <w:rPr>
          <w:b/>
        </w:rPr>
      </w:pPr>
      <w:r w:rsidRPr="00020D8A">
        <w:rPr>
          <w:b/>
        </w:rPr>
        <w:lastRenderedPageBreak/>
        <w:t>Základní typy výzkumných designů</w:t>
      </w:r>
    </w:p>
    <w:p w14:paraId="253A5CD5" w14:textId="1486D37B" w:rsidR="00020D8A" w:rsidRDefault="00020D8A" w:rsidP="005D56CC">
      <w:pPr>
        <w:spacing w:line="360" w:lineRule="auto"/>
      </w:pPr>
      <w:r>
        <w:t>Existuje mnoho různých dělení v</w:t>
      </w:r>
      <w:r w:rsidR="002D7F0B">
        <w:t xml:space="preserve">ýzkumných designů, které se ve většině případů opírají o základní rozdíl mezi </w:t>
      </w:r>
      <w:r w:rsidR="002D7F0B">
        <w:rPr>
          <w:i/>
        </w:rPr>
        <w:t>experimentem</w:t>
      </w:r>
      <w:r w:rsidR="002D7F0B">
        <w:t xml:space="preserve"> a </w:t>
      </w:r>
      <w:r w:rsidR="002D7F0B">
        <w:rPr>
          <w:i/>
        </w:rPr>
        <w:t>korelační</w:t>
      </w:r>
      <w:r w:rsidR="002D7F0B">
        <w:t xml:space="preserve"> studií. V tomto smyslu hovoří </w:t>
      </w:r>
      <w:proofErr w:type="spellStart"/>
      <w:r w:rsidR="002D7F0B">
        <w:t>Cronbach</w:t>
      </w:r>
      <w:proofErr w:type="spellEnd"/>
      <w:r w:rsidR="002D7F0B">
        <w:t xml:space="preserve"> o dvou disciplínách vědecké psychologie, a to o </w:t>
      </w:r>
      <w:r w:rsidR="002D7F0B" w:rsidRPr="002D7F0B">
        <w:rPr>
          <w:i/>
        </w:rPr>
        <w:t>experimentální psychologii</w:t>
      </w:r>
      <w:r w:rsidR="002D7F0B">
        <w:t xml:space="preserve"> snažící se o minimalizaci individuálních rozdílů (či jejich kontrolu) a opírající se o manipulaci s proměnnými a </w:t>
      </w:r>
      <w:r w:rsidR="002D7F0B" w:rsidRPr="002D7F0B">
        <w:rPr>
          <w:i/>
        </w:rPr>
        <w:t>korelační psychologii</w:t>
      </w:r>
      <w:r w:rsidR="002D7F0B">
        <w:t>, která se zabývá zkoumáním vztahů mezi přirozeně se objevujícími proměnnými a studiem individuálních rozdílů, přičemž je založena na měření proměnných a zjišťování vztahů mezi nimi. Pokud propojíme výzkumné designy s cíli výzkumu popsanými dříve, pak korelační výzkum je silným nástrojem pro naplnění prediktivního cíle a experiment je nejsilnějším nástrojem pro explanaci vztahů.</w:t>
      </w:r>
    </w:p>
    <w:p w14:paraId="606818A8" w14:textId="77777777" w:rsidR="002D7F0B" w:rsidRDefault="002D7F0B" w:rsidP="005D56CC">
      <w:pPr>
        <w:spacing w:line="360" w:lineRule="auto"/>
      </w:pPr>
    </w:p>
    <w:p w14:paraId="3D364693" w14:textId="1D90B352" w:rsidR="002D7F0B" w:rsidRDefault="002D7F0B" w:rsidP="005D56CC">
      <w:pPr>
        <w:spacing w:line="360" w:lineRule="auto"/>
        <w:rPr>
          <w:b/>
        </w:rPr>
      </w:pPr>
      <w:r w:rsidRPr="002D7F0B">
        <w:rPr>
          <w:b/>
        </w:rPr>
        <w:t>Experiment</w:t>
      </w:r>
    </w:p>
    <w:p w14:paraId="14626385" w14:textId="6DC0071B" w:rsidR="002D7F0B" w:rsidRDefault="002D7F0B" w:rsidP="005D56CC">
      <w:pPr>
        <w:spacing w:line="360" w:lineRule="auto"/>
      </w:pPr>
      <w:r w:rsidRPr="002D7F0B">
        <w:t xml:space="preserve">Experiment </w:t>
      </w:r>
      <w:r>
        <w:t xml:space="preserve">představuje systematickou výzkumnou strategii, která je založena na a) manipulaci s určitými jevy, </w:t>
      </w:r>
      <w:r w:rsidR="00AB6A63">
        <w:t>b</w:t>
      </w:r>
      <w:r>
        <w:t>) pozorování/měření výsledků manipulace</w:t>
      </w:r>
      <w:r w:rsidR="00AB6A63">
        <w:t>, a</w:t>
      </w:r>
      <w:r w:rsidR="00AB6A63" w:rsidRPr="00AB6A63">
        <w:t xml:space="preserve"> </w:t>
      </w:r>
      <w:r w:rsidR="00AB6A63">
        <w:t>c) důsledné kontrole nežádoucích faktorů</w:t>
      </w:r>
      <w:r>
        <w:t xml:space="preserve">. </w:t>
      </w:r>
      <w:r w:rsidR="00AB6A63">
        <w:t xml:space="preserve">Bod a) odpovídá proměnným označovaným jako </w:t>
      </w:r>
      <w:r w:rsidR="00AB6A63" w:rsidRPr="00AB6A63">
        <w:rPr>
          <w:i/>
        </w:rPr>
        <w:t>nezávislé</w:t>
      </w:r>
      <w:r w:rsidR="00AB6A63">
        <w:t xml:space="preserve">, bod b) odpovídá </w:t>
      </w:r>
      <w:r w:rsidR="00AB6A63" w:rsidRPr="00AB6A63">
        <w:rPr>
          <w:i/>
        </w:rPr>
        <w:t>závislým</w:t>
      </w:r>
      <w:r w:rsidR="00AB6A63">
        <w:t xml:space="preserve"> proměnným a c) </w:t>
      </w:r>
      <w:r w:rsidR="00AB6A63" w:rsidRPr="00AB6A63">
        <w:rPr>
          <w:i/>
        </w:rPr>
        <w:t>intervenujícím</w:t>
      </w:r>
      <w:r w:rsidR="00AB6A63">
        <w:t xml:space="preserve"> proměnným. Vzhledem k tomu, že vztah lze (pravděpodobně) označit za kauzální, pokud a) příčina předchází efektu, b) dochází ke </w:t>
      </w:r>
      <w:proofErr w:type="spellStart"/>
      <w:r w:rsidR="00AB6A63">
        <w:t>kovariaci</w:t>
      </w:r>
      <w:proofErr w:type="spellEnd"/>
      <w:r w:rsidR="00AB6A63">
        <w:t xml:space="preserve"> (společné změně) předpokládané příčiny a jejího efektu, a c) neexistuje alternativní vysvětlení sledovaného vztahu, označujeme experiment za nástroj pro identifikaci </w:t>
      </w:r>
      <w:r w:rsidR="00AB6A63" w:rsidRPr="00AB6A63">
        <w:rPr>
          <w:i/>
        </w:rPr>
        <w:t>příčinných</w:t>
      </w:r>
      <w:r w:rsidR="00AB6A63">
        <w:t xml:space="preserve"> vztahů.</w:t>
      </w:r>
    </w:p>
    <w:p w14:paraId="491F0DBC" w14:textId="380A453D" w:rsidR="00AB6A63" w:rsidRDefault="00AB6A63" w:rsidP="005D56CC">
      <w:pPr>
        <w:spacing w:line="360" w:lineRule="auto"/>
      </w:pPr>
      <w:r>
        <w:t xml:space="preserve">Design experimentu lze různě členit. Dle prostředí, ve kterém je experiment proveden, uvažujeme o </w:t>
      </w:r>
      <w:r>
        <w:rPr>
          <w:i/>
        </w:rPr>
        <w:t>laboratorním</w:t>
      </w:r>
      <w:r>
        <w:t xml:space="preserve"> a </w:t>
      </w:r>
      <w:r>
        <w:rPr>
          <w:i/>
        </w:rPr>
        <w:t xml:space="preserve">přirozeném </w:t>
      </w:r>
      <w:r w:rsidRPr="00AB6A63">
        <w:t>experimentu</w:t>
      </w:r>
      <w:r>
        <w:t xml:space="preserve">, dle způsobu manipulace s nezávislou proměnnou pak o </w:t>
      </w:r>
      <w:proofErr w:type="spellStart"/>
      <w:r w:rsidRPr="00AB6A63">
        <w:rPr>
          <w:i/>
        </w:rPr>
        <w:t>mezisubjektovém</w:t>
      </w:r>
      <w:proofErr w:type="spellEnd"/>
      <w:r>
        <w:t xml:space="preserve"> experimentu a </w:t>
      </w:r>
      <w:proofErr w:type="spellStart"/>
      <w:r w:rsidRPr="00AB6A63">
        <w:rPr>
          <w:i/>
        </w:rPr>
        <w:t>vnitrosubjektovém</w:t>
      </w:r>
      <w:proofErr w:type="spellEnd"/>
      <w:r>
        <w:t xml:space="preserve"> experimentu. Zatímco v případě </w:t>
      </w:r>
      <w:proofErr w:type="spellStart"/>
      <w:r>
        <w:rPr>
          <w:i/>
        </w:rPr>
        <w:t>mezisubjektového</w:t>
      </w:r>
      <w:proofErr w:type="spellEnd"/>
      <w:r>
        <w:t xml:space="preserve"> experimentu jsou zkoumané osoby rozděleny do </w:t>
      </w:r>
      <w:r w:rsidR="004D5C21">
        <w:t>skupin, kterým jsou administrovány různé úrovně nezávisl</w:t>
      </w:r>
      <w:r w:rsidR="00757F1C">
        <w:t>é</w:t>
      </w:r>
      <w:r w:rsidR="004D5C21">
        <w:t xml:space="preserve"> proměnné, v případě </w:t>
      </w:r>
      <w:proofErr w:type="spellStart"/>
      <w:r w:rsidR="004D5C21" w:rsidRPr="00AB6A63">
        <w:rPr>
          <w:i/>
        </w:rPr>
        <w:t>vnitrosubjek</w:t>
      </w:r>
      <w:r w:rsidR="004D5C21">
        <w:rPr>
          <w:i/>
        </w:rPr>
        <w:t>tového</w:t>
      </w:r>
      <w:proofErr w:type="spellEnd"/>
      <w:r w:rsidR="004D5C21">
        <w:t xml:space="preserve"> experimentu jsou různé úrovně nezávisle proměnné administrované stejným oso</w:t>
      </w:r>
      <w:r w:rsidR="00757F1C">
        <w:t>bám (také závislá</w:t>
      </w:r>
      <w:r w:rsidR="004D5C21">
        <w:t xml:space="preserve"> proměnná je měřena opakovaně</w:t>
      </w:r>
      <w:r w:rsidR="003F7B1F">
        <w:t xml:space="preserve"> u těchto osob</w:t>
      </w:r>
      <w:r w:rsidR="004D5C21">
        <w:t>).</w:t>
      </w:r>
      <w:r w:rsidR="004D5C21">
        <w:rPr>
          <w:i/>
        </w:rPr>
        <w:t xml:space="preserve"> </w:t>
      </w:r>
      <w:r w:rsidR="004D5C21">
        <w:br/>
      </w:r>
    </w:p>
    <w:p w14:paraId="7D202BDB" w14:textId="736AE3C6" w:rsidR="00757F1C" w:rsidRPr="003D5E1F" w:rsidRDefault="00757F1C" w:rsidP="00757F1C">
      <w:pPr>
        <w:spacing w:line="360" w:lineRule="auto"/>
        <w:rPr>
          <w:i/>
        </w:rPr>
      </w:pPr>
      <w:r w:rsidRPr="003D5E1F">
        <w:rPr>
          <w:i/>
        </w:rPr>
        <w:t>Experiment – příklad</w:t>
      </w:r>
    </w:p>
    <w:p w14:paraId="563F7555" w14:textId="4588C58C" w:rsidR="00757F1C" w:rsidRDefault="00757F1C" w:rsidP="00757F1C">
      <w:pPr>
        <w:spacing w:line="360" w:lineRule="auto"/>
      </w:pPr>
      <w:r>
        <w:t xml:space="preserve">V roce 1961 provedli </w:t>
      </w:r>
      <w:r>
        <w:rPr>
          <w:noProof/>
        </w:rPr>
        <w:t>Bandura, Rossová a Rossová</w:t>
      </w:r>
      <w:r>
        <w:t xml:space="preserve"> experiment, ve kterém bylo </w:t>
      </w:r>
      <w:r w:rsidR="00F514E1">
        <w:t>72</w:t>
      </w:r>
      <w:r>
        <w:t xml:space="preserve"> dětí předškolního věku rozděleno do </w:t>
      </w:r>
      <w:r w:rsidR="00F514E1">
        <w:t xml:space="preserve">skupin </w:t>
      </w:r>
      <w:r>
        <w:t>definovaných na základě přítomnosti agresivního či neagresivního modelu,</w:t>
      </w:r>
      <w:r w:rsidR="00F514E1">
        <w:t xml:space="preserve"> a do kontrolní skupiny</w:t>
      </w:r>
      <w:r>
        <w:t xml:space="preserve">. </w:t>
      </w:r>
      <w:r w:rsidR="00F514E1">
        <w:t xml:space="preserve">Děti byly rozděleny tak, aby skupiny byly ekvivalentní z hlediska pohlaví a věku. </w:t>
      </w:r>
      <w:r>
        <w:t xml:space="preserve">Model v experimentálních skupinách představoval dospělý muž či žena, který v případě agresivní podmínky standardizovaným způsobem projevoval v přítomnosti dítěte fyzickou a verbální </w:t>
      </w:r>
      <w:r>
        <w:lastRenderedPageBreak/>
        <w:t xml:space="preserve">agresivitu vůči nafukovacímu panákovi </w:t>
      </w:r>
      <w:proofErr w:type="spellStart"/>
      <w:r>
        <w:t>Bobo</w:t>
      </w:r>
      <w:proofErr w:type="spellEnd"/>
      <w:r>
        <w:t xml:space="preserve"> </w:t>
      </w:r>
      <w:proofErr w:type="spellStart"/>
      <w:r>
        <w:t>doll</w:t>
      </w:r>
      <w:proofErr w:type="spellEnd"/>
      <w:r>
        <w:t xml:space="preserve">. V případě neagresivní podmínky si model tohoto panáka nevšímal a klidně se věnoval sestavování stavebnice. Po 10 minutách působení modelu bylo dítě odvedeno do jiné místnosti. Pro nastavení vhodné situace z hlediska možnosti projevení agrese byl ve všech dětech vyvolán mírný agresivní </w:t>
      </w:r>
      <w:proofErr w:type="spellStart"/>
      <w:r>
        <w:t>arousal</w:t>
      </w:r>
      <w:proofErr w:type="spellEnd"/>
      <w:r>
        <w:t xml:space="preserve">, a to záměrně navozenou a předčasně přerušenou herní situací. Následně byla dětem umožněna hra v další místnosti, kde byl kromě standardního setu hraček přítomen také panák </w:t>
      </w:r>
      <w:proofErr w:type="spellStart"/>
      <w:r>
        <w:t>Bobo</w:t>
      </w:r>
      <w:proofErr w:type="spellEnd"/>
      <w:r>
        <w:t xml:space="preserve"> </w:t>
      </w:r>
      <w:proofErr w:type="spellStart"/>
      <w:r>
        <w:t>doll</w:t>
      </w:r>
      <w:proofErr w:type="spellEnd"/>
      <w:r>
        <w:t xml:space="preserve">. Chování dětí bylo sledováno skrz jednosměrné zrcadlo. U dětí zařazených do kontrolní skupiny neproběhla expozice modelu a testová situace začínala až procedurou vyvolání agresivního </w:t>
      </w:r>
      <w:proofErr w:type="spellStart"/>
      <w:r>
        <w:t>arousalu</w:t>
      </w:r>
      <w:proofErr w:type="spellEnd"/>
      <w:r>
        <w:t xml:space="preserve">. Autoři studie jednoznačně prokázali, že vystavení agresivnímu modelu vede ke zvýšení imitativních i neimitativních agresivních projevů. </w:t>
      </w:r>
    </w:p>
    <w:p w14:paraId="03610525" w14:textId="51E5821D" w:rsidR="00F514E1" w:rsidRDefault="00F514E1" w:rsidP="00757F1C">
      <w:pPr>
        <w:spacing w:line="360" w:lineRule="auto"/>
      </w:pPr>
      <w:r>
        <w:t xml:space="preserve">Popsaný experiment lze označit jako </w:t>
      </w:r>
      <w:proofErr w:type="spellStart"/>
      <w:r>
        <w:t>mezisubjektový</w:t>
      </w:r>
      <w:proofErr w:type="spellEnd"/>
      <w:r>
        <w:t xml:space="preserve"> laboratorní experiment, ve kterém nezávislá proměnná měla tři úrovně (agresivní model, neagresivní model, žádný model) a závislou proměnnou představovaly projevy agresivity měřené prostřednictvím pozorování. Intervenující proměnné byly kontrolovány zajištěním ekvivalence skupin (z hlediska věku a pohlaví) a dále standardním postupem experimentu (stejné prostředí, standardní set hraček apod.)</w:t>
      </w:r>
    </w:p>
    <w:p w14:paraId="33334B88" w14:textId="77777777" w:rsidR="00F514E1" w:rsidRDefault="00F514E1" w:rsidP="00757F1C">
      <w:pPr>
        <w:spacing w:line="360" w:lineRule="auto"/>
      </w:pPr>
      <w:bookmarkStart w:id="0" w:name="_GoBack"/>
      <w:bookmarkEnd w:id="0"/>
    </w:p>
    <w:p w14:paraId="6CBD727A" w14:textId="499FD6B0" w:rsidR="00F514E1" w:rsidRDefault="00F514E1" w:rsidP="00757F1C">
      <w:pPr>
        <w:spacing w:line="360" w:lineRule="auto"/>
        <w:rPr>
          <w:b/>
        </w:rPr>
      </w:pPr>
      <w:r w:rsidRPr="00F514E1">
        <w:rPr>
          <w:b/>
        </w:rPr>
        <w:t>Korelační studie</w:t>
      </w:r>
    </w:p>
    <w:p w14:paraId="74CE4042" w14:textId="2C3B85A4" w:rsidR="00757F1C" w:rsidRDefault="00F514E1" w:rsidP="00757F1C">
      <w:pPr>
        <w:spacing w:line="360" w:lineRule="auto"/>
        <w:rPr>
          <w:b/>
        </w:rPr>
      </w:pPr>
      <w:r>
        <w:t xml:space="preserve">Některé výzkumné otázky nejsou přístupné experimentálnímu zkoumání. Například otázku vztahu osobnostních dispozic a životní spokojenosti nelze </w:t>
      </w:r>
      <w:r w:rsidR="005F6F31">
        <w:t>zkoumat experimentálně, protože s proměnnými nemůžeme manipulovat. V takovém případě nezbývá, než využít design korelačních studií, v rámci kterého</w:t>
      </w:r>
      <w:r w:rsidRPr="00F514E1">
        <w:t xml:space="preserve"> </w:t>
      </w:r>
      <w:r>
        <w:t>na rozdíl od experimentu nedochází k manipulaci proměnných, ale pouze k jejich měření.</w:t>
      </w:r>
      <w:r w:rsidR="005F6F31">
        <w:t xml:space="preserve"> Specifickým problémem korelačních studií je problém </w:t>
      </w:r>
      <w:proofErr w:type="spellStart"/>
      <w:r w:rsidR="005F6F31" w:rsidRPr="005F6F31">
        <w:rPr>
          <w:i/>
        </w:rPr>
        <w:t>direkcionality</w:t>
      </w:r>
      <w:proofErr w:type="spellEnd"/>
      <w:r w:rsidR="005F6F31">
        <w:t xml:space="preserve"> a také problém tzv. </w:t>
      </w:r>
      <w:r w:rsidR="005F6F31" w:rsidRPr="005F6F31">
        <w:rPr>
          <w:i/>
        </w:rPr>
        <w:t>třetích proměnných</w:t>
      </w:r>
      <w:r w:rsidR="005F6F31">
        <w:t xml:space="preserve">. V rámci korelačních studií nemáme možnost přímo ověřit kauzální povahu vztahu, nevíme tedy, která ze sledovaných proměnných je příčinou, a která následkem. Pokud například zjistíme pozitivní vztah mezi frekvencí hraní násilných videoher a fyzickou agresivitou dítěte v rámci korelační studie, nemůžeme si být jisti, zda je </w:t>
      </w:r>
      <w:proofErr w:type="spellStart"/>
      <w:r w:rsidR="005F6F31">
        <w:t>videoherní</w:t>
      </w:r>
      <w:proofErr w:type="spellEnd"/>
      <w:r w:rsidR="005F6F31">
        <w:t xml:space="preserve"> násilí příčinou zvýšení agresivity anebo opačně, zda násilně predisponované jedince násilné videohry přitahují. </w:t>
      </w:r>
      <w:r w:rsidR="00950651">
        <w:t xml:space="preserve">Problematiku </w:t>
      </w:r>
      <w:r w:rsidR="00950651" w:rsidRPr="00950651">
        <w:rPr>
          <w:i/>
        </w:rPr>
        <w:t>třetích proměnných</w:t>
      </w:r>
      <w:r w:rsidR="00950651">
        <w:t xml:space="preserve"> (tedy proměnných </w:t>
      </w:r>
      <w:r w:rsidR="00950651" w:rsidRPr="00950651">
        <w:rPr>
          <w:i/>
        </w:rPr>
        <w:t>intervenujících</w:t>
      </w:r>
      <w:r w:rsidR="00950651">
        <w:t xml:space="preserve">) lze také ilustrovat na příkladu vztahu </w:t>
      </w:r>
      <w:proofErr w:type="spellStart"/>
      <w:r w:rsidR="00950651">
        <w:t>videoherní</w:t>
      </w:r>
      <w:proofErr w:type="spellEnd"/>
      <w:r w:rsidR="00950651">
        <w:t xml:space="preserve"> násilí-agresivita. Opět si představme situaci, že zachytíme pozitivní vztah mezi mírou expozice násilí a projevovanou agresivitou. Co když zde ale působí například kvalita rodinného prostředí jako proměnná, která </w:t>
      </w:r>
      <w:r w:rsidR="00852B75">
        <w:t>výrazně</w:t>
      </w:r>
      <w:r w:rsidR="00950651">
        <w:t xml:space="preserve"> ovlivňuje jak frekvenci hraní násilných videoher, tak i projevy agresivity? V takovém případě </w:t>
      </w:r>
      <w:r w:rsidR="00852B75">
        <w:t>může být</w:t>
      </w:r>
      <w:r w:rsidR="00950651">
        <w:t xml:space="preserve"> nalezený vztah </w:t>
      </w:r>
      <w:proofErr w:type="spellStart"/>
      <w:r w:rsidR="00950651">
        <w:t>videoherního</w:t>
      </w:r>
      <w:proofErr w:type="spellEnd"/>
      <w:r w:rsidR="00950651">
        <w:t xml:space="preserve"> násilí a agresivity v zásadě </w:t>
      </w:r>
      <w:r w:rsidR="00852B75">
        <w:t>falešný (</w:t>
      </w:r>
      <w:proofErr w:type="spellStart"/>
      <w:r w:rsidR="00852B75">
        <w:t>spurious</w:t>
      </w:r>
      <w:proofErr w:type="spellEnd"/>
      <w:r w:rsidR="00852B75">
        <w:t>), neboť je pouze artefaktem vlivu třetí proměnné.</w:t>
      </w:r>
      <w:r w:rsidR="00950651">
        <w:t xml:space="preserve"> </w:t>
      </w:r>
      <w:r w:rsidR="00852B75">
        <w:t>Obecně řečeno, v</w:t>
      </w:r>
      <w:r w:rsidR="00950651">
        <w:t xml:space="preserve"> rámci korelačních </w:t>
      </w:r>
      <w:r w:rsidR="00950651">
        <w:lastRenderedPageBreak/>
        <w:t xml:space="preserve">studií je nutné </w:t>
      </w:r>
      <w:r w:rsidR="00852B75">
        <w:t xml:space="preserve">významné </w:t>
      </w:r>
      <w:r w:rsidR="00950651">
        <w:t xml:space="preserve">intervenující proměnné </w:t>
      </w:r>
      <w:r w:rsidR="00852B75">
        <w:t>zachytit (změřit)</w:t>
      </w:r>
      <w:r w:rsidR="00950651">
        <w:t xml:space="preserve"> a následně kontrolovat statistickými postupy. </w:t>
      </w:r>
    </w:p>
    <w:p w14:paraId="198ACE7C" w14:textId="77777777" w:rsidR="00757F1C" w:rsidRDefault="00757F1C" w:rsidP="005D56CC">
      <w:pPr>
        <w:spacing w:line="360" w:lineRule="auto"/>
      </w:pPr>
    </w:p>
    <w:p w14:paraId="19F82D9E" w14:textId="77777777" w:rsidR="004D5C21" w:rsidRPr="004D5C21" w:rsidRDefault="004D5C21" w:rsidP="005D56CC">
      <w:pPr>
        <w:spacing w:line="360" w:lineRule="auto"/>
      </w:pPr>
    </w:p>
    <w:p w14:paraId="2BEE3DA7" w14:textId="77777777" w:rsidR="00AB6A63" w:rsidRDefault="00AB6A63" w:rsidP="005D56CC">
      <w:pPr>
        <w:spacing w:line="360" w:lineRule="auto"/>
      </w:pPr>
    </w:p>
    <w:p w14:paraId="21CD8FF1" w14:textId="77777777" w:rsidR="00AB6A63" w:rsidRPr="002D7F0B" w:rsidRDefault="00AB6A63" w:rsidP="005D56CC">
      <w:pPr>
        <w:spacing w:line="360" w:lineRule="auto"/>
      </w:pPr>
    </w:p>
    <w:sectPr w:rsidR="00AB6A63" w:rsidRPr="002D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B2D0C"/>
    <w:multiLevelType w:val="hybridMultilevel"/>
    <w:tmpl w:val="CFDCB3AA"/>
    <w:lvl w:ilvl="0" w:tplc="2BE202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001A"/>
    <w:multiLevelType w:val="hybridMultilevel"/>
    <w:tmpl w:val="FA4E3A9E"/>
    <w:lvl w:ilvl="0" w:tplc="FC447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D7063"/>
    <w:multiLevelType w:val="hybridMultilevel"/>
    <w:tmpl w:val="C77A0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E523C"/>
    <w:multiLevelType w:val="hybridMultilevel"/>
    <w:tmpl w:val="44747E26"/>
    <w:lvl w:ilvl="0" w:tplc="42287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70664"/>
    <w:multiLevelType w:val="hybridMultilevel"/>
    <w:tmpl w:val="44747E26"/>
    <w:lvl w:ilvl="0" w:tplc="42287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95"/>
    <w:rsid w:val="00020D8A"/>
    <w:rsid w:val="00026C2C"/>
    <w:rsid w:val="00176ABC"/>
    <w:rsid w:val="001F15EC"/>
    <w:rsid w:val="002D5695"/>
    <w:rsid w:val="002D7F0B"/>
    <w:rsid w:val="00324117"/>
    <w:rsid w:val="003C4AC8"/>
    <w:rsid w:val="003D5E1F"/>
    <w:rsid w:val="003F7B1F"/>
    <w:rsid w:val="004D5C21"/>
    <w:rsid w:val="005C1362"/>
    <w:rsid w:val="005D56CC"/>
    <w:rsid w:val="005F2A33"/>
    <w:rsid w:val="005F6F31"/>
    <w:rsid w:val="00675879"/>
    <w:rsid w:val="006A038A"/>
    <w:rsid w:val="00757F1C"/>
    <w:rsid w:val="00784532"/>
    <w:rsid w:val="007F1BCF"/>
    <w:rsid w:val="00852B75"/>
    <w:rsid w:val="008834D8"/>
    <w:rsid w:val="008F7AE4"/>
    <w:rsid w:val="00950651"/>
    <w:rsid w:val="00A56984"/>
    <w:rsid w:val="00A83636"/>
    <w:rsid w:val="00AA07B7"/>
    <w:rsid w:val="00AB6A63"/>
    <w:rsid w:val="00AC6CFB"/>
    <w:rsid w:val="00B143FA"/>
    <w:rsid w:val="00C02D39"/>
    <w:rsid w:val="00C23752"/>
    <w:rsid w:val="00C86874"/>
    <w:rsid w:val="00C932F0"/>
    <w:rsid w:val="00D27FC9"/>
    <w:rsid w:val="00DE1FE2"/>
    <w:rsid w:val="00F463EA"/>
    <w:rsid w:val="00F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96E6"/>
  <w15:chartTrackingRefBased/>
  <w15:docId w15:val="{3B27E75F-D61E-405A-BDA5-694C2D75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2621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Jelinek</dc:creator>
  <cp:keywords/>
  <dc:description/>
  <cp:lastModifiedBy>Martin Jelinek</cp:lastModifiedBy>
  <cp:revision>7</cp:revision>
  <dcterms:created xsi:type="dcterms:W3CDTF">2020-04-01T14:31:00Z</dcterms:created>
  <dcterms:modified xsi:type="dcterms:W3CDTF">2020-04-02T08:52:00Z</dcterms:modified>
</cp:coreProperties>
</file>