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7BFA" w:rsidTr="00CA7BFA">
        <w:tc>
          <w:tcPr>
            <w:tcW w:w="4531" w:type="dxa"/>
          </w:tcPr>
          <w:p w:rsidR="00CA7BFA" w:rsidRDefault="00CA7BFA">
            <w:r>
              <w:t>Vláda-</w:t>
            </w:r>
          </w:p>
          <w:p w:rsidR="00CA7BFA" w:rsidRDefault="00CA7BFA">
            <w:r>
              <w:t>Koruna-</w:t>
            </w:r>
          </w:p>
          <w:p w:rsidR="00CA7BFA" w:rsidRDefault="00CA7BFA">
            <w:r>
              <w:t>Senát</w:t>
            </w:r>
          </w:p>
          <w:p w:rsidR="00CA7BFA" w:rsidRDefault="00CA7BFA">
            <w:r>
              <w:t>Poslanecká sněmovna –</w:t>
            </w:r>
          </w:p>
          <w:p w:rsidR="00CA7BFA" w:rsidRDefault="00CA7BFA">
            <w:r>
              <w:t>Ústavní soud-</w:t>
            </w:r>
          </w:p>
          <w:p w:rsidR="00CA7BFA" w:rsidRDefault="00CA7BFA">
            <w:r>
              <w:t xml:space="preserve">Španělská soudcovská rada – </w:t>
            </w:r>
          </w:p>
          <w:p w:rsidR="00CA7BFA" w:rsidRDefault="00CA7BFA">
            <w:r>
              <w:t>Konstituční monarchie –</w:t>
            </w:r>
          </w:p>
          <w:p w:rsidR="00CA7BFA" w:rsidRDefault="00CA7BFA">
            <w:r>
              <w:t xml:space="preserve">Autonomní oblast – </w:t>
            </w:r>
          </w:p>
          <w:p w:rsidR="00CA7BFA" w:rsidRDefault="00CA7BFA">
            <w:r>
              <w:t xml:space="preserve">Správní okres – </w:t>
            </w:r>
          </w:p>
          <w:p w:rsidR="00CA7BFA" w:rsidRDefault="00CA7BFA">
            <w:r>
              <w:t xml:space="preserve">Obec - </w:t>
            </w:r>
          </w:p>
          <w:p w:rsidR="00CA7BFA" w:rsidRDefault="00CA7BFA"/>
        </w:tc>
        <w:tc>
          <w:tcPr>
            <w:tcW w:w="4531" w:type="dxa"/>
          </w:tcPr>
          <w:p w:rsidR="00CA7BFA" w:rsidRDefault="00CA7BFA">
            <w:r>
              <w:t xml:space="preserve">Provincie – </w:t>
            </w:r>
          </w:p>
          <w:p w:rsidR="00CA7BFA" w:rsidRDefault="00CA7BFA">
            <w:r>
              <w:t xml:space="preserve">Soudy – </w:t>
            </w:r>
          </w:p>
          <w:p w:rsidR="00CA7BFA" w:rsidRDefault="00CA7BFA">
            <w:r>
              <w:t>Parlament –</w:t>
            </w:r>
          </w:p>
          <w:p w:rsidR="00CA7BFA" w:rsidRDefault="00CA7BFA">
            <w:r>
              <w:t xml:space="preserve">Výkonná moc – </w:t>
            </w:r>
          </w:p>
          <w:p w:rsidR="00CA7BFA" w:rsidRDefault="00CA7BFA">
            <w:r>
              <w:t xml:space="preserve">Soudní moc – </w:t>
            </w:r>
          </w:p>
          <w:p w:rsidR="00CA7BFA" w:rsidRDefault="00CA7BFA">
            <w:r>
              <w:t xml:space="preserve">Zákonodárná moc – </w:t>
            </w:r>
          </w:p>
          <w:p w:rsidR="00CA7BFA" w:rsidRDefault="00CA7BFA">
            <w:r>
              <w:t xml:space="preserve">Radnice – </w:t>
            </w:r>
          </w:p>
          <w:p w:rsidR="00CA7BFA" w:rsidRDefault="00CA7BFA">
            <w:r>
              <w:t xml:space="preserve">Radní – </w:t>
            </w:r>
          </w:p>
          <w:p w:rsidR="00CA7BFA" w:rsidRDefault="00CA7BFA">
            <w:r>
              <w:t>Starosta obce-</w:t>
            </w:r>
          </w:p>
          <w:p w:rsidR="00CA7BFA" w:rsidRDefault="00CA7BFA">
            <w:proofErr w:type="spellStart"/>
            <w:r>
              <w:t>Kortesy</w:t>
            </w:r>
            <w:proofErr w:type="spellEnd"/>
            <w:r>
              <w:t>-</w:t>
            </w:r>
            <w:bookmarkStart w:id="0" w:name="_GoBack"/>
            <w:bookmarkEnd w:id="0"/>
          </w:p>
        </w:tc>
      </w:tr>
    </w:tbl>
    <w:p w:rsidR="001D150E" w:rsidRDefault="001D150E"/>
    <w:sectPr w:rsidR="001D1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FA"/>
    <w:rsid w:val="001D150E"/>
    <w:rsid w:val="00CA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6618"/>
  <w15:chartTrackingRefBased/>
  <w15:docId w15:val="{92691A49-9932-4AB4-A45C-8EBD2E3B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7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1</cp:revision>
  <cp:lastPrinted>2021-04-30T05:44:00Z</cp:lastPrinted>
  <dcterms:created xsi:type="dcterms:W3CDTF">2021-04-30T05:35:00Z</dcterms:created>
  <dcterms:modified xsi:type="dcterms:W3CDTF">2021-04-30T05:44:00Z</dcterms:modified>
</cp:coreProperties>
</file>