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73E" w:rsidRPr="002E673E" w:rsidRDefault="002E673E" w:rsidP="002E673E">
      <w:pPr>
        <w:rPr>
          <w:b/>
          <w:i/>
          <w:u w:val="single"/>
        </w:rPr>
      </w:pPr>
      <w:r w:rsidRPr="002E673E">
        <w:rPr>
          <w:b/>
          <w:i/>
          <w:u w:val="single"/>
        </w:rPr>
        <w:t>Čeština v kontextu indoevropských jazyků (úvod do etymologie)</w:t>
      </w:r>
    </w:p>
    <w:p w:rsidR="002E673E" w:rsidRPr="002E673E" w:rsidRDefault="002E673E" w:rsidP="002E673E">
      <w:pPr>
        <w:rPr>
          <w:b/>
          <w:u w:val="single"/>
        </w:rPr>
      </w:pPr>
    </w:p>
    <w:p w:rsidR="002E673E" w:rsidRPr="002E673E" w:rsidRDefault="002E673E" w:rsidP="002E673E">
      <w:pPr>
        <w:rPr>
          <w:b/>
          <w:u w:val="single"/>
        </w:rPr>
      </w:pPr>
      <w:r w:rsidRPr="002E673E">
        <w:rPr>
          <w:b/>
          <w:u w:val="single"/>
        </w:rPr>
        <w:t>Doporučená literatura:</w:t>
      </w:r>
    </w:p>
    <w:p w:rsidR="002E673E" w:rsidRPr="002E673E" w:rsidRDefault="002E673E" w:rsidP="002E673E">
      <w:pPr>
        <w:rPr>
          <w:b/>
        </w:rPr>
      </w:pPr>
      <w:r w:rsidRPr="002E673E">
        <w:rPr>
          <w:b/>
        </w:rPr>
        <w:t xml:space="preserve">Večerka, R. a kol., </w:t>
      </w:r>
      <w:r w:rsidRPr="002E673E">
        <w:rPr>
          <w:b/>
          <w:i/>
        </w:rPr>
        <w:t>K pramenům slov. Uvedení do etymologie</w:t>
      </w:r>
      <w:r w:rsidRPr="002E673E">
        <w:rPr>
          <w:b/>
        </w:rPr>
        <w:t>, 2006;</w:t>
      </w:r>
    </w:p>
    <w:p w:rsidR="002E673E" w:rsidRPr="002E673E" w:rsidRDefault="002E673E" w:rsidP="002E673E">
      <w:pPr>
        <w:rPr>
          <w:b/>
        </w:rPr>
      </w:pPr>
      <w:r w:rsidRPr="002E673E">
        <w:rPr>
          <w:b/>
        </w:rPr>
        <w:t xml:space="preserve">Karlík, P. a kol., </w:t>
      </w:r>
      <w:r w:rsidRPr="002E673E">
        <w:rPr>
          <w:b/>
          <w:i/>
        </w:rPr>
        <w:t>Nový encyklopedický slovník češtiny</w:t>
      </w:r>
      <w:r w:rsidRPr="002E673E">
        <w:rPr>
          <w:b/>
        </w:rPr>
        <w:t xml:space="preserve"> (</w:t>
      </w:r>
      <w:r>
        <w:rPr>
          <w:b/>
        </w:rPr>
        <w:t>www.</w:t>
      </w:r>
      <w:r w:rsidRPr="002E673E">
        <w:rPr>
          <w:b/>
        </w:rPr>
        <w:t>czechency.org);</w:t>
      </w:r>
    </w:p>
    <w:p w:rsidR="002E673E" w:rsidRPr="002E673E" w:rsidRDefault="002E673E" w:rsidP="002E673E">
      <w:pPr>
        <w:rPr>
          <w:b/>
        </w:rPr>
      </w:pPr>
      <w:proofErr w:type="spellStart"/>
      <w:r w:rsidRPr="002E673E">
        <w:rPr>
          <w:b/>
        </w:rPr>
        <w:t>Lamprecht</w:t>
      </w:r>
      <w:proofErr w:type="spellEnd"/>
      <w:r w:rsidRPr="002E673E">
        <w:rPr>
          <w:b/>
        </w:rPr>
        <w:t xml:space="preserve">, A., </w:t>
      </w:r>
      <w:proofErr w:type="gramStart"/>
      <w:r w:rsidRPr="002E673E">
        <w:rPr>
          <w:b/>
          <w:i/>
        </w:rPr>
        <w:t>Praslovanština</w:t>
      </w:r>
      <w:proofErr w:type="gramEnd"/>
      <w:r w:rsidRPr="002E673E">
        <w:rPr>
          <w:b/>
        </w:rPr>
        <w:t>, 1987;</w:t>
      </w:r>
    </w:p>
    <w:p w:rsidR="002E673E" w:rsidRPr="002E673E" w:rsidRDefault="002E673E" w:rsidP="002E673E">
      <w:pPr>
        <w:rPr>
          <w:b/>
        </w:rPr>
      </w:pPr>
      <w:r w:rsidRPr="002E673E">
        <w:rPr>
          <w:b/>
        </w:rPr>
        <w:t xml:space="preserve">Šlosar, D., Bauer, J., </w:t>
      </w:r>
      <w:proofErr w:type="spellStart"/>
      <w:r w:rsidRPr="002E673E">
        <w:rPr>
          <w:b/>
        </w:rPr>
        <w:t>Lamprecht</w:t>
      </w:r>
      <w:proofErr w:type="spellEnd"/>
      <w:r w:rsidRPr="002E673E">
        <w:rPr>
          <w:b/>
        </w:rPr>
        <w:t xml:space="preserve">, A., </w:t>
      </w:r>
      <w:r w:rsidRPr="002E673E">
        <w:rPr>
          <w:b/>
          <w:i/>
        </w:rPr>
        <w:t>Historický vývoj češtiny: hláskosloví, tvarosloví, skladba</w:t>
      </w:r>
      <w:r w:rsidRPr="002E673E">
        <w:rPr>
          <w:b/>
        </w:rPr>
        <w:t>, 1977.</w:t>
      </w:r>
    </w:p>
    <w:p w:rsidR="002E673E" w:rsidRPr="002E673E" w:rsidRDefault="002E673E" w:rsidP="00766456"/>
    <w:p w:rsidR="002E673E" w:rsidRPr="002E673E" w:rsidRDefault="002E673E" w:rsidP="00766456">
      <w:pPr>
        <w:rPr>
          <w:b/>
          <w:u w:val="single"/>
        </w:rPr>
      </w:pPr>
      <w:r w:rsidRPr="002E673E">
        <w:rPr>
          <w:b/>
          <w:u w:val="single"/>
        </w:rPr>
        <w:t>Okruhy ke zkoušce</w:t>
      </w:r>
      <w:r>
        <w:rPr>
          <w:b/>
          <w:u w:val="single"/>
        </w:rPr>
        <w:t>:</w:t>
      </w:r>
    </w:p>
    <w:p w:rsidR="002E673E" w:rsidRPr="002E673E" w:rsidRDefault="002E673E" w:rsidP="00766456"/>
    <w:p w:rsidR="002E711E" w:rsidRDefault="00766456" w:rsidP="00766456">
      <w:r>
        <w:t>1. Co je etymologie</w:t>
      </w:r>
    </w:p>
    <w:p w:rsidR="00766456" w:rsidRDefault="00766456" w:rsidP="00766456">
      <w:pPr>
        <w:pStyle w:val="Odstavecseseznamem"/>
      </w:pPr>
      <w:r>
        <w:t>deetymologizace, slovo značkové, slovo popisné, etymon, historie etymologie</w:t>
      </w:r>
    </w:p>
    <w:p w:rsidR="00766456" w:rsidRDefault="00766456" w:rsidP="00766456"/>
    <w:p w:rsidR="00766456" w:rsidRDefault="00766456" w:rsidP="00766456">
      <w:r>
        <w:t>2. Co je historickosrovnávací metoda</w:t>
      </w:r>
    </w:p>
    <w:p w:rsidR="00766456" w:rsidRDefault="00766456" w:rsidP="00766456">
      <w:r>
        <w:tab/>
        <w:t xml:space="preserve">indoevropský vokalismus, indoevropský konsonantismus, laryngální teorie, kořen, </w:t>
      </w:r>
    </w:p>
    <w:p w:rsidR="00766456" w:rsidRDefault="00766456" w:rsidP="00766456">
      <w:pPr>
        <w:ind w:firstLine="708"/>
      </w:pPr>
      <w:r>
        <w:t>ablaut, reduplikace</w:t>
      </w:r>
      <w:r w:rsidR="00D202A2">
        <w:t>, hlásková responze, kontinuant</w:t>
      </w:r>
    </w:p>
    <w:p w:rsidR="00766456" w:rsidRDefault="00766456" w:rsidP="00766456"/>
    <w:p w:rsidR="00766456" w:rsidRDefault="00766456" w:rsidP="00766456">
      <w:r>
        <w:t>3. Shody mezi jazyky; etymologický slovník</w:t>
      </w:r>
    </w:p>
    <w:p w:rsidR="00933720" w:rsidRDefault="00933720" w:rsidP="00766456">
      <w:r>
        <w:tab/>
      </w:r>
      <w:r w:rsidR="00150C7F">
        <w:t>i</w:t>
      </w:r>
      <w:r>
        <w:t>ndoevrops</w:t>
      </w:r>
      <w:r w:rsidR="00150C7F">
        <w:t>ká pravlast, indoevropské jazyky</w:t>
      </w:r>
    </w:p>
    <w:p w:rsidR="00766456" w:rsidRDefault="00766456" w:rsidP="00766456"/>
    <w:p w:rsidR="00766456" w:rsidRDefault="00766456" w:rsidP="00766456">
      <w:r>
        <w:t>4. Co je metoda Wörter und Sachen</w:t>
      </w:r>
    </w:p>
    <w:p w:rsidR="00240FE6" w:rsidRDefault="00766456" w:rsidP="00766456">
      <w:r>
        <w:tab/>
        <w:t xml:space="preserve">směr </w:t>
      </w:r>
      <w:r>
        <w:t xml:space="preserve">Wörter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Sachen</w:t>
      </w:r>
      <w:proofErr w:type="spellEnd"/>
      <w:r>
        <w:t xml:space="preserve"> – historie</w:t>
      </w:r>
      <w:r w:rsidR="00240FE6">
        <w:t>;</w:t>
      </w:r>
    </w:p>
    <w:p w:rsidR="00766456" w:rsidRDefault="00766456" w:rsidP="00240FE6">
      <w:pPr>
        <w:ind w:firstLine="708"/>
      </w:pPr>
      <w:r>
        <w:t>metoda sémantických paralel</w:t>
      </w:r>
    </w:p>
    <w:p w:rsidR="00766456" w:rsidRDefault="00766456" w:rsidP="00766456"/>
    <w:p w:rsidR="00766456" w:rsidRDefault="00766456" w:rsidP="00766456">
      <w:r>
        <w:t>5. Typy sémantických změn</w:t>
      </w:r>
    </w:p>
    <w:p w:rsidR="00766456" w:rsidRDefault="00766456" w:rsidP="00766456">
      <w:pPr>
        <w:ind w:left="708"/>
      </w:pPr>
      <w:r>
        <w:t>sémantická specializace, sémantická generalizace, přenášení významu (metafora, metonymie, synekdocha), enantiosémie</w:t>
      </w:r>
    </w:p>
    <w:p w:rsidR="00766456" w:rsidRDefault="00766456" w:rsidP="00766456"/>
    <w:p w:rsidR="007933B9" w:rsidRDefault="007933B9" w:rsidP="00766456">
      <w:r>
        <w:t>6. Výpůjčky a kalky</w:t>
      </w:r>
    </w:p>
    <w:p w:rsidR="007933B9" w:rsidRDefault="007933B9" w:rsidP="00ED7445">
      <w:pPr>
        <w:ind w:left="708"/>
      </w:pPr>
      <w:r>
        <w:t>zpětné přejetí, několikeré přejetí, kulturní slovo, evropeismus/internacionalismus, kalk gramatický, kalk sémantický, kalk frazeologický, hybridní kalk</w:t>
      </w:r>
    </w:p>
    <w:p w:rsidR="007933B9" w:rsidRDefault="007933B9" w:rsidP="00766456"/>
    <w:p w:rsidR="00766456" w:rsidRDefault="00184B36" w:rsidP="00766456">
      <w:r>
        <w:t>7</w:t>
      </w:r>
      <w:r w:rsidR="00766456">
        <w:t>. Tabu a jevy s ním související</w:t>
      </w:r>
    </w:p>
    <w:p w:rsidR="00766456" w:rsidRDefault="00D202A2" w:rsidP="00D202A2">
      <w:pPr>
        <w:ind w:left="708"/>
      </w:pPr>
      <w:r>
        <w:t>n</w:t>
      </w:r>
      <w:r w:rsidR="00766456">
        <w:t xml:space="preserve">oa, eufemismy, tabuová generalizace, </w:t>
      </w:r>
      <w:r>
        <w:t>tabuová nápověď, captatio benevolentiae, tabuová antifráze</w:t>
      </w:r>
    </w:p>
    <w:p w:rsidR="00D202A2" w:rsidRDefault="00D202A2" w:rsidP="00D202A2"/>
    <w:p w:rsidR="00D202A2" w:rsidRDefault="00184B36" w:rsidP="00D202A2">
      <w:r>
        <w:t>8</w:t>
      </w:r>
      <w:r w:rsidR="00D202A2">
        <w:t>. Lidová etymologie</w:t>
      </w:r>
    </w:p>
    <w:p w:rsidR="00D202A2" w:rsidRDefault="00D202A2" w:rsidP="00D202A2">
      <w:r>
        <w:tab/>
        <w:t>asonance, aradikace, adideace, bakalářská etymologie, malapropismy</w:t>
      </w:r>
    </w:p>
    <w:p w:rsidR="00D202A2" w:rsidRDefault="00D202A2" w:rsidP="00D202A2"/>
    <w:p w:rsidR="00D202A2" w:rsidRDefault="00184B36" w:rsidP="00D202A2">
      <w:r>
        <w:t>9</w:t>
      </w:r>
      <w:r w:rsidR="00D202A2">
        <w:t>. Elementární příbuznost</w:t>
      </w:r>
    </w:p>
    <w:p w:rsidR="00D202A2" w:rsidRDefault="00D202A2" w:rsidP="00D202A2">
      <w:r>
        <w:tab/>
        <w:t xml:space="preserve">neutralizace, </w:t>
      </w:r>
      <w:proofErr w:type="spellStart"/>
      <w:r>
        <w:t>desonomatopoizace</w:t>
      </w:r>
      <w:proofErr w:type="spellEnd"/>
    </w:p>
    <w:p w:rsidR="00C1132B" w:rsidRDefault="00C1132B" w:rsidP="00D202A2">
      <w:r>
        <w:tab/>
        <w:t xml:space="preserve">slova zvukomalebná, slova </w:t>
      </w:r>
      <w:proofErr w:type="spellStart"/>
      <w:r>
        <w:t>pohybomalebná</w:t>
      </w:r>
      <w:proofErr w:type="spellEnd"/>
      <w:r>
        <w:t xml:space="preserve">, slova </w:t>
      </w:r>
      <w:proofErr w:type="spellStart"/>
      <w:r>
        <w:t>lalická</w:t>
      </w:r>
      <w:proofErr w:type="spellEnd"/>
    </w:p>
    <w:p w:rsidR="00D202A2" w:rsidRDefault="00D202A2" w:rsidP="00D202A2"/>
    <w:p w:rsidR="00D202A2" w:rsidRDefault="00184B36" w:rsidP="00D202A2">
      <w:r>
        <w:t>10</w:t>
      </w:r>
      <w:r w:rsidR="00D202A2">
        <w:t>. Zpětné postupy a z</w:t>
      </w:r>
      <w:r w:rsidR="00D202A2">
        <w:t xml:space="preserve">pětné postupy </w:t>
      </w:r>
      <w:r w:rsidR="00D202A2">
        <w:t xml:space="preserve">mylné, </w:t>
      </w:r>
    </w:p>
    <w:p w:rsidR="00D202A2" w:rsidRDefault="00D202A2" w:rsidP="00D202A2">
      <w:r>
        <w:tab/>
        <w:t>kontaminace, desufixace, deprefixace</w:t>
      </w:r>
    </w:p>
    <w:p w:rsidR="00D202A2" w:rsidRDefault="00D202A2" w:rsidP="00D202A2"/>
    <w:p w:rsidR="00D202A2" w:rsidRDefault="00D202A2" w:rsidP="00D202A2">
      <w:r>
        <w:t>1</w:t>
      </w:r>
      <w:r w:rsidR="00184B36">
        <w:t>1</w:t>
      </w:r>
      <w:r>
        <w:t>.</w:t>
      </w:r>
      <w:r w:rsidR="00184B36">
        <w:t xml:space="preserve"> </w:t>
      </w:r>
      <w:r w:rsidR="00D04E5C">
        <w:t>Hláskové změny</w:t>
      </w:r>
    </w:p>
    <w:p w:rsidR="00D04E5C" w:rsidRDefault="00D04E5C" w:rsidP="00D04E5C">
      <w:pPr>
        <w:ind w:left="708"/>
      </w:pPr>
      <w:r>
        <w:t>asimilace, disimilace, anaptyxe, epenteze, metateze, palatalizace, asibilace, sonorizace, rotacismus, hiát, kontrakce, redukce, synkopa, proteze</w:t>
      </w:r>
      <w:bookmarkStart w:id="0" w:name="_GoBack"/>
      <w:bookmarkEnd w:id="0"/>
    </w:p>
    <w:sectPr w:rsidR="00D0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7F5"/>
    <w:multiLevelType w:val="hybridMultilevel"/>
    <w:tmpl w:val="95DA5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56"/>
    <w:rsid w:val="00150C7F"/>
    <w:rsid w:val="00184B36"/>
    <w:rsid w:val="00240FE6"/>
    <w:rsid w:val="002E673E"/>
    <w:rsid w:val="002E711E"/>
    <w:rsid w:val="00766456"/>
    <w:rsid w:val="007933B9"/>
    <w:rsid w:val="00933720"/>
    <w:rsid w:val="00C1132B"/>
    <w:rsid w:val="00D04E5C"/>
    <w:rsid w:val="00D202A2"/>
    <w:rsid w:val="00E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2094"/>
  <w15:chartTrackingRefBased/>
  <w15:docId w15:val="{5D662362-75D1-46D0-8C16-61BBC105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karlikova</dc:creator>
  <cp:keywords/>
  <dc:description/>
  <cp:lastModifiedBy>karlikova</cp:lastModifiedBy>
  <cp:revision>9</cp:revision>
  <dcterms:created xsi:type="dcterms:W3CDTF">2022-05-10T12:47:00Z</dcterms:created>
  <dcterms:modified xsi:type="dcterms:W3CDTF">2022-05-10T13:24:00Z</dcterms:modified>
</cp:coreProperties>
</file>