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18" w:rsidRPr="008D06B6" w:rsidRDefault="009A66EE" w:rsidP="008D06B6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6B6">
        <w:rPr>
          <w:rFonts w:ascii="Times New Roman" w:hAnsi="Times New Roman" w:cs="Times New Roman"/>
          <w:b/>
          <w:sz w:val="24"/>
          <w:szCs w:val="24"/>
          <w:u w:val="single"/>
        </w:rPr>
        <w:t>ANTICKÁ MYTOLOGIE</w:t>
      </w:r>
    </w:p>
    <w:p w:rsidR="009A66EE" w:rsidRPr="008D06B6" w:rsidRDefault="009A66EE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6EE" w:rsidRPr="008D06B6" w:rsidRDefault="009A66EE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6B6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</w:p>
    <w:p w:rsidR="00DC63A1" w:rsidRPr="008D06B6" w:rsidRDefault="00DC63A1" w:rsidP="008D06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06B6">
        <w:rPr>
          <w:rFonts w:ascii="Times New Roman" w:hAnsi="Times New Roman" w:cs="Times New Roman"/>
          <w:i/>
          <w:sz w:val="24"/>
          <w:szCs w:val="24"/>
        </w:rPr>
        <w:t>Encyklopedie antiky</w:t>
      </w:r>
    </w:p>
    <w:p w:rsidR="009A66EE" w:rsidRPr="008D06B6" w:rsidRDefault="009A66EE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B6">
        <w:rPr>
          <w:rFonts w:ascii="Times New Roman" w:hAnsi="Times New Roman" w:cs="Times New Roman"/>
          <w:sz w:val="24"/>
          <w:szCs w:val="24"/>
        </w:rPr>
        <w:t xml:space="preserve">Rudolf Mertlík: </w:t>
      </w:r>
      <w:r w:rsidRPr="008D06B6">
        <w:rPr>
          <w:rFonts w:ascii="Times New Roman" w:hAnsi="Times New Roman" w:cs="Times New Roman"/>
          <w:i/>
          <w:sz w:val="24"/>
          <w:szCs w:val="24"/>
        </w:rPr>
        <w:t>Starověké báje a pověsti</w:t>
      </w:r>
    </w:p>
    <w:p w:rsidR="00740BE1" w:rsidRPr="008D06B6" w:rsidRDefault="00740BE1" w:rsidP="008D06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06B6">
        <w:rPr>
          <w:rFonts w:ascii="Times New Roman" w:hAnsi="Times New Roman" w:cs="Times New Roman"/>
          <w:sz w:val="24"/>
          <w:szCs w:val="24"/>
        </w:rPr>
        <w:t xml:space="preserve">Robert Graves: </w:t>
      </w:r>
      <w:r w:rsidRPr="008D06B6">
        <w:rPr>
          <w:rFonts w:ascii="Times New Roman" w:hAnsi="Times New Roman" w:cs="Times New Roman"/>
          <w:i/>
          <w:sz w:val="24"/>
          <w:szCs w:val="24"/>
        </w:rPr>
        <w:t>Řecké mýty</w:t>
      </w:r>
    </w:p>
    <w:p w:rsidR="009A66EE" w:rsidRPr="008D06B6" w:rsidRDefault="009A66EE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EE" w:rsidRDefault="009A66EE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160">
        <w:rPr>
          <w:rFonts w:ascii="Times New Roman" w:hAnsi="Times New Roman" w:cs="Times New Roman"/>
          <w:b/>
          <w:sz w:val="24"/>
          <w:szCs w:val="24"/>
        </w:rPr>
        <w:t>homérské hymny</w:t>
      </w:r>
    </w:p>
    <w:p w:rsidR="00366160" w:rsidRPr="00366160" w:rsidRDefault="00366160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670" w:rsidRPr="00366160" w:rsidRDefault="009A66EE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160">
        <w:rPr>
          <w:rFonts w:ascii="Times New Roman" w:hAnsi="Times New Roman" w:cs="Times New Roman"/>
          <w:b/>
          <w:sz w:val="24"/>
          <w:szCs w:val="24"/>
        </w:rPr>
        <w:t xml:space="preserve">Homér: </w:t>
      </w:r>
    </w:p>
    <w:p w:rsidR="00783670" w:rsidRPr="00366160" w:rsidRDefault="009A66EE" w:rsidP="00366160">
      <w:pPr>
        <w:pStyle w:val="odrky1"/>
        <w:numPr>
          <w:ilvl w:val="0"/>
          <w:numId w:val="0"/>
        </w:numPr>
        <w:ind w:left="357"/>
        <w:rPr>
          <w:i/>
        </w:rPr>
      </w:pPr>
      <w:r w:rsidRPr="00366160">
        <w:rPr>
          <w:i/>
        </w:rPr>
        <w:t>Íllias</w:t>
      </w:r>
    </w:p>
    <w:p w:rsidR="009A66EE" w:rsidRPr="00366160" w:rsidRDefault="009A66EE" w:rsidP="00366160">
      <w:pPr>
        <w:pStyle w:val="odrky1"/>
        <w:numPr>
          <w:ilvl w:val="0"/>
          <w:numId w:val="0"/>
        </w:numPr>
        <w:ind w:left="357"/>
        <w:rPr>
          <w:i/>
        </w:rPr>
      </w:pPr>
      <w:r w:rsidRPr="00366160">
        <w:rPr>
          <w:i/>
        </w:rPr>
        <w:t>Odysseia</w:t>
      </w:r>
    </w:p>
    <w:p w:rsidR="00783670" w:rsidRPr="008D06B6" w:rsidRDefault="00783670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670" w:rsidRPr="00366160" w:rsidRDefault="009A66EE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160">
        <w:rPr>
          <w:rFonts w:ascii="Times New Roman" w:hAnsi="Times New Roman" w:cs="Times New Roman"/>
          <w:b/>
          <w:sz w:val="24"/>
          <w:szCs w:val="24"/>
        </w:rPr>
        <w:t xml:space="preserve">Hésiodos: </w:t>
      </w:r>
    </w:p>
    <w:p w:rsidR="00783670" w:rsidRPr="00366160" w:rsidRDefault="009A66EE" w:rsidP="00366160">
      <w:pPr>
        <w:pStyle w:val="odrky1"/>
        <w:numPr>
          <w:ilvl w:val="0"/>
          <w:numId w:val="0"/>
        </w:numPr>
        <w:ind w:left="357"/>
      </w:pPr>
      <w:r w:rsidRPr="00366160">
        <w:rPr>
          <w:i/>
        </w:rPr>
        <w:t>O původu bohů</w:t>
      </w:r>
      <w:r w:rsidR="00366160">
        <w:rPr>
          <w:i/>
        </w:rPr>
        <w:t xml:space="preserve"> </w:t>
      </w:r>
      <w:r w:rsidR="00366160">
        <w:t>(</w:t>
      </w:r>
      <w:r w:rsidRPr="00366160">
        <w:rPr>
          <w:i/>
        </w:rPr>
        <w:t>Theogonia</w:t>
      </w:r>
      <w:r w:rsidR="00366160">
        <w:t>)</w:t>
      </w:r>
    </w:p>
    <w:p w:rsidR="009A66EE" w:rsidRPr="00366160" w:rsidRDefault="009A66EE" w:rsidP="00366160">
      <w:pPr>
        <w:pStyle w:val="odrky1"/>
        <w:numPr>
          <w:ilvl w:val="0"/>
          <w:numId w:val="0"/>
        </w:numPr>
        <w:ind w:left="357"/>
        <w:rPr>
          <w:i/>
        </w:rPr>
      </w:pPr>
      <w:r w:rsidRPr="00366160">
        <w:rPr>
          <w:i/>
        </w:rPr>
        <w:t>Práce a dni</w:t>
      </w:r>
    </w:p>
    <w:p w:rsidR="009A66EE" w:rsidRPr="008D06B6" w:rsidRDefault="009A66EE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EE" w:rsidRPr="008D06B6" w:rsidRDefault="00A96D20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4F1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9A66EE" w:rsidRPr="008714F1">
        <w:rPr>
          <w:rFonts w:ascii="Times New Roman" w:hAnsi="Times New Roman" w:cs="Times New Roman"/>
          <w:b/>
          <w:sz w:val="24"/>
          <w:szCs w:val="24"/>
        </w:rPr>
        <w:t>Ovidius</w:t>
      </w:r>
      <w:r w:rsidRPr="008714F1">
        <w:rPr>
          <w:rFonts w:ascii="Times New Roman" w:hAnsi="Times New Roman" w:cs="Times New Roman"/>
          <w:b/>
          <w:sz w:val="24"/>
          <w:szCs w:val="24"/>
        </w:rPr>
        <w:t xml:space="preserve"> Naso</w:t>
      </w:r>
      <w:r w:rsidR="009A66EE" w:rsidRPr="008714F1">
        <w:rPr>
          <w:rFonts w:ascii="Times New Roman" w:hAnsi="Times New Roman" w:cs="Times New Roman"/>
          <w:b/>
          <w:sz w:val="24"/>
          <w:szCs w:val="24"/>
        </w:rPr>
        <w:t>:</w:t>
      </w:r>
      <w:r w:rsidR="009A66EE" w:rsidRPr="008D06B6">
        <w:rPr>
          <w:rFonts w:ascii="Times New Roman" w:hAnsi="Times New Roman" w:cs="Times New Roman"/>
          <w:sz w:val="24"/>
          <w:szCs w:val="24"/>
        </w:rPr>
        <w:t xml:space="preserve"> </w:t>
      </w:r>
      <w:r w:rsidR="009A66EE" w:rsidRPr="008D06B6">
        <w:rPr>
          <w:rFonts w:ascii="Times New Roman" w:hAnsi="Times New Roman" w:cs="Times New Roman"/>
          <w:i/>
          <w:sz w:val="24"/>
          <w:szCs w:val="24"/>
        </w:rPr>
        <w:t>Proměny</w:t>
      </w:r>
      <w:r w:rsidR="009A66EE" w:rsidRPr="008D06B6">
        <w:rPr>
          <w:rFonts w:ascii="Times New Roman" w:hAnsi="Times New Roman" w:cs="Times New Roman"/>
          <w:sz w:val="24"/>
          <w:szCs w:val="24"/>
        </w:rPr>
        <w:t xml:space="preserve"> (</w:t>
      </w:r>
      <w:r w:rsidR="009A66EE" w:rsidRPr="008D06B6">
        <w:rPr>
          <w:rFonts w:ascii="Times New Roman" w:hAnsi="Times New Roman" w:cs="Times New Roman"/>
          <w:i/>
          <w:sz w:val="24"/>
          <w:szCs w:val="24"/>
        </w:rPr>
        <w:t>Metamorphoses</w:t>
      </w:r>
      <w:r w:rsidR="009A66EE" w:rsidRPr="008D06B6">
        <w:rPr>
          <w:rFonts w:ascii="Times New Roman" w:hAnsi="Times New Roman" w:cs="Times New Roman"/>
          <w:sz w:val="24"/>
          <w:szCs w:val="24"/>
        </w:rPr>
        <w:t>)</w:t>
      </w:r>
    </w:p>
    <w:p w:rsidR="00175068" w:rsidRPr="008D06B6" w:rsidRDefault="00175068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068" w:rsidRPr="008714F1" w:rsidRDefault="008714F1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4F1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9A66EE" w:rsidRPr="008714F1">
        <w:rPr>
          <w:rFonts w:ascii="Times New Roman" w:hAnsi="Times New Roman" w:cs="Times New Roman"/>
          <w:b/>
          <w:sz w:val="24"/>
          <w:szCs w:val="24"/>
        </w:rPr>
        <w:t>Vergilius</w:t>
      </w:r>
      <w:r w:rsidRPr="008714F1">
        <w:rPr>
          <w:rFonts w:ascii="Times New Roman" w:hAnsi="Times New Roman" w:cs="Times New Roman"/>
          <w:b/>
          <w:sz w:val="24"/>
          <w:szCs w:val="24"/>
        </w:rPr>
        <w:t xml:space="preserve"> Maro</w:t>
      </w:r>
      <w:r w:rsidR="009A66EE" w:rsidRPr="008714F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5068" w:rsidRPr="008714F1" w:rsidRDefault="009A66EE" w:rsidP="008714F1">
      <w:pPr>
        <w:pStyle w:val="odrky1"/>
        <w:numPr>
          <w:ilvl w:val="0"/>
          <w:numId w:val="0"/>
        </w:numPr>
        <w:ind w:left="357"/>
        <w:rPr>
          <w:i/>
        </w:rPr>
      </w:pPr>
      <w:r w:rsidRPr="008714F1">
        <w:rPr>
          <w:i/>
        </w:rPr>
        <w:t>Aeneis</w:t>
      </w:r>
    </w:p>
    <w:p w:rsidR="00175068" w:rsidRPr="008714F1" w:rsidRDefault="009A66EE" w:rsidP="008714F1">
      <w:pPr>
        <w:pStyle w:val="odrky1"/>
        <w:numPr>
          <w:ilvl w:val="0"/>
          <w:numId w:val="0"/>
        </w:numPr>
        <w:ind w:left="357"/>
      </w:pPr>
      <w:r w:rsidRPr="008714F1">
        <w:rPr>
          <w:i/>
        </w:rPr>
        <w:t>Zpěvy pastýřské</w:t>
      </w:r>
      <w:r w:rsidR="008714F1">
        <w:rPr>
          <w:i/>
        </w:rPr>
        <w:t xml:space="preserve"> </w:t>
      </w:r>
      <w:r w:rsidR="008714F1">
        <w:t>(</w:t>
      </w:r>
      <w:r w:rsidRPr="008714F1">
        <w:rPr>
          <w:i/>
        </w:rPr>
        <w:t>Bucolica</w:t>
      </w:r>
      <w:r w:rsidR="008714F1">
        <w:t>)</w:t>
      </w:r>
    </w:p>
    <w:p w:rsidR="009A66EE" w:rsidRPr="008714F1" w:rsidRDefault="009A66EE" w:rsidP="008714F1">
      <w:pPr>
        <w:pStyle w:val="odrky1"/>
        <w:numPr>
          <w:ilvl w:val="0"/>
          <w:numId w:val="0"/>
        </w:numPr>
        <w:ind w:left="357"/>
      </w:pPr>
      <w:r w:rsidRPr="008714F1">
        <w:rPr>
          <w:i/>
        </w:rPr>
        <w:t>Zpěvy rolnické</w:t>
      </w:r>
      <w:r w:rsidR="008714F1">
        <w:rPr>
          <w:i/>
        </w:rPr>
        <w:t xml:space="preserve"> </w:t>
      </w:r>
      <w:r w:rsidR="008714F1">
        <w:t>(</w:t>
      </w:r>
      <w:r w:rsidRPr="008714F1">
        <w:rPr>
          <w:i/>
        </w:rPr>
        <w:t>Georgica</w:t>
      </w:r>
      <w:r w:rsidR="008714F1">
        <w:t>)</w:t>
      </w:r>
    </w:p>
    <w:p w:rsidR="008D06B6" w:rsidRDefault="008D06B6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6B6" w:rsidRDefault="008D06B6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B59" w:rsidRPr="008D06B6" w:rsidRDefault="00DC5B59" w:rsidP="008D06B6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D06B6">
        <w:rPr>
          <w:rFonts w:ascii="Times New Roman" w:hAnsi="Times New Roman" w:cs="Times New Roman"/>
          <w:b/>
          <w:sz w:val="24"/>
          <w:szCs w:val="24"/>
          <w:u w:val="single"/>
        </w:rPr>
        <w:t>MÝTUS O ORFEOVI</w:t>
      </w:r>
    </w:p>
    <w:p w:rsidR="00DC5B59" w:rsidRPr="008D06B6" w:rsidRDefault="00DC5B59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B16" w:rsidRPr="008D06B6" w:rsidRDefault="00732B16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6B6">
        <w:rPr>
          <w:rFonts w:ascii="Times New Roman" w:hAnsi="Times New Roman" w:cs="Times New Roman"/>
          <w:b/>
          <w:sz w:val="24"/>
          <w:szCs w:val="24"/>
          <w:u w:val="single"/>
        </w:rPr>
        <w:t>ZHUDEBNĚNÍ</w:t>
      </w:r>
    </w:p>
    <w:p w:rsidR="00DC5B59" w:rsidRPr="008D06B6" w:rsidRDefault="00DC5B59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06B6">
        <w:rPr>
          <w:rFonts w:ascii="Times New Roman" w:hAnsi="Times New Roman" w:cs="Times New Roman"/>
          <w:sz w:val="24"/>
          <w:szCs w:val="24"/>
        </w:rPr>
        <w:t xml:space="preserve">Claudio Monteverdi: </w:t>
      </w:r>
      <w:r w:rsidRPr="008D06B6">
        <w:rPr>
          <w:rFonts w:ascii="Times New Roman" w:hAnsi="Times New Roman" w:cs="Times New Roman"/>
          <w:i/>
          <w:sz w:val="24"/>
          <w:szCs w:val="24"/>
          <w:lang w:val="it-IT"/>
        </w:rPr>
        <w:t>L’Orfeo: favola in musica</w:t>
      </w:r>
      <w:r w:rsidRPr="008D06B6">
        <w:rPr>
          <w:rFonts w:ascii="Times New Roman" w:hAnsi="Times New Roman" w:cs="Times New Roman"/>
          <w:sz w:val="24"/>
          <w:szCs w:val="24"/>
          <w:lang w:val="it-IT"/>
        </w:rPr>
        <w:t xml:space="preserve"> (1607)</w:t>
      </w:r>
    </w:p>
    <w:p w:rsidR="00102DB0" w:rsidRPr="008D06B6" w:rsidRDefault="001A6C50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06B6">
        <w:rPr>
          <w:rFonts w:ascii="Times New Roman" w:hAnsi="Times New Roman" w:cs="Times New Roman"/>
          <w:sz w:val="24"/>
          <w:szCs w:val="24"/>
          <w:lang w:val="en-US"/>
        </w:rPr>
        <w:t xml:space="preserve">Christoph Willibald Gluck: </w:t>
      </w:r>
      <w:r w:rsidRPr="008D06B6">
        <w:rPr>
          <w:rFonts w:ascii="Times New Roman" w:hAnsi="Times New Roman" w:cs="Times New Roman"/>
          <w:i/>
          <w:sz w:val="24"/>
          <w:szCs w:val="24"/>
          <w:lang w:val="en-US"/>
        </w:rPr>
        <w:t>Orfeo ed Euridice</w:t>
      </w:r>
      <w:r w:rsidR="000958A3" w:rsidRPr="008D06B6">
        <w:rPr>
          <w:rFonts w:ascii="Times New Roman" w:hAnsi="Times New Roman" w:cs="Times New Roman"/>
          <w:i/>
          <w:sz w:val="24"/>
          <w:szCs w:val="24"/>
          <w:lang w:val="en-US"/>
        </w:rPr>
        <w:t>: dramma per musica</w:t>
      </w:r>
      <w:r w:rsidRPr="008D06B6">
        <w:rPr>
          <w:rFonts w:ascii="Times New Roman" w:hAnsi="Times New Roman" w:cs="Times New Roman"/>
          <w:sz w:val="24"/>
          <w:szCs w:val="24"/>
          <w:lang w:val="en-US"/>
        </w:rPr>
        <w:t xml:space="preserve"> (1762, 1774)</w:t>
      </w:r>
    </w:p>
    <w:p w:rsidR="005B17D1" w:rsidRPr="008D06B6" w:rsidRDefault="005B17D1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06B6">
        <w:rPr>
          <w:rFonts w:ascii="Times New Roman" w:hAnsi="Times New Roman" w:cs="Times New Roman"/>
          <w:sz w:val="24"/>
          <w:szCs w:val="24"/>
          <w:lang w:val="en-US"/>
        </w:rPr>
        <w:t xml:space="preserve">Jacques Offenbach: </w:t>
      </w:r>
      <w:r w:rsidRPr="008D06B6">
        <w:rPr>
          <w:rFonts w:ascii="Times New Roman" w:hAnsi="Times New Roman" w:cs="Times New Roman"/>
          <w:i/>
          <w:sz w:val="24"/>
          <w:szCs w:val="24"/>
          <w:lang w:val="en-US"/>
        </w:rPr>
        <w:t>Orfeus v podsvětí</w:t>
      </w:r>
      <w:r w:rsidR="00671881" w:rsidRPr="008D06B6">
        <w:rPr>
          <w:rFonts w:ascii="Times New Roman" w:hAnsi="Times New Roman" w:cs="Times New Roman"/>
          <w:i/>
          <w:sz w:val="24"/>
          <w:szCs w:val="24"/>
          <w:lang w:val="en-US"/>
        </w:rPr>
        <w:t>: opéra bouffe</w:t>
      </w:r>
      <w:r w:rsidR="00386A2F" w:rsidRPr="008D06B6">
        <w:rPr>
          <w:rFonts w:ascii="Times New Roman" w:hAnsi="Times New Roman" w:cs="Times New Roman"/>
          <w:sz w:val="24"/>
          <w:szCs w:val="24"/>
          <w:lang w:val="en-US"/>
        </w:rPr>
        <w:t xml:space="preserve"> (1858)</w:t>
      </w:r>
    </w:p>
    <w:p w:rsidR="00386A2F" w:rsidRPr="008D06B6" w:rsidRDefault="00386A2F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06B6">
        <w:rPr>
          <w:rFonts w:ascii="Times New Roman" w:hAnsi="Times New Roman" w:cs="Times New Roman"/>
          <w:sz w:val="24"/>
          <w:szCs w:val="24"/>
          <w:lang w:val="en-US"/>
        </w:rPr>
        <w:t xml:space="preserve">Igor Stravinskij: </w:t>
      </w:r>
      <w:r w:rsidR="009F29D3" w:rsidRPr="008D06B6">
        <w:rPr>
          <w:rFonts w:ascii="Times New Roman" w:hAnsi="Times New Roman" w:cs="Times New Roman"/>
          <w:i/>
          <w:sz w:val="24"/>
          <w:szCs w:val="24"/>
          <w:lang w:val="en-US"/>
        </w:rPr>
        <w:t>Orfeus</w:t>
      </w:r>
      <w:r w:rsidR="00B5774A" w:rsidRPr="008D06B6">
        <w:rPr>
          <w:rFonts w:ascii="Times New Roman" w:hAnsi="Times New Roman" w:cs="Times New Roman"/>
          <w:i/>
          <w:sz w:val="24"/>
          <w:szCs w:val="24"/>
          <w:lang w:val="en-US"/>
        </w:rPr>
        <w:t>: balet</w:t>
      </w:r>
      <w:r w:rsidR="009F29D3" w:rsidRPr="008D06B6">
        <w:rPr>
          <w:rFonts w:ascii="Times New Roman" w:hAnsi="Times New Roman" w:cs="Times New Roman"/>
          <w:sz w:val="24"/>
          <w:szCs w:val="24"/>
          <w:lang w:val="en-US"/>
        </w:rPr>
        <w:t xml:space="preserve"> (1947)</w:t>
      </w:r>
    </w:p>
    <w:p w:rsidR="00DA7D49" w:rsidRDefault="00DA7D49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B16" w:rsidRPr="00DA7D49" w:rsidRDefault="00732B16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D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ORFEUS</w:t>
      </w:r>
    </w:p>
    <w:p w:rsidR="00732B16" w:rsidRPr="00DA7D49" w:rsidRDefault="006C1D0E" w:rsidP="00DA7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rodiče: Apollón a</w:t>
      </w:r>
      <w:r w:rsidR="00732B16" w:rsidRPr="00DA7D49">
        <w:rPr>
          <w:rFonts w:ascii="Times New Roman" w:hAnsi="Times New Roman" w:cs="Times New Roman"/>
          <w:sz w:val="24"/>
          <w:szCs w:val="24"/>
          <w:lang w:val="en-US"/>
        </w:rPr>
        <w:t xml:space="preserve"> Múza Kalliopé (epický zpěv)</w:t>
      </w:r>
    </w:p>
    <w:p w:rsidR="00732B16" w:rsidRPr="00DA7D49" w:rsidRDefault="00732B16" w:rsidP="00DA7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D49">
        <w:rPr>
          <w:rFonts w:ascii="Times New Roman" w:hAnsi="Times New Roman" w:cs="Times New Roman"/>
          <w:sz w:val="24"/>
          <w:szCs w:val="24"/>
          <w:lang w:val="en-US"/>
        </w:rPr>
        <w:t>básník a hudebník</w:t>
      </w:r>
      <w:r w:rsidR="00585742" w:rsidRPr="00DA7D49">
        <w:rPr>
          <w:rFonts w:ascii="Times New Roman" w:hAnsi="Times New Roman" w:cs="Times New Roman"/>
          <w:sz w:val="24"/>
          <w:szCs w:val="24"/>
          <w:lang w:val="en-US"/>
        </w:rPr>
        <w:t xml:space="preserve"> = mélopoios</w:t>
      </w:r>
      <w:r w:rsidR="00FC5253" w:rsidRPr="00DA7D49">
        <w:rPr>
          <w:rFonts w:ascii="Times New Roman" w:hAnsi="Times New Roman" w:cs="Times New Roman"/>
          <w:sz w:val="24"/>
          <w:szCs w:val="24"/>
          <w:lang w:val="en-US"/>
        </w:rPr>
        <w:t>, mélopoia</w:t>
      </w:r>
      <w:r w:rsidR="00585742" w:rsidRPr="00DA7D4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F4165" w:rsidRPr="00DA7D49">
        <w:rPr>
          <w:rFonts w:ascii="Times New Roman" w:hAnsi="Times New Roman" w:cs="Times New Roman"/>
          <w:sz w:val="24"/>
          <w:szCs w:val="24"/>
          <w:lang w:val="en-US"/>
        </w:rPr>
        <w:t xml:space="preserve"> mélos → mélika (músiké)</w:t>
      </w:r>
    </w:p>
    <w:p w:rsidR="00732B16" w:rsidRPr="00DA7D49" w:rsidRDefault="00732B16" w:rsidP="00DA7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D49">
        <w:rPr>
          <w:rFonts w:ascii="Times New Roman" w:hAnsi="Times New Roman" w:cs="Times New Roman"/>
          <w:sz w:val="24"/>
          <w:szCs w:val="24"/>
          <w:lang w:val="en-US"/>
        </w:rPr>
        <w:t>symbol: lyra</w:t>
      </w:r>
    </w:p>
    <w:p w:rsidR="00732B16" w:rsidRPr="00DA7D49" w:rsidRDefault="001A7503" w:rsidP="00DA7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dějiště: </w:t>
      </w:r>
      <w:r w:rsidR="00732B16" w:rsidRPr="00DA7D49">
        <w:rPr>
          <w:rFonts w:ascii="Times New Roman" w:hAnsi="Times New Roman" w:cs="Times New Roman"/>
          <w:sz w:val="24"/>
          <w:szCs w:val="24"/>
          <w:lang w:val="en-US"/>
        </w:rPr>
        <w:t>Thrákie</w:t>
      </w:r>
    </w:p>
    <w:p w:rsidR="00743ADB" w:rsidRPr="00DA7D49" w:rsidRDefault="00743ADB" w:rsidP="00DA7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D49">
        <w:rPr>
          <w:rFonts w:ascii="Times New Roman" w:hAnsi="Times New Roman" w:cs="Times New Roman"/>
          <w:sz w:val="24"/>
          <w:szCs w:val="24"/>
          <w:lang w:val="en-US"/>
        </w:rPr>
        <w:t>kult: Apollón – Dionýsos</w:t>
      </w:r>
      <w:r w:rsidR="00753BC0" w:rsidRPr="00DA7D49">
        <w:rPr>
          <w:rFonts w:ascii="Times New Roman" w:hAnsi="Times New Roman" w:cs="Times New Roman"/>
          <w:sz w:val="24"/>
          <w:szCs w:val="24"/>
          <w:lang w:val="en-US"/>
        </w:rPr>
        <w:t xml:space="preserve"> (Bakchos, Liber)</w:t>
      </w:r>
    </w:p>
    <w:p w:rsidR="005334B8" w:rsidRPr="00F80E70" w:rsidRDefault="005334B8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34B8" w:rsidRPr="00F80E70" w:rsidRDefault="005334B8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732" w:rsidRPr="00CD39C9" w:rsidRDefault="008E0732" w:rsidP="00CD39C9">
      <w:pPr>
        <w:pStyle w:val="Nadpis3"/>
        <w:ind w:left="708" w:firstLine="708"/>
        <w:rPr>
          <w:u w:val="single"/>
          <w:lang w:val="it-IT"/>
        </w:rPr>
      </w:pPr>
      <w:r w:rsidRPr="00CD39C9">
        <w:rPr>
          <w:u w:val="single"/>
        </w:rPr>
        <w:t xml:space="preserve">Claudio Monteverdi: </w:t>
      </w:r>
      <w:r w:rsidRPr="00CD39C9">
        <w:rPr>
          <w:i/>
          <w:u w:val="single"/>
          <w:lang w:val="it-IT"/>
        </w:rPr>
        <w:t>L’Orfeo: favola in musica</w:t>
      </w:r>
      <w:r w:rsidRPr="00CD39C9">
        <w:rPr>
          <w:u w:val="single"/>
          <w:lang w:val="it-IT"/>
        </w:rPr>
        <w:t xml:space="preserve"> (1607)</w:t>
      </w:r>
    </w:p>
    <w:p w:rsidR="00E14D81" w:rsidRPr="00E14D81" w:rsidRDefault="008E0732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4D81">
        <w:rPr>
          <w:rFonts w:ascii="Times New Roman" w:hAnsi="Times New Roman" w:cs="Times New Roman"/>
          <w:b/>
          <w:sz w:val="24"/>
          <w:szCs w:val="24"/>
          <w:lang w:val="it-IT"/>
        </w:rPr>
        <w:t xml:space="preserve">libreto: </w:t>
      </w:r>
    </w:p>
    <w:p w:rsidR="008E0732" w:rsidRPr="00DA7D49" w:rsidRDefault="008E0732" w:rsidP="00E14D81">
      <w:pPr>
        <w:pStyle w:val="odrky1"/>
        <w:numPr>
          <w:ilvl w:val="0"/>
          <w:numId w:val="0"/>
        </w:numPr>
        <w:ind w:left="357"/>
        <w:rPr>
          <w:lang w:val="it-IT"/>
        </w:rPr>
      </w:pPr>
      <w:r w:rsidRPr="00DA7D49">
        <w:rPr>
          <w:lang w:val="it-IT"/>
        </w:rPr>
        <w:t>Alessandro Striggio</w:t>
      </w:r>
    </w:p>
    <w:p w:rsidR="00894F86" w:rsidRDefault="00894F86" w:rsidP="008D06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E0732" w:rsidRPr="00894F86" w:rsidRDefault="008E0732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4F86">
        <w:rPr>
          <w:rFonts w:ascii="Times New Roman" w:hAnsi="Times New Roman" w:cs="Times New Roman"/>
          <w:b/>
          <w:sz w:val="24"/>
          <w:szCs w:val="24"/>
          <w:lang w:val="it-IT"/>
        </w:rPr>
        <w:t>zdroje:</w:t>
      </w:r>
    </w:p>
    <w:p w:rsidR="008E0732" w:rsidRPr="00DA7D49" w:rsidRDefault="008E0732" w:rsidP="00894F86">
      <w:pPr>
        <w:pStyle w:val="odrky1"/>
        <w:numPr>
          <w:ilvl w:val="0"/>
          <w:numId w:val="0"/>
        </w:numPr>
        <w:ind w:left="357"/>
        <w:rPr>
          <w:i/>
          <w:lang w:val="it-IT"/>
        </w:rPr>
      </w:pPr>
      <w:r w:rsidRPr="00DA7D49">
        <w:rPr>
          <w:lang w:val="it-IT"/>
        </w:rPr>
        <w:t xml:space="preserve">Ovidius: </w:t>
      </w:r>
      <w:r w:rsidRPr="00DA7D49">
        <w:rPr>
          <w:i/>
          <w:lang w:val="it-IT"/>
        </w:rPr>
        <w:t>Proměny</w:t>
      </w:r>
    </w:p>
    <w:p w:rsidR="008E0732" w:rsidRPr="00F80E70" w:rsidRDefault="008E0732" w:rsidP="00894F86">
      <w:pPr>
        <w:pStyle w:val="odrky1"/>
        <w:numPr>
          <w:ilvl w:val="0"/>
          <w:numId w:val="0"/>
        </w:numPr>
        <w:ind w:left="357"/>
        <w:rPr>
          <w:lang w:val="it-IT"/>
        </w:rPr>
      </w:pPr>
      <w:r w:rsidRPr="00F80E70">
        <w:rPr>
          <w:lang w:val="it-IT"/>
        </w:rPr>
        <w:t xml:space="preserve">Vergilius: </w:t>
      </w:r>
      <w:r w:rsidRPr="00F80E70">
        <w:rPr>
          <w:i/>
          <w:lang w:val="it-IT"/>
        </w:rPr>
        <w:t>Georgica</w:t>
      </w:r>
    </w:p>
    <w:p w:rsidR="008E0732" w:rsidRPr="00F80E70" w:rsidRDefault="008E0732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02BA7" w:rsidRPr="00F80E70" w:rsidRDefault="00F02BA7" w:rsidP="00F02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80E7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fáze mýtu</w:t>
      </w:r>
      <w:r w:rsidR="00565400" w:rsidRPr="00F80E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(Ovidius, Vergilius)</w:t>
      </w:r>
      <w:r w:rsidRPr="00F80E70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F02BA7" w:rsidRPr="00DA7D49" w:rsidRDefault="00F02BA7" w:rsidP="00F02BA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D49">
        <w:rPr>
          <w:rFonts w:ascii="Times New Roman" w:hAnsi="Times New Roman" w:cs="Times New Roman"/>
          <w:sz w:val="24"/>
          <w:szCs w:val="24"/>
          <w:lang w:val="en-US"/>
        </w:rPr>
        <w:t>oplakávání Eurydiky – sestup do podsvětí</w:t>
      </w:r>
    </w:p>
    <w:p w:rsidR="00F02BA7" w:rsidRPr="00DA7D49" w:rsidRDefault="00F02BA7" w:rsidP="00F02BA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D49">
        <w:rPr>
          <w:rFonts w:ascii="Times New Roman" w:hAnsi="Times New Roman" w:cs="Times New Roman"/>
          <w:sz w:val="24"/>
          <w:szCs w:val="24"/>
          <w:lang w:val="it-IT"/>
        </w:rPr>
        <w:t>ztráta Eurydiky</w:t>
      </w:r>
    </w:p>
    <w:p w:rsidR="00F02BA7" w:rsidRPr="00DA7D49" w:rsidRDefault="00F02BA7" w:rsidP="00F02BA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D49">
        <w:rPr>
          <w:rFonts w:ascii="Times New Roman" w:hAnsi="Times New Roman" w:cs="Times New Roman"/>
          <w:sz w:val="24"/>
          <w:szCs w:val="24"/>
          <w:lang w:val="it-IT"/>
        </w:rPr>
        <w:t>Orfeovo zoufalství</w:t>
      </w:r>
    </w:p>
    <w:p w:rsidR="00F02BA7" w:rsidRPr="00DA7D49" w:rsidRDefault="00F02BA7" w:rsidP="00F02BA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D49">
        <w:rPr>
          <w:rFonts w:ascii="Times New Roman" w:hAnsi="Times New Roman" w:cs="Times New Roman"/>
          <w:sz w:val="24"/>
          <w:szCs w:val="24"/>
          <w:lang w:val="en-US"/>
        </w:rPr>
        <w:t>Orfeova smrt – Mainády (Bakchantky, Fúrie)</w:t>
      </w:r>
    </w:p>
    <w:p w:rsidR="00F02BA7" w:rsidRPr="00DA7D49" w:rsidRDefault="00F02BA7" w:rsidP="00F02BA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D49">
        <w:rPr>
          <w:rFonts w:ascii="Times New Roman" w:hAnsi="Times New Roman" w:cs="Times New Roman"/>
          <w:sz w:val="24"/>
          <w:szCs w:val="24"/>
          <w:lang w:val="it-IT"/>
        </w:rPr>
        <w:t>Orfeova apoteóza</w:t>
      </w:r>
    </w:p>
    <w:p w:rsidR="008E0732" w:rsidRPr="008D06B6" w:rsidRDefault="008E0732" w:rsidP="008D0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42030" w:rsidRPr="00F02BA7" w:rsidRDefault="00542030" w:rsidP="008D06B6">
      <w:pPr>
        <w:pStyle w:val="odrky1"/>
        <w:numPr>
          <w:ilvl w:val="0"/>
          <w:numId w:val="0"/>
        </w:numPr>
        <w:rPr>
          <w:b/>
          <w:lang w:val="it-IT"/>
        </w:rPr>
      </w:pPr>
      <w:r w:rsidRPr="00F02BA7">
        <w:rPr>
          <w:b/>
          <w:lang w:val="it-IT"/>
        </w:rPr>
        <w:t>Monteverdi</w:t>
      </w:r>
      <w:r w:rsidR="00FF1F58">
        <w:rPr>
          <w:b/>
          <w:lang w:val="it-IT"/>
        </w:rPr>
        <w:t>ho inovace</w:t>
      </w:r>
      <w:r w:rsidRPr="00F02BA7">
        <w:rPr>
          <w:b/>
          <w:lang w:val="it-IT"/>
        </w:rPr>
        <w:t>:</w:t>
      </w:r>
    </w:p>
    <w:p w:rsidR="009D273A" w:rsidRPr="00FF1F58" w:rsidRDefault="009D273A" w:rsidP="00FF1F58">
      <w:pPr>
        <w:pStyle w:val="odrky1"/>
        <w:numPr>
          <w:ilvl w:val="0"/>
          <w:numId w:val="0"/>
        </w:numPr>
        <w:ind w:left="357"/>
      </w:pPr>
      <w:r w:rsidRPr="00FF1F58">
        <w:t>Toccata</w:t>
      </w:r>
    </w:p>
    <w:p w:rsidR="00542030" w:rsidRPr="00FF1F58" w:rsidRDefault="00542030" w:rsidP="00FF1F58">
      <w:pPr>
        <w:pStyle w:val="odrky1"/>
        <w:numPr>
          <w:ilvl w:val="0"/>
          <w:numId w:val="0"/>
        </w:numPr>
        <w:ind w:left="357"/>
      </w:pPr>
      <w:r w:rsidRPr="00FF1F58">
        <w:t>prolog: Musica</w:t>
      </w:r>
    </w:p>
    <w:p w:rsidR="00542030" w:rsidRPr="00FF1F58" w:rsidRDefault="000B68E7" w:rsidP="00FF1F58">
      <w:pPr>
        <w:pStyle w:val="odrky1"/>
        <w:numPr>
          <w:ilvl w:val="0"/>
          <w:numId w:val="0"/>
        </w:numPr>
        <w:ind w:left="357"/>
      </w:pPr>
      <w:r w:rsidRPr="00FF1F58">
        <w:t>svatba Orfea a Eur</w:t>
      </w:r>
      <w:r w:rsidR="00542030" w:rsidRPr="00FF1F58">
        <w:t>ydiky</w:t>
      </w:r>
    </w:p>
    <w:p w:rsidR="00542030" w:rsidRPr="00FF1F58" w:rsidRDefault="00542030" w:rsidP="00FF1F58">
      <w:pPr>
        <w:pStyle w:val="odrky1"/>
        <w:numPr>
          <w:ilvl w:val="0"/>
          <w:numId w:val="0"/>
        </w:numPr>
        <w:ind w:left="357"/>
      </w:pPr>
      <w:r w:rsidRPr="00FF1F58">
        <w:t>závěrečný oslavný tanec: moresca</w:t>
      </w:r>
      <w:r w:rsidR="001E3220" w:rsidRPr="00FF1F58">
        <w:t xml:space="preserve"> (ballo del granduca)</w:t>
      </w:r>
    </w:p>
    <w:p w:rsidR="00CD6904" w:rsidRPr="00FF1F58" w:rsidRDefault="00CD6904" w:rsidP="00DA7D49">
      <w:pPr>
        <w:pStyle w:val="odrky1"/>
        <w:numPr>
          <w:ilvl w:val="0"/>
          <w:numId w:val="0"/>
        </w:numPr>
        <w:ind w:left="357" w:hanging="357"/>
        <w:rPr>
          <w:b/>
        </w:rPr>
      </w:pPr>
    </w:p>
    <w:p w:rsidR="00DA7D49" w:rsidRPr="008D06B6" w:rsidRDefault="00DA7D49" w:rsidP="00DA7D49">
      <w:pPr>
        <w:pStyle w:val="odrky1"/>
        <w:numPr>
          <w:ilvl w:val="0"/>
          <w:numId w:val="0"/>
        </w:numPr>
        <w:ind w:left="357" w:hanging="357"/>
        <w:rPr>
          <w:b/>
          <w:lang w:val="it-IT"/>
        </w:rPr>
      </w:pPr>
      <w:r>
        <w:rPr>
          <w:b/>
          <w:lang w:val="it-IT"/>
        </w:rPr>
        <w:t>Zdroje:</w:t>
      </w:r>
    </w:p>
    <w:p w:rsidR="00CD6904" w:rsidRPr="00EC27C2" w:rsidRDefault="00CD6904" w:rsidP="00EC27C2">
      <w:pPr>
        <w:pStyle w:val="odrky1"/>
        <w:numPr>
          <w:ilvl w:val="0"/>
          <w:numId w:val="0"/>
        </w:numPr>
        <w:ind w:left="357"/>
      </w:pPr>
      <w:r w:rsidRPr="00EC27C2">
        <w:t>Intermedium:</w:t>
      </w:r>
      <w:r w:rsidR="00DA7D49" w:rsidRPr="00EC27C2">
        <w:t xml:space="preserve"> </w:t>
      </w:r>
      <w:r w:rsidRPr="00EC27C2">
        <w:t>La Pellegrina (1589)</w:t>
      </w:r>
    </w:p>
    <w:p w:rsidR="00721828" w:rsidRPr="00EC27C2" w:rsidRDefault="009902FA" w:rsidP="00EC27C2">
      <w:pPr>
        <w:pStyle w:val="odrky1"/>
        <w:numPr>
          <w:ilvl w:val="0"/>
          <w:numId w:val="0"/>
        </w:numPr>
        <w:ind w:left="357"/>
      </w:pPr>
      <w:r w:rsidRPr="00EC27C2">
        <w:t>Camerata –</w:t>
      </w:r>
      <w:r w:rsidR="00DA7D49" w:rsidRPr="00EC27C2">
        <w:t xml:space="preserve"> </w:t>
      </w:r>
      <w:r w:rsidR="00721828" w:rsidRPr="00EC27C2">
        <w:t>Jacopo Peri: Euridice (1600)</w:t>
      </w:r>
    </w:p>
    <w:p w:rsidR="00D5215F" w:rsidRPr="00EC27C2" w:rsidRDefault="00D5215F" w:rsidP="008D06B6">
      <w:pPr>
        <w:pStyle w:val="odrky1"/>
        <w:numPr>
          <w:ilvl w:val="0"/>
          <w:numId w:val="0"/>
        </w:numPr>
        <w:ind w:left="357"/>
      </w:pPr>
    </w:p>
    <w:p w:rsidR="00D5215F" w:rsidRPr="009902FA" w:rsidRDefault="00D5215F" w:rsidP="009902FA">
      <w:pPr>
        <w:pStyle w:val="odrky1"/>
        <w:numPr>
          <w:ilvl w:val="0"/>
          <w:numId w:val="0"/>
        </w:numPr>
        <w:ind w:left="357" w:hanging="357"/>
        <w:rPr>
          <w:b/>
          <w:lang w:val="it-IT"/>
        </w:rPr>
      </w:pPr>
      <w:r w:rsidRPr="009902FA">
        <w:rPr>
          <w:b/>
          <w:lang w:val="it-IT"/>
        </w:rPr>
        <w:t>Postavy:</w:t>
      </w:r>
    </w:p>
    <w:p w:rsidR="00D5215F" w:rsidRPr="00EC27C2" w:rsidRDefault="00D5215F" w:rsidP="00EC27C2">
      <w:pPr>
        <w:pStyle w:val="odrky1"/>
        <w:numPr>
          <w:ilvl w:val="0"/>
          <w:numId w:val="0"/>
        </w:numPr>
        <w:ind w:left="357"/>
      </w:pPr>
      <w:r w:rsidRPr="00EC27C2">
        <w:t>Orfeo</w:t>
      </w:r>
    </w:p>
    <w:p w:rsidR="00D5215F" w:rsidRPr="00EC27C2" w:rsidRDefault="00D5215F" w:rsidP="00EC27C2">
      <w:pPr>
        <w:pStyle w:val="odrky1"/>
        <w:numPr>
          <w:ilvl w:val="0"/>
          <w:numId w:val="0"/>
        </w:numPr>
        <w:ind w:left="357"/>
      </w:pPr>
      <w:r w:rsidRPr="00EC27C2">
        <w:t>Euridice</w:t>
      </w:r>
    </w:p>
    <w:p w:rsidR="00D5215F" w:rsidRPr="00EC27C2" w:rsidRDefault="00D5215F" w:rsidP="00EC27C2">
      <w:pPr>
        <w:pStyle w:val="odrky1"/>
        <w:numPr>
          <w:ilvl w:val="0"/>
          <w:numId w:val="0"/>
        </w:numPr>
        <w:ind w:left="357"/>
      </w:pPr>
      <w:r w:rsidRPr="00EC27C2">
        <w:t>Messaggiera (Silvia)</w:t>
      </w:r>
    </w:p>
    <w:p w:rsidR="00D5215F" w:rsidRPr="00EC27C2" w:rsidRDefault="00D5215F" w:rsidP="00EC27C2">
      <w:pPr>
        <w:pStyle w:val="odrky1"/>
        <w:numPr>
          <w:ilvl w:val="0"/>
          <w:numId w:val="0"/>
        </w:numPr>
        <w:ind w:left="357"/>
      </w:pPr>
      <w:r w:rsidRPr="00EC27C2">
        <w:t>Speranza</w:t>
      </w:r>
    </w:p>
    <w:p w:rsidR="00D5215F" w:rsidRPr="00EC27C2" w:rsidRDefault="00D5215F" w:rsidP="00EC27C2">
      <w:pPr>
        <w:pStyle w:val="odrky1"/>
        <w:numPr>
          <w:ilvl w:val="0"/>
          <w:numId w:val="0"/>
        </w:numPr>
        <w:ind w:left="357"/>
      </w:pPr>
      <w:r w:rsidRPr="00EC27C2">
        <w:t>Caronte</w:t>
      </w:r>
    </w:p>
    <w:p w:rsidR="00D5215F" w:rsidRPr="00EC27C2" w:rsidRDefault="00D5215F" w:rsidP="00EC27C2">
      <w:pPr>
        <w:pStyle w:val="odrky1"/>
        <w:numPr>
          <w:ilvl w:val="0"/>
          <w:numId w:val="0"/>
        </w:numPr>
        <w:ind w:left="357"/>
      </w:pPr>
      <w:r w:rsidRPr="00EC27C2">
        <w:t>Plutone</w:t>
      </w:r>
    </w:p>
    <w:p w:rsidR="00D5215F" w:rsidRPr="00EC27C2" w:rsidRDefault="00D5215F" w:rsidP="00EC27C2">
      <w:pPr>
        <w:pStyle w:val="odrky1"/>
        <w:numPr>
          <w:ilvl w:val="0"/>
          <w:numId w:val="0"/>
        </w:numPr>
        <w:ind w:left="357"/>
      </w:pPr>
      <w:r w:rsidRPr="00EC27C2">
        <w:t>Proserpina</w:t>
      </w:r>
    </w:p>
    <w:p w:rsidR="00D5215F" w:rsidRPr="00EC27C2" w:rsidRDefault="00D5215F" w:rsidP="00EC27C2">
      <w:pPr>
        <w:pStyle w:val="odrky1"/>
        <w:numPr>
          <w:ilvl w:val="0"/>
          <w:numId w:val="0"/>
        </w:numPr>
        <w:ind w:left="357"/>
      </w:pPr>
      <w:r w:rsidRPr="00EC27C2">
        <w:t>Apollo</w:t>
      </w:r>
    </w:p>
    <w:p w:rsidR="004B0CDB" w:rsidRPr="009902FA" w:rsidRDefault="004B0CDB" w:rsidP="008D06B6">
      <w:pPr>
        <w:pStyle w:val="odrky1"/>
        <w:numPr>
          <w:ilvl w:val="0"/>
          <w:numId w:val="0"/>
        </w:numPr>
        <w:ind w:left="357"/>
        <w:rPr>
          <w:b/>
          <w:lang w:val="it-IT"/>
        </w:rPr>
      </w:pPr>
    </w:p>
    <w:p w:rsidR="004B0CDB" w:rsidRPr="009902FA" w:rsidRDefault="004B0CDB" w:rsidP="009902FA">
      <w:pPr>
        <w:pStyle w:val="odrky1"/>
        <w:numPr>
          <w:ilvl w:val="0"/>
          <w:numId w:val="0"/>
        </w:numPr>
        <w:ind w:left="357" w:hanging="357"/>
        <w:rPr>
          <w:b/>
          <w:lang w:val="it-IT"/>
        </w:rPr>
      </w:pPr>
      <w:r w:rsidRPr="009902FA">
        <w:rPr>
          <w:b/>
          <w:lang w:val="it-IT"/>
        </w:rPr>
        <w:t>sbory</w:t>
      </w:r>
      <w:r w:rsidR="00EC27C2">
        <w:rPr>
          <w:b/>
          <w:lang w:val="it-IT"/>
        </w:rPr>
        <w:t xml:space="preserve"> (cori)</w:t>
      </w:r>
      <w:r w:rsidRPr="009902FA">
        <w:rPr>
          <w:b/>
          <w:lang w:val="it-IT"/>
        </w:rPr>
        <w:t>:</w:t>
      </w:r>
    </w:p>
    <w:p w:rsidR="004B0CDB" w:rsidRPr="00EC27C2" w:rsidRDefault="004B0CDB" w:rsidP="00EC27C2">
      <w:pPr>
        <w:pStyle w:val="odrky1"/>
        <w:numPr>
          <w:ilvl w:val="0"/>
          <w:numId w:val="0"/>
        </w:numPr>
        <w:ind w:left="357"/>
      </w:pPr>
      <w:r w:rsidRPr="00EC27C2">
        <w:t>Ninfi e pastori</w:t>
      </w:r>
    </w:p>
    <w:p w:rsidR="004B0CDB" w:rsidRPr="00EC27C2" w:rsidRDefault="004B0CDB" w:rsidP="00EC27C2">
      <w:pPr>
        <w:pStyle w:val="odrky1"/>
        <w:numPr>
          <w:ilvl w:val="0"/>
          <w:numId w:val="0"/>
        </w:numPr>
        <w:ind w:left="357"/>
      </w:pPr>
      <w:r w:rsidRPr="00EC27C2">
        <w:t>Spiriti infernali</w:t>
      </w:r>
    </w:p>
    <w:p w:rsidR="00C23E33" w:rsidRPr="009902FA" w:rsidRDefault="00C23E33" w:rsidP="008D06B6">
      <w:pPr>
        <w:pStyle w:val="odrky1"/>
        <w:numPr>
          <w:ilvl w:val="0"/>
          <w:numId w:val="0"/>
        </w:numPr>
        <w:ind w:left="357"/>
        <w:rPr>
          <w:b/>
          <w:lang w:val="it-IT"/>
        </w:rPr>
      </w:pPr>
    </w:p>
    <w:p w:rsidR="00C23E33" w:rsidRPr="009902FA" w:rsidRDefault="00C23E33" w:rsidP="008D06B6">
      <w:pPr>
        <w:pStyle w:val="odrky1"/>
        <w:numPr>
          <w:ilvl w:val="0"/>
          <w:numId w:val="0"/>
        </w:numPr>
        <w:ind w:left="357"/>
        <w:rPr>
          <w:b/>
          <w:lang w:val="it-IT"/>
        </w:rPr>
      </w:pPr>
    </w:p>
    <w:p w:rsidR="00C23E33" w:rsidRPr="008D06B6" w:rsidRDefault="00C23E33" w:rsidP="00BA507C">
      <w:pPr>
        <w:pStyle w:val="odrky1"/>
        <w:numPr>
          <w:ilvl w:val="0"/>
          <w:numId w:val="0"/>
        </w:numPr>
        <w:ind w:left="357" w:hanging="357"/>
        <w:rPr>
          <w:b/>
          <w:u w:val="single"/>
          <w:lang w:val="it-IT"/>
        </w:rPr>
      </w:pPr>
      <w:r w:rsidRPr="008D06B6">
        <w:rPr>
          <w:b/>
          <w:u w:val="single"/>
          <w:lang w:val="it-IT"/>
        </w:rPr>
        <w:t>3. DĚJSTVÍ – SESTUP DO PODSVĚTÍ</w:t>
      </w:r>
    </w:p>
    <w:p w:rsidR="0004665F" w:rsidRPr="0004665F" w:rsidRDefault="006F396D" w:rsidP="00BA507C">
      <w:pPr>
        <w:pStyle w:val="odrky1"/>
        <w:numPr>
          <w:ilvl w:val="0"/>
          <w:numId w:val="0"/>
        </w:numPr>
        <w:ind w:left="357" w:hanging="357"/>
        <w:rPr>
          <w:b/>
          <w:lang w:val="it-IT"/>
        </w:rPr>
      </w:pPr>
      <w:r>
        <w:rPr>
          <w:b/>
          <w:lang w:val="it-IT"/>
        </w:rPr>
        <w:t>schéma</w:t>
      </w:r>
      <w:r w:rsidR="0004665F">
        <w:rPr>
          <w:b/>
          <w:lang w:val="it-IT"/>
        </w:rPr>
        <w:t>:</w:t>
      </w:r>
    </w:p>
    <w:p w:rsidR="00DC02CF" w:rsidRPr="00BA507C" w:rsidRDefault="00DC02CF" w:rsidP="0004665F">
      <w:pPr>
        <w:pStyle w:val="odrky1"/>
        <w:numPr>
          <w:ilvl w:val="0"/>
          <w:numId w:val="0"/>
        </w:numPr>
        <w:ind w:left="357"/>
        <w:rPr>
          <w:lang w:val="it-IT"/>
        </w:rPr>
      </w:pPr>
      <w:r w:rsidRPr="00BA507C">
        <w:rPr>
          <w:lang w:val="it-IT"/>
        </w:rPr>
        <w:t>Sinfonia</w:t>
      </w:r>
    </w:p>
    <w:p w:rsidR="00C23E33" w:rsidRPr="00BA507C" w:rsidRDefault="00C23E33" w:rsidP="0004665F">
      <w:pPr>
        <w:pStyle w:val="odrky1"/>
        <w:numPr>
          <w:ilvl w:val="0"/>
          <w:numId w:val="0"/>
        </w:numPr>
        <w:ind w:left="357"/>
        <w:rPr>
          <w:i/>
          <w:lang w:val="it-IT"/>
        </w:rPr>
      </w:pPr>
      <w:r w:rsidRPr="00BA507C">
        <w:rPr>
          <w:lang w:val="it-IT"/>
        </w:rPr>
        <w:t xml:space="preserve">Speranza – </w:t>
      </w:r>
      <w:r w:rsidRPr="00BA507C">
        <w:rPr>
          <w:i/>
          <w:lang w:val="it-IT"/>
        </w:rPr>
        <w:t>Lasciate ogni Speranza voi ch’entrate</w:t>
      </w:r>
    </w:p>
    <w:p w:rsidR="00C23E33" w:rsidRPr="00BA507C" w:rsidRDefault="00C23E33" w:rsidP="0004665F">
      <w:pPr>
        <w:pStyle w:val="odrky1"/>
        <w:numPr>
          <w:ilvl w:val="0"/>
          <w:numId w:val="0"/>
        </w:numPr>
        <w:ind w:left="357"/>
        <w:rPr>
          <w:lang w:val="it-IT"/>
        </w:rPr>
      </w:pPr>
      <w:r w:rsidRPr="00BA507C">
        <w:rPr>
          <w:lang w:val="it-IT"/>
        </w:rPr>
        <w:t>Caronte</w:t>
      </w:r>
    </w:p>
    <w:p w:rsidR="00C23E33" w:rsidRPr="00BA507C" w:rsidRDefault="00C23E33" w:rsidP="0004665F">
      <w:pPr>
        <w:pStyle w:val="odrky1"/>
        <w:numPr>
          <w:ilvl w:val="0"/>
          <w:numId w:val="0"/>
        </w:numPr>
        <w:ind w:firstLine="357"/>
        <w:rPr>
          <w:lang w:val="it-IT"/>
        </w:rPr>
      </w:pPr>
      <w:r w:rsidRPr="00BA507C">
        <w:rPr>
          <w:lang w:val="it-IT"/>
        </w:rPr>
        <w:t xml:space="preserve">Aria </w:t>
      </w:r>
      <w:r w:rsidRPr="00BA507C">
        <w:rPr>
          <w:i/>
          <w:lang w:val="it-IT"/>
        </w:rPr>
        <w:t>Possente spirto</w:t>
      </w:r>
      <w:r w:rsidRPr="00BA507C">
        <w:rPr>
          <w:lang w:val="it-IT"/>
        </w:rPr>
        <w:t xml:space="preserve"> (Orfeo):</w:t>
      </w:r>
      <w:r w:rsidR="00BA507C" w:rsidRPr="00BA507C">
        <w:rPr>
          <w:lang w:val="it-IT"/>
        </w:rPr>
        <w:t xml:space="preserve"> </w:t>
      </w:r>
      <w:r w:rsidRPr="00BA507C">
        <w:rPr>
          <w:lang w:val="it-IT"/>
        </w:rPr>
        <w:t>terzina (terza rima)</w:t>
      </w:r>
    </w:p>
    <w:p w:rsidR="00C23E33" w:rsidRPr="00BA507C" w:rsidRDefault="00C23E33" w:rsidP="0004665F">
      <w:pPr>
        <w:pStyle w:val="odrky1"/>
        <w:numPr>
          <w:ilvl w:val="0"/>
          <w:numId w:val="0"/>
        </w:numPr>
        <w:ind w:firstLine="357"/>
        <w:rPr>
          <w:lang w:val="it-IT"/>
        </w:rPr>
      </w:pPr>
      <w:r w:rsidRPr="00BA507C">
        <w:rPr>
          <w:lang w:val="it-IT"/>
        </w:rPr>
        <w:t>Coro di Spiriti infernali</w:t>
      </w:r>
    </w:p>
    <w:p w:rsidR="00040B05" w:rsidRPr="008D06B6" w:rsidRDefault="00040B05" w:rsidP="008D0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cs-CZ"/>
        </w:rPr>
      </w:pPr>
      <w:r w:rsidRPr="008D06B6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040B05" w:rsidRPr="00F80E70" w:rsidRDefault="00040B05" w:rsidP="00DC03EA">
      <w:pPr>
        <w:pStyle w:val="odrky1"/>
        <w:numPr>
          <w:ilvl w:val="0"/>
          <w:numId w:val="0"/>
        </w:numPr>
        <w:ind w:left="2124" w:firstLine="708"/>
        <w:rPr>
          <w:b/>
          <w:lang w:val="it-IT"/>
        </w:rPr>
      </w:pPr>
      <w:r w:rsidRPr="00F80E70">
        <w:rPr>
          <w:b/>
          <w:u w:val="single"/>
          <w:lang w:val="it-IT"/>
        </w:rPr>
        <w:lastRenderedPageBreak/>
        <w:t>MÝTUS O ARIADNĚ</w:t>
      </w:r>
    </w:p>
    <w:p w:rsidR="00040B05" w:rsidRPr="00F80E70" w:rsidRDefault="00040B05" w:rsidP="008D06B6">
      <w:pPr>
        <w:pStyle w:val="odrky1"/>
        <w:numPr>
          <w:ilvl w:val="0"/>
          <w:numId w:val="0"/>
        </w:numPr>
        <w:ind w:left="357"/>
        <w:rPr>
          <w:b/>
          <w:lang w:val="it-IT"/>
        </w:rPr>
      </w:pPr>
    </w:p>
    <w:p w:rsidR="00DC03EA" w:rsidRPr="00F80E70" w:rsidRDefault="00040B05" w:rsidP="00BC0FBA">
      <w:pPr>
        <w:pStyle w:val="odrky1"/>
        <w:numPr>
          <w:ilvl w:val="0"/>
          <w:numId w:val="0"/>
        </w:numPr>
        <w:ind w:left="357" w:hanging="357"/>
        <w:rPr>
          <w:b/>
          <w:lang w:val="it-IT"/>
        </w:rPr>
      </w:pPr>
      <w:r w:rsidRPr="00F80E70">
        <w:rPr>
          <w:b/>
          <w:lang w:val="it-IT"/>
        </w:rPr>
        <w:t xml:space="preserve">zdroj: </w:t>
      </w:r>
    </w:p>
    <w:p w:rsidR="00040B05" w:rsidRPr="00F80E70" w:rsidRDefault="00040B05" w:rsidP="00BC0FBA">
      <w:pPr>
        <w:pStyle w:val="odrky1"/>
        <w:numPr>
          <w:ilvl w:val="0"/>
          <w:numId w:val="0"/>
        </w:numPr>
        <w:ind w:left="357"/>
        <w:rPr>
          <w:lang w:val="it-IT"/>
        </w:rPr>
      </w:pPr>
      <w:r w:rsidRPr="00F80E70">
        <w:rPr>
          <w:lang w:val="it-IT"/>
        </w:rPr>
        <w:t xml:space="preserve">Ovidius: </w:t>
      </w:r>
      <w:r w:rsidRPr="00F80E70">
        <w:rPr>
          <w:i/>
          <w:lang w:val="it-IT"/>
        </w:rPr>
        <w:t>Proměny</w:t>
      </w:r>
    </w:p>
    <w:p w:rsidR="00ED16F5" w:rsidRPr="00F80E70" w:rsidRDefault="00ED16F5" w:rsidP="008D06B6">
      <w:pPr>
        <w:pStyle w:val="odrky1"/>
        <w:numPr>
          <w:ilvl w:val="0"/>
          <w:numId w:val="0"/>
        </w:numPr>
        <w:ind w:left="357"/>
        <w:rPr>
          <w:b/>
          <w:lang w:val="it-IT"/>
        </w:rPr>
      </w:pPr>
    </w:p>
    <w:p w:rsidR="00ED16F5" w:rsidRPr="00F80E70" w:rsidRDefault="00ED16F5" w:rsidP="00BC0FBA">
      <w:pPr>
        <w:pStyle w:val="odrky1"/>
        <w:numPr>
          <w:ilvl w:val="0"/>
          <w:numId w:val="0"/>
        </w:numPr>
        <w:ind w:left="357" w:hanging="357"/>
        <w:rPr>
          <w:b/>
          <w:lang w:val="it-IT"/>
        </w:rPr>
      </w:pPr>
      <w:r w:rsidRPr="00F80E70">
        <w:rPr>
          <w:b/>
          <w:lang w:val="it-IT"/>
        </w:rPr>
        <w:t>dějiště:</w:t>
      </w:r>
    </w:p>
    <w:p w:rsidR="00ED16F5" w:rsidRPr="00BC0FBA" w:rsidRDefault="00ED16F5" w:rsidP="00BC0FBA">
      <w:pPr>
        <w:pStyle w:val="odrky1"/>
        <w:numPr>
          <w:ilvl w:val="0"/>
          <w:numId w:val="0"/>
        </w:numPr>
        <w:ind w:left="357"/>
      </w:pPr>
      <w:r w:rsidRPr="00BC0FBA">
        <w:t>Kréta</w:t>
      </w:r>
      <w:r w:rsidR="000A3549" w:rsidRPr="00BC0FBA">
        <w:t xml:space="preserve"> – labyrint</w:t>
      </w:r>
    </w:p>
    <w:p w:rsidR="00ED16F5" w:rsidRPr="00BC0FBA" w:rsidRDefault="00ED16F5" w:rsidP="00BC0FBA">
      <w:pPr>
        <w:pStyle w:val="odrky1"/>
        <w:numPr>
          <w:ilvl w:val="0"/>
          <w:numId w:val="0"/>
        </w:numPr>
        <w:ind w:left="357"/>
      </w:pPr>
      <w:r w:rsidRPr="00BC0FBA">
        <w:t>Naxos</w:t>
      </w:r>
    </w:p>
    <w:p w:rsidR="00ED16F5" w:rsidRPr="00F80E70" w:rsidRDefault="00ED16F5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ED16F5" w:rsidRPr="00F80E70" w:rsidRDefault="00ED16F5" w:rsidP="00BC0FBA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F80E70">
        <w:rPr>
          <w:b/>
        </w:rPr>
        <w:t>postavy:</w:t>
      </w:r>
    </w:p>
    <w:p w:rsidR="00ED16F5" w:rsidRPr="00F80E70" w:rsidRDefault="00ED16F5" w:rsidP="008D06B6">
      <w:pPr>
        <w:pStyle w:val="odrky1"/>
        <w:numPr>
          <w:ilvl w:val="0"/>
          <w:numId w:val="0"/>
        </w:numPr>
        <w:ind w:left="357"/>
      </w:pPr>
      <w:r w:rsidRPr="00F80E70">
        <w:t>Ariadna</w:t>
      </w:r>
    </w:p>
    <w:p w:rsidR="00ED16F5" w:rsidRPr="00F80E70" w:rsidRDefault="00ED16F5" w:rsidP="008D06B6">
      <w:pPr>
        <w:pStyle w:val="odrky1"/>
        <w:numPr>
          <w:ilvl w:val="0"/>
          <w:numId w:val="0"/>
        </w:numPr>
        <w:ind w:left="357"/>
      </w:pPr>
      <w:r w:rsidRPr="00F80E70">
        <w:t>Théseus</w:t>
      </w:r>
    </w:p>
    <w:p w:rsidR="00ED16F5" w:rsidRPr="00F80E70" w:rsidRDefault="00ED16F5" w:rsidP="008D06B6">
      <w:pPr>
        <w:pStyle w:val="odrky1"/>
        <w:numPr>
          <w:ilvl w:val="0"/>
          <w:numId w:val="0"/>
        </w:numPr>
        <w:ind w:left="357"/>
      </w:pPr>
      <w:r w:rsidRPr="00F80E70">
        <w:t>Mínótaurus</w:t>
      </w:r>
    </w:p>
    <w:p w:rsidR="00040B05" w:rsidRPr="00F80E70" w:rsidRDefault="00040B05" w:rsidP="008D06B6">
      <w:pPr>
        <w:pStyle w:val="odrky1"/>
        <w:numPr>
          <w:ilvl w:val="0"/>
          <w:numId w:val="0"/>
        </w:numPr>
        <w:ind w:left="357"/>
      </w:pPr>
    </w:p>
    <w:p w:rsidR="00BC0FBA" w:rsidRPr="00F80E70" w:rsidRDefault="00040B05" w:rsidP="00BC0FBA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F80E70">
        <w:rPr>
          <w:b/>
        </w:rPr>
        <w:t>fáze mýtu</w:t>
      </w:r>
      <w:r w:rsidR="004D61AF" w:rsidRPr="00F80E70">
        <w:rPr>
          <w:b/>
        </w:rPr>
        <w:t xml:space="preserve"> (Ovidius)</w:t>
      </w:r>
      <w:r w:rsidRPr="00F80E70">
        <w:rPr>
          <w:b/>
        </w:rPr>
        <w:t>:</w:t>
      </w:r>
    </w:p>
    <w:p w:rsidR="004D61AF" w:rsidRPr="00BC0FBA" w:rsidRDefault="004E77FC" w:rsidP="00BC0FBA">
      <w:pPr>
        <w:pStyle w:val="odrky1"/>
        <w:numPr>
          <w:ilvl w:val="0"/>
          <w:numId w:val="12"/>
        </w:numPr>
        <w:rPr>
          <w:lang w:val="en-US"/>
        </w:rPr>
      </w:pPr>
      <w:r w:rsidRPr="00BC0FBA">
        <w:rPr>
          <w:lang w:val="it-IT"/>
        </w:rPr>
        <w:t>zrození Mínótaura</w:t>
      </w:r>
    </w:p>
    <w:p w:rsidR="004E77FC" w:rsidRPr="00BC0FBA" w:rsidRDefault="004E77FC" w:rsidP="00BC0FBA">
      <w:pPr>
        <w:pStyle w:val="odrky1"/>
        <w:numPr>
          <w:ilvl w:val="0"/>
          <w:numId w:val="12"/>
        </w:numPr>
        <w:rPr>
          <w:lang w:val="en-US"/>
        </w:rPr>
      </w:pPr>
      <w:r w:rsidRPr="00BC0FBA">
        <w:rPr>
          <w:lang w:val="it-IT"/>
        </w:rPr>
        <w:t>postavení Labyrintu (Daidalos)</w:t>
      </w:r>
    </w:p>
    <w:p w:rsidR="004E77FC" w:rsidRPr="00BC0FBA" w:rsidRDefault="004E77FC" w:rsidP="00BC0FBA">
      <w:pPr>
        <w:pStyle w:val="odrky1"/>
        <w:numPr>
          <w:ilvl w:val="0"/>
          <w:numId w:val="12"/>
        </w:numPr>
        <w:rPr>
          <w:lang w:val="en-US"/>
        </w:rPr>
      </w:pPr>
      <w:r w:rsidRPr="00BC0FBA">
        <w:rPr>
          <w:lang w:val="it-IT"/>
        </w:rPr>
        <w:t>příjezd Thésea – zabití Mínótaura</w:t>
      </w:r>
    </w:p>
    <w:p w:rsidR="004E77FC" w:rsidRDefault="004E77FC" w:rsidP="00BC0FBA">
      <w:pPr>
        <w:pStyle w:val="odrky1"/>
        <w:numPr>
          <w:ilvl w:val="0"/>
          <w:numId w:val="12"/>
        </w:numPr>
        <w:rPr>
          <w:lang w:val="en-US"/>
        </w:rPr>
      </w:pPr>
      <w:r w:rsidRPr="00BC0FBA">
        <w:rPr>
          <w:lang w:val="en-US"/>
        </w:rPr>
        <w:t>Théseus a Ariadna odplouvají na Naxos</w:t>
      </w:r>
    </w:p>
    <w:p w:rsidR="004E77FC" w:rsidRPr="00BC0FBA" w:rsidRDefault="004E77FC" w:rsidP="00BC0FBA">
      <w:pPr>
        <w:pStyle w:val="odrky1"/>
        <w:numPr>
          <w:ilvl w:val="0"/>
          <w:numId w:val="12"/>
        </w:numPr>
        <w:rPr>
          <w:lang w:val="en-US"/>
        </w:rPr>
      </w:pPr>
      <w:r w:rsidRPr="00BC0FBA">
        <w:rPr>
          <w:lang w:val="it-IT"/>
        </w:rPr>
        <w:t>Théseus opouští Ariadnu</w:t>
      </w:r>
    </w:p>
    <w:p w:rsidR="004E77FC" w:rsidRPr="00BC0FBA" w:rsidRDefault="004E77FC" w:rsidP="00BC0FBA">
      <w:pPr>
        <w:pStyle w:val="odrky1"/>
        <w:numPr>
          <w:ilvl w:val="0"/>
          <w:numId w:val="12"/>
        </w:numPr>
        <w:rPr>
          <w:lang w:val="en-US"/>
        </w:rPr>
      </w:pPr>
      <w:r w:rsidRPr="00BC0FBA">
        <w:rPr>
          <w:lang w:val="it-IT"/>
        </w:rPr>
        <w:t>Ariadnin nářek</w:t>
      </w:r>
    </w:p>
    <w:p w:rsidR="004E77FC" w:rsidRPr="00BC0FBA" w:rsidRDefault="004E77FC" w:rsidP="00BC0FBA">
      <w:pPr>
        <w:pStyle w:val="odrky1"/>
        <w:numPr>
          <w:ilvl w:val="0"/>
          <w:numId w:val="12"/>
        </w:numPr>
        <w:rPr>
          <w:lang w:val="en-US"/>
        </w:rPr>
      </w:pPr>
      <w:r w:rsidRPr="00BC0FBA">
        <w:rPr>
          <w:lang w:val="it-IT"/>
        </w:rPr>
        <w:t>Bakchos (Dionýsos)</w:t>
      </w:r>
    </w:p>
    <w:p w:rsidR="004E77FC" w:rsidRPr="00BC0FBA" w:rsidRDefault="004E77FC" w:rsidP="00BC0FBA">
      <w:pPr>
        <w:pStyle w:val="odrky1"/>
        <w:numPr>
          <w:ilvl w:val="0"/>
          <w:numId w:val="12"/>
        </w:numPr>
        <w:rPr>
          <w:lang w:val="en-US"/>
        </w:rPr>
      </w:pPr>
      <w:r w:rsidRPr="00BC0FBA">
        <w:rPr>
          <w:lang w:val="it-IT"/>
        </w:rPr>
        <w:t>apoteóza Ariadny</w:t>
      </w:r>
    </w:p>
    <w:p w:rsidR="00505DAA" w:rsidRPr="00565400" w:rsidRDefault="00505DAA" w:rsidP="008D06B6">
      <w:pPr>
        <w:pStyle w:val="odrky1"/>
        <w:numPr>
          <w:ilvl w:val="0"/>
          <w:numId w:val="0"/>
        </w:numPr>
        <w:rPr>
          <w:lang w:val="it-IT"/>
        </w:rPr>
      </w:pPr>
    </w:p>
    <w:p w:rsidR="00834D64" w:rsidRDefault="00834D64" w:rsidP="008D06B6">
      <w:pPr>
        <w:pStyle w:val="odrky1"/>
        <w:numPr>
          <w:ilvl w:val="0"/>
          <w:numId w:val="0"/>
        </w:numPr>
        <w:ind w:left="357"/>
        <w:rPr>
          <w:b/>
          <w:u w:val="single"/>
          <w:lang w:val="it-IT"/>
        </w:rPr>
      </w:pPr>
    </w:p>
    <w:p w:rsidR="001077FB" w:rsidRPr="001077FB" w:rsidRDefault="001077FB" w:rsidP="001077FB">
      <w:pPr>
        <w:pStyle w:val="odrky1"/>
        <w:numPr>
          <w:ilvl w:val="0"/>
          <w:numId w:val="0"/>
        </w:numPr>
        <w:ind w:left="357" w:hanging="357"/>
        <w:rPr>
          <w:b/>
          <w:u w:val="single"/>
          <w:lang w:val="en-US"/>
        </w:rPr>
      </w:pPr>
      <w:r w:rsidRPr="001077FB">
        <w:rPr>
          <w:b/>
          <w:u w:val="single"/>
          <w:lang w:val="en-US"/>
        </w:rPr>
        <w:t>UMĚLECKÉ ZTVÁRNĚNÍ</w:t>
      </w:r>
    </w:p>
    <w:p w:rsidR="001077FB" w:rsidRPr="001077FB" w:rsidRDefault="001077FB" w:rsidP="00107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FB"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77FB" w:rsidRPr="001077FB" w:rsidRDefault="001077FB" w:rsidP="001077FB">
      <w:pPr>
        <w:pStyle w:val="odrky1"/>
        <w:numPr>
          <w:ilvl w:val="0"/>
          <w:numId w:val="0"/>
        </w:numPr>
        <w:ind w:left="357"/>
      </w:pPr>
      <w:r w:rsidRPr="001077FB">
        <w:t xml:space="preserve">Alexandre Hardy: </w:t>
      </w:r>
      <w:r w:rsidRPr="001077FB">
        <w:rPr>
          <w:i/>
        </w:rPr>
        <w:t>Ariane</w:t>
      </w:r>
      <w:r w:rsidRPr="001077FB">
        <w:t xml:space="preserve"> (1606) </w:t>
      </w:r>
    </w:p>
    <w:p w:rsidR="001077FB" w:rsidRPr="001077FB" w:rsidRDefault="001077FB" w:rsidP="001077FB">
      <w:pPr>
        <w:pStyle w:val="odrky1"/>
        <w:numPr>
          <w:ilvl w:val="0"/>
          <w:numId w:val="0"/>
        </w:numPr>
        <w:ind w:left="357"/>
      </w:pPr>
      <w:r w:rsidRPr="001077FB">
        <w:t xml:space="preserve">J. Desmarets de Saint Sorlin: </w:t>
      </w:r>
      <w:r w:rsidRPr="001077FB">
        <w:rPr>
          <w:i/>
        </w:rPr>
        <w:t>Ariane</w:t>
      </w:r>
      <w:r w:rsidRPr="001077FB">
        <w:t xml:space="preserve"> (1632), román</w:t>
      </w:r>
    </w:p>
    <w:p w:rsidR="001077FB" w:rsidRPr="001077FB" w:rsidRDefault="001077FB" w:rsidP="001077FB">
      <w:pPr>
        <w:pStyle w:val="odrky1"/>
        <w:numPr>
          <w:ilvl w:val="0"/>
          <w:numId w:val="0"/>
        </w:numPr>
        <w:ind w:left="357"/>
      </w:pPr>
      <w:r w:rsidRPr="001077FB">
        <w:t xml:space="preserve">Thomas Corneille: </w:t>
      </w:r>
      <w:r w:rsidRPr="001077FB">
        <w:rPr>
          <w:i/>
        </w:rPr>
        <w:t>Ariane</w:t>
      </w:r>
      <w:r w:rsidRPr="001077FB">
        <w:t xml:space="preserve"> (1672)</w:t>
      </w:r>
    </w:p>
    <w:p w:rsidR="001077FB" w:rsidRPr="001077FB" w:rsidRDefault="001077FB" w:rsidP="001077FB">
      <w:pPr>
        <w:pStyle w:val="odrky1"/>
        <w:numPr>
          <w:ilvl w:val="0"/>
          <w:numId w:val="0"/>
        </w:numPr>
        <w:ind w:left="357"/>
        <w:rPr>
          <w:i/>
        </w:rPr>
      </w:pPr>
      <w:r w:rsidRPr="001077FB">
        <w:t xml:space="preserve">Friedrich Dürrenmatt: </w:t>
      </w:r>
      <w:r w:rsidRPr="001077FB">
        <w:rPr>
          <w:i/>
        </w:rPr>
        <w:t>Minotaurus: Balada</w:t>
      </w:r>
    </w:p>
    <w:p w:rsidR="001077FB" w:rsidRPr="001077FB" w:rsidRDefault="001077FB" w:rsidP="00107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FB" w:rsidRPr="002738EF" w:rsidRDefault="002738EF" w:rsidP="00107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8EF">
        <w:rPr>
          <w:rFonts w:ascii="Times New Roman" w:hAnsi="Times New Roman" w:cs="Times New Roman"/>
          <w:b/>
          <w:sz w:val="24"/>
          <w:szCs w:val="24"/>
        </w:rPr>
        <w:t>hudba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Claudio Monteverdi</w:t>
      </w:r>
      <w:r w:rsidR="00D33355" w:rsidRPr="006B04F1">
        <w:t xml:space="preserve">: </w:t>
      </w:r>
      <w:r w:rsidR="00C909CA" w:rsidRPr="00C909CA">
        <w:rPr>
          <w:i/>
          <w:lang w:val="it-IT"/>
        </w:rPr>
        <w:t>L’Arianna</w:t>
      </w:r>
      <w:r w:rsidR="00C909CA" w:rsidRPr="00C909CA">
        <w:rPr>
          <w:lang w:val="it-IT"/>
        </w:rPr>
        <w:t xml:space="preserve"> </w:t>
      </w:r>
      <w:r w:rsidR="00F86205">
        <w:t xml:space="preserve">(1608), </w:t>
      </w:r>
      <w:r w:rsidR="00F86205">
        <w:rPr>
          <w:i/>
          <w:lang w:val="it-IT"/>
        </w:rPr>
        <w:t>t</w:t>
      </w:r>
      <w:r w:rsidR="00F86205" w:rsidRPr="00C909CA">
        <w:rPr>
          <w:i/>
          <w:lang w:val="it-IT"/>
        </w:rPr>
        <w:t>ragedia rappresentata in musica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Robert Cambert (1661)</w:t>
      </w:r>
      <w:r w:rsidR="00D33355" w:rsidRPr="006B04F1">
        <w:t>, opera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Benedetto Ferrari</w:t>
      </w:r>
      <w:r w:rsidR="00D33355" w:rsidRPr="006B04F1">
        <w:t xml:space="preserve"> (1670), opera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Jean-Baptiste Lully</w:t>
      </w:r>
      <w:r w:rsidR="00D33355" w:rsidRPr="006B04F1">
        <w:t xml:space="preserve">: </w:t>
      </w:r>
      <w:r w:rsidRPr="00861E6D">
        <w:rPr>
          <w:i/>
        </w:rPr>
        <w:t>Thésée</w:t>
      </w:r>
      <w:r w:rsidRPr="006B04F1">
        <w:t xml:space="preserve"> (1675)</w:t>
      </w:r>
      <w:r w:rsidR="00D33355" w:rsidRPr="006B04F1">
        <w:t>, hudební</w:t>
      </w:r>
      <w:r w:rsidRPr="006B04F1">
        <w:t xml:space="preserve"> tragédie o 5 dějstvích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Johann Kusser</w:t>
      </w:r>
      <w:r w:rsidR="00E37304" w:rsidRPr="006B04F1">
        <w:t xml:space="preserve">: </w:t>
      </w:r>
      <w:r w:rsidRPr="00861E6D">
        <w:rPr>
          <w:i/>
        </w:rPr>
        <w:t>Ariadne</w:t>
      </w:r>
      <w:r w:rsidRPr="006B04F1">
        <w:t xml:space="preserve"> (1692)</w:t>
      </w:r>
      <w:r w:rsidR="00E37304" w:rsidRPr="006B04F1">
        <w:t>, opera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Benedetto Marcello</w:t>
      </w:r>
      <w:r w:rsidR="00E37304" w:rsidRPr="006B04F1">
        <w:t xml:space="preserve">: </w:t>
      </w:r>
      <w:r w:rsidRPr="00861E6D">
        <w:rPr>
          <w:i/>
        </w:rPr>
        <w:t>Arianna</w:t>
      </w:r>
      <w:r w:rsidRPr="006B04F1">
        <w:t xml:space="preserve"> (1727)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Georg Friedrich Händel</w:t>
      </w:r>
      <w:r w:rsidR="00E37304" w:rsidRPr="006B04F1">
        <w:t xml:space="preserve">: </w:t>
      </w:r>
      <w:r w:rsidRPr="00861E6D">
        <w:rPr>
          <w:i/>
        </w:rPr>
        <w:t>Arianna in Creta</w:t>
      </w:r>
      <w:r w:rsidRPr="006B04F1">
        <w:t xml:space="preserve"> (</w:t>
      </w:r>
      <w:r w:rsidR="00E37304" w:rsidRPr="006B04F1">
        <w:t>1734)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Jiří</w:t>
      </w:r>
      <w:r w:rsidR="00074EF3">
        <w:t xml:space="preserve"> Antonín</w:t>
      </w:r>
      <w:r w:rsidRPr="006B04F1">
        <w:t xml:space="preserve"> Benda</w:t>
      </w:r>
      <w:r w:rsidR="00E37304" w:rsidRPr="006B04F1">
        <w:t xml:space="preserve">: </w:t>
      </w:r>
      <w:r w:rsidR="00074EF3" w:rsidRPr="00074EF3">
        <w:rPr>
          <w:i/>
        </w:rPr>
        <w:t>Ariadne auf Naxos</w:t>
      </w:r>
      <w:r w:rsidR="00074EF3" w:rsidRPr="00074EF3">
        <w:t xml:space="preserve"> (1775)</w:t>
      </w:r>
      <w:r w:rsidR="00C93A29">
        <w:t>, melodrama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Jules Massenet</w:t>
      </w:r>
      <w:r w:rsidR="00E37304" w:rsidRPr="006B04F1">
        <w:t xml:space="preserve">: </w:t>
      </w:r>
      <w:r w:rsidRPr="00861E6D">
        <w:rPr>
          <w:i/>
        </w:rPr>
        <w:t>Ariane</w:t>
      </w:r>
      <w:r w:rsidRPr="006B04F1">
        <w:t xml:space="preserve"> (1906)</w:t>
      </w:r>
      <w:r w:rsidR="00E37304" w:rsidRPr="006B04F1">
        <w:t>, opera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Richard Strauss</w:t>
      </w:r>
      <w:r w:rsidR="00E37304" w:rsidRPr="006B04F1">
        <w:t xml:space="preserve">: </w:t>
      </w:r>
      <w:r w:rsidR="00A17716" w:rsidRPr="00074EF3">
        <w:rPr>
          <w:i/>
        </w:rPr>
        <w:t>Ariadne auf Naxos</w:t>
      </w:r>
      <w:r w:rsidR="00A17716" w:rsidRPr="00A17716">
        <w:t xml:space="preserve"> </w:t>
      </w:r>
      <w:r w:rsidR="00A17716" w:rsidRPr="00074EF3">
        <w:t>(1912, 1916)</w:t>
      </w:r>
      <w:r w:rsidR="00A17716">
        <w:t xml:space="preserve">, </w:t>
      </w:r>
      <w:r w:rsidR="00A17716" w:rsidRPr="00A17716">
        <w:t>opera o jednom dějství</w:t>
      </w:r>
      <w:r w:rsidR="00A17716" w:rsidRPr="00074EF3">
        <w:t xml:space="preserve"> libreto: </w:t>
      </w:r>
      <w:r w:rsidR="00A17716" w:rsidRPr="00074EF3">
        <w:rPr>
          <w:i/>
        </w:rPr>
        <w:t>Hugo von Hoffmannsthal</w:t>
      </w:r>
    </w:p>
    <w:p w:rsidR="001077FB" w:rsidRPr="006B04F1" w:rsidRDefault="00545BF7" w:rsidP="00861E6D">
      <w:pPr>
        <w:pStyle w:val="odrky1"/>
        <w:numPr>
          <w:ilvl w:val="0"/>
          <w:numId w:val="0"/>
        </w:numPr>
        <w:ind w:left="357"/>
      </w:pPr>
      <w:r w:rsidRPr="006B04F1">
        <w:t>Darius Milhaud:</w:t>
      </w:r>
    </w:p>
    <w:p w:rsidR="001077FB" w:rsidRPr="00861E6D" w:rsidRDefault="001077FB" w:rsidP="00861E6D">
      <w:pPr>
        <w:pStyle w:val="odrky2"/>
        <w:numPr>
          <w:ilvl w:val="0"/>
          <w:numId w:val="0"/>
        </w:numPr>
        <w:ind w:left="697"/>
        <w:rPr>
          <w:rFonts w:ascii="Times New Roman" w:hAnsi="Times New Roman" w:cs="Times New Roman"/>
          <w:bCs/>
        </w:rPr>
      </w:pPr>
      <w:r w:rsidRPr="00861E6D">
        <w:rPr>
          <w:rFonts w:ascii="Times New Roman" w:hAnsi="Times New Roman" w:cs="Times New Roman"/>
          <w:i/>
        </w:rPr>
        <w:t>Opuštění Ariadny</w:t>
      </w:r>
      <w:r w:rsidRPr="00861E6D">
        <w:rPr>
          <w:rFonts w:ascii="Times New Roman" w:hAnsi="Times New Roman" w:cs="Times New Roman"/>
        </w:rPr>
        <w:t xml:space="preserve"> (1927)</w:t>
      </w:r>
      <w:r w:rsidR="00545BF7" w:rsidRPr="00861E6D">
        <w:rPr>
          <w:rFonts w:ascii="Times New Roman" w:hAnsi="Times New Roman" w:cs="Times New Roman"/>
        </w:rPr>
        <w:t>, minutová opera</w:t>
      </w:r>
    </w:p>
    <w:p w:rsidR="001077FB" w:rsidRPr="00861E6D" w:rsidRDefault="001077FB" w:rsidP="00861E6D">
      <w:pPr>
        <w:pStyle w:val="odrky2"/>
        <w:numPr>
          <w:ilvl w:val="0"/>
          <w:numId w:val="0"/>
        </w:numPr>
        <w:ind w:left="697"/>
        <w:rPr>
          <w:rFonts w:ascii="Times New Roman" w:hAnsi="Times New Roman" w:cs="Times New Roman"/>
          <w:bCs/>
        </w:rPr>
      </w:pPr>
      <w:r w:rsidRPr="00861E6D">
        <w:rPr>
          <w:rFonts w:ascii="Times New Roman" w:hAnsi="Times New Roman" w:cs="Times New Roman"/>
          <w:i/>
        </w:rPr>
        <w:t>Théseovo osvobození</w:t>
      </w:r>
      <w:r w:rsidRPr="00861E6D">
        <w:rPr>
          <w:rFonts w:ascii="Times New Roman" w:hAnsi="Times New Roman" w:cs="Times New Roman"/>
        </w:rPr>
        <w:t xml:space="preserve"> (1927)</w:t>
      </w:r>
      <w:r w:rsidR="00545BF7" w:rsidRPr="00861E6D">
        <w:rPr>
          <w:rFonts w:ascii="Times New Roman" w:hAnsi="Times New Roman" w:cs="Times New Roman"/>
        </w:rPr>
        <w:t>, minutová opera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Albert Roussel</w:t>
      </w:r>
      <w:r w:rsidR="007B38D5" w:rsidRPr="006B04F1">
        <w:t xml:space="preserve">: </w:t>
      </w:r>
      <w:r w:rsidRPr="00861E6D">
        <w:rPr>
          <w:i/>
        </w:rPr>
        <w:t>Bacchus a Ariadna</w:t>
      </w:r>
      <w:r w:rsidR="007B38D5" w:rsidRPr="006B04F1">
        <w:t xml:space="preserve"> (1930), balet</w:t>
      </w:r>
    </w:p>
    <w:p w:rsidR="001077FB" w:rsidRPr="006B04F1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Marcel Mihalovici</w:t>
      </w:r>
      <w:r w:rsidR="00102661" w:rsidRPr="006B04F1">
        <w:t xml:space="preserve">: </w:t>
      </w:r>
      <w:r w:rsidRPr="00861E6D">
        <w:rPr>
          <w:i/>
        </w:rPr>
        <w:t>Scenes from Thésée</w:t>
      </w:r>
      <w:r w:rsidR="00102661" w:rsidRPr="006B04F1">
        <w:t>, balet</w:t>
      </w:r>
    </w:p>
    <w:p w:rsidR="001077FB" w:rsidRPr="007C14AB" w:rsidRDefault="001077FB" w:rsidP="00861E6D">
      <w:pPr>
        <w:pStyle w:val="odrky1"/>
        <w:numPr>
          <w:ilvl w:val="0"/>
          <w:numId w:val="0"/>
        </w:numPr>
        <w:ind w:left="357"/>
      </w:pPr>
      <w:r w:rsidRPr="006B04F1">
        <w:t>Bohuslav Martinů</w:t>
      </w:r>
      <w:r w:rsidR="00102661" w:rsidRPr="006B04F1">
        <w:t xml:space="preserve">: </w:t>
      </w:r>
      <w:r w:rsidRPr="00861E6D">
        <w:rPr>
          <w:i/>
        </w:rPr>
        <w:t>Ariane</w:t>
      </w:r>
      <w:r w:rsidRPr="006B04F1">
        <w:t xml:space="preserve"> (1958)</w:t>
      </w:r>
      <w:r w:rsidR="007C14AB">
        <w:t>,</w:t>
      </w:r>
      <w:r w:rsidR="007C14AB" w:rsidRPr="007C14AB">
        <w:t xml:space="preserve"> opera o jednom dějství</w:t>
      </w:r>
    </w:p>
    <w:p w:rsidR="001077FB" w:rsidRPr="001077FB" w:rsidRDefault="001077FB" w:rsidP="00107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7FB" w:rsidRPr="002D3FD6" w:rsidRDefault="002D3FD6" w:rsidP="001077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FD6">
        <w:rPr>
          <w:rFonts w:ascii="Times New Roman" w:hAnsi="Times New Roman" w:cs="Times New Roman"/>
          <w:b/>
          <w:sz w:val="24"/>
          <w:szCs w:val="24"/>
        </w:rPr>
        <w:t>výtvarné umění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77FB" w:rsidRPr="003651DD" w:rsidRDefault="001077FB" w:rsidP="003651DD">
      <w:pPr>
        <w:pStyle w:val="odrky1"/>
        <w:numPr>
          <w:ilvl w:val="0"/>
          <w:numId w:val="0"/>
        </w:numPr>
        <w:ind w:left="357"/>
      </w:pPr>
      <w:r w:rsidRPr="003651DD">
        <w:t>Tizian</w:t>
      </w:r>
      <w:r w:rsidR="00C512D8" w:rsidRPr="003651DD">
        <w:t xml:space="preserve">: </w:t>
      </w:r>
      <w:r w:rsidRPr="003651DD">
        <w:rPr>
          <w:i/>
        </w:rPr>
        <w:t>Bacco a Arianna</w:t>
      </w:r>
      <w:r w:rsidRPr="003651DD">
        <w:t xml:space="preserve"> (1520–1523)</w:t>
      </w:r>
      <w:r w:rsidR="00C512D8" w:rsidRPr="003651DD">
        <w:t xml:space="preserve">, </w:t>
      </w:r>
      <w:r w:rsidRPr="003651DD">
        <w:t>olej na plátně</w:t>
      </w:r>
    </w:p>
    <w:p w:rsidR="001077FB" w:rsidRPr="003651DD" w:rsidRDefault="001077FB" w:rsidP="003651DD">
      <w:pPr>
        <w:pStyle w:val="odrky1"/>
        <w:numPr>
          <w:ilvl w:val="0"/>
          <w:numId w:val="0"/>
        </w:numPr>
        <w:ind w:left="357"/>
      </w:pPr>
      <w:r w:rsidRPr="003651DD">
        <w:t>Tintoretto</w:t>
      </w:r>
      <w:r w:rsidR="00C512D8" w:rsidRPr="003651DD">
        <w:t xml:space="preserve">: </w:t>
      </w:r>
      <w:r w:rsidRPr="003651DD">
        <w:rPr>
          <w:i/>
        </w:rPr>
        <w:t>Arianna, Venere e Bacco</w:t>
      </w:r>
      <w:r w:rsidRPr="003651DD">
        <w:t xml:space="preserve"> (1576–1577)</w:t>
      </w:r>
    </w:p>
    <w:p w:rsidR="001077FB" w:rsidRPr="003651DD" w:rsidRDefault="001077FB" w:rsidP="003651DD">
      <w:pPr>
        <w:pStyle w:val="odrky1"/>
        <w:numPr>
          <w:ilvl w:val="0"/>
          <w:numId w:val="0"/>
        </w:numPr>
        <w:ind w:left="357"/>
      </w:pPr>
      <w:r w:rsidRPr="003651DD">
        <w:t>Peter Brueghel st.</w:t>
      </w:r>
      <w:r w:rsidR="00C512D8" w:rsidRPr="003651DD">
        <w:t xml:space="preserve">: </w:t>
      </w:r>
      <w:r w:rsidRPr="003651DD">
        <w:rPr>
          <w:bCs/>
          <w:i/>
        </w:rPr>
        <w:t>Svatba Baccha a Ariadny</w:t>
      </w:r>
      <w:r w:rsidRPr="003651DD">
        <w:rPr>
          <w:bCs/>
        </w:rPr>
        <w:t xml:space="preserve"> (1608)</w:t>
      </w:r>
    </w:p>
    <w:p w:rsidR="001077FB" w:rsidRPr="003651DD" w:rsidRDefault="001077FB" w:rsidP="003651DD">
      <w:pPr>
        <w:pStyle w:val="odrky1"/>
        <w:numPr>
          <w:ilvl w:val="0"/>
          <w:numId w:val="0"/>
        </w:numPr>
        <w:ind w:left="357"/>
        <w:rPr>
          <w:bCs/>
        </w:rPr>
      </w:pPr>
      <w:r w:rsidRPr="003651DD">
        <w:rPr>
          <w:bCs/>
        </w:rPr>
        <w:t>Pablo Picasso</w:t>
      </w:r>
      <w:r w:rsidR="00C512D8" w:rsidRPr="003651DD">
        <w:rPr>
          <w:bCs/>
        </w:rPr>
        <w:t xml:space="preserve">: </w:t>
      </w:r>
      <w:r w:rsidRPr="003651DD">
        <w:rPr>
          <w:bCs/>
          <w:i/>
        </w:rPr>
        <w:t>Konec obludy</w:t>
      </w:r>
      <w:r w:rsidRPr="003651DD">
        <w:rPr>
          <w:bCs/>
        </w:rPr>
        <w:t xml:space="preserve"> (1937)</w:t>
      </w:r>
    </w:p>
    <w:p w:rsidR="001077FB" w:rsidRPr="00C512D8" w:rsidRDefault="001077FB" w:rsidP="001077FB">
      <w:pPr>
        <w:pStyle w:val="odrky1"/>
        <w:numPr>
          <w:ilvl w:val="0"/>
          <w:numId w:val="0"/>
        </w:numPr>
        <w:ind w:left="357"/>
        <w:rPr>
          <w:b/>
          <w:u w:val="single"/>
        </w:rPr>
      </w:pPr>
    </w:p>
    <w:p w:rsidR="00834D64" w:rsidRPr="008D06B6" w:rsidRDefault="00834D64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923248" w:rsidRPr="00CD39C9" w:rsidRDefault="00356B82" w:rsidP="00CD39C9">
      <w:pPr>
        <w:pStyle w:val="Nadpis3"/>
        <w:ind w:left="1416" w:firstLine="708"/>
        <w:rPr>
          <w:u w:val="single"/>
        </w:rPr>
      </w:pPr>
      <w:r w:rsidRPr="00CD39C9">
        <w:rPr>
          <w:u w:val="single"/>
          <w:lang w:val="it-IT"/>
        </w:rPr>
        <w:t>C</w:t>
      </w:r>
      <w:r w:rsidR="00CD39C9" w:rsidRPr="00CD39C9">
        <w:rPr>
          <w:u w:val="single"/>
          <w:lang w:val="it-IT"/>
        </w:rPr>
        <w:t xml:space="preserve">laudio </w:t>
      </w:r>
      <w:r w:rsidRPr="00CD39C9">
        <w:rPr>
          <w:u w:val="single"/>
          <w:lang w:val="it-IT"/>
        </w:rPr>
        <w:t>M</w:t>
      </w:r>
      <w:r w:rsidR="00CD39C9" w:rsidRPr="00CD39C9">
        <w:rPr>
          <w:u w:val="single"/>
          <w:lang w:val="it-IT"/>
        </w:rPr>
        <w:t>onteverdi</w:t>
      </w:r>
      <w:r w:rsidRPr="00CD39C9">
        <w:rPr>
          <w:u w:val="single"/>
          <w:lang w:val="it-IT"/>
        </w:rPr>
        <w:t xml:space="preserve">: </w:t>
      </w:r>
      <w:r w:rsidR="00AD62AE" w:rsidRPr="00CD39C9">
        <w:rPr>
          <w:i/>
          <w:u w:val="single"/>
          <w:lang w:val="it-IT"/>
        </w:rPr>
        <w:t>L’A</w:t>
      </w:r>
      <w:r w:rsidR="00CD39C9" w:rsidRPr="00CD39C9">
        <w:rPr>
          <w:i/>
          <w:u w:val="single"/>
          <w:lang w:val="it-IT"/>
        </w:rPr>
        <w:t xml:space="preserve">rianna </w:t>
      </w:r>
      <w:r w:rsidRPr="00CD39C9">
        <w:rPr>
          <w:u w:val="single"/>
        </w:rPr>
        <w:t>(1608)</w:t>
      </w:r>
    </w:p>
    <w:p w:rsidR="00F80E70" w:rsidRDefault="00923248" w:rsidP="00F80E70">
      <w:pPr>
        <w:pStyle w:val="odrky1"/>
        <w:numPr>
          <w:ilvl w:val="0"/>
          <w:numId w:val="0"/>
        </w:numPr>
        <w:rPr>
          <w:b/>
        </w:rPr>
      </w:pPr>
      <w:r w:rsidRPr="008D06B6">
        <w:rPr>
          <w:b/>
        </w:rPr>
        <w:t xml:space="preserve">libreto: </w:t>
      </w:r>
    </w:p>
    <w:p w:rsidR="00923248" w:rsidRPr="00F80E70" w:rsidRDefault="00923248" w:rsidP="00F80E70">
      <w:pPr>
        <w:pStyle w:val="odrky1"/>
        <w:numPr>
          <w:ilvl w:val="0"/>
          <w:numId w:val="0"/>
        </w:numPr>
        <w:ind w:firstLine="357"/>
      </w:pPr>
      <w:r w:rsidRPr="00F80E70">
        <w:t xml:space="preserve">Ottavio Rinuccini (podle Ovidiových </w:t>
      </w:r>
      <w:r w:rsidRPr="00F80E70">
        <w:rPr>
          <w:i/>
        </w:rPr>
        <w:t>Proměn</w:t>
      </w:r>
      <w:r w:rsidRPr="00F80E70">
        <w:t>)</w:t>
      </w:r>
    </w:p>
    <w:p w:rsidR="00923248" w:rsidRPr="008D06B6" w:rsidRDefault="00923248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923248" w:rsidRPr="008D06B6" w:rsidRDefault="00923248" w:rsidP="00F80E70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postavy:</w:t>
      </w:r>
    </w:p>
    <w:p w:rsidR="00923248" w:rsidRPr="00F80E70" w:rsidRDefault="00923248" w:rsidP="00F80E70">
      <w:pPr>
        <w:pStyle w:val="odrky1"/>
        <w:numPr>
          <w:ilvl w:val="0"/>
          <w:numId w:val="0"/>
        </w:numPr>
        <w:ind w:left="357"/>
      </w:pPr>
      <w:r w:rsidRPr="00F80E70">
        <w:t>Teseo</w:t>
      </w:r>
      <w:r w:rsidR="00F80E70">
        <w:t xml:space="preserve"> – </w:t>
      </w:r>
      <w:r w:rsidRPr="00F80E70">
        <w:t>Arian</w:t>
      </w:r>
      <w:r w:rsidR="00753BC0" w:rsidRPr="00F80E70">
        <w:t>n</w:t>
      </w:r>
      <w:r w:rsidRPr="00F80E70">
        <w:t>a</w:t>
      </w:r>
    </w:p>
    <w:p w:rsidR="00923248" w:rsidRPr="00F80E70" w:rsidRDefault="00923248" w:rsidP="008D06B6">
      <w:pPr>
        <w:pStyle w:val="odrky1"/>
        <w:numPr>
          <w:ilvl w:val="0"/>
          <w:numId w:val="0"/>
        </w:numPr>
        <w:ind w:left="357"/>
      </w:pPr>
    </w:p>
    <w:p w:rsidR="00923248" w:rsidRPr="00F80E70" w:rsidRDefault="00923248" w:rsidP="00F80E70">
      <w:pPr>
        <w:pStyle w:val="odrky1"/>
        <w:numPr>
          <w:ilvl w:val="0"/>
          <w:numId w:val="0"/>
        </w:numPr>
        <w:ind w:left="357"/>
      </w:pPr>
      <w:r w:rsidRPr="00F80E70">
        <w:t>Apollo (prolog)</w:t>
      </w:r>
      <w:r w:rsidR="00F80E70">
        <w:t xml:space="preserve"> – </w:t>
      </w:r>
      <w:r w:rsidRPr="00F80E70">
        <w:t>Venere</w:t>
      </w:r>
      <w:r w:rsidR="00F80E70">
        <w:t xml:space="preserve"> – </w:t>
      </w:r>
      <w:r w:rsidRPr="00F80E70">
        <w:t>Amore</w:t>
      </w:r>
      <w:r w:rsidR="00F80E70">
        <w:t xml:space="preserve"> – </w:t>
      </w:r>
      <w:r w:rsidRPr="00F80E70">
        <w:t>Bacco</w:t>
      </w:r>
    </w:p>
    <w:p w:rsidR="00923248" w:rsidRPr="00F80E70" w:rsidRDefault="00923248" w:rsidP="008D06B6">
      <w:pPr>
        <w:pStyle w:val="odrky1"/>
        <w:numPr>
          <w:ilvl w:val="0"/>
          <w:numId w:val="0"/>
        </w:numPr>
        <w:ind w:left="357"/>
      </w:pPr>
      <w:r w:rsidRPr="00F80E70">
        <w:tab/>
        <w:t>...</w:t>
      </w:r>
    </w:p>
    <w:p w:rsidR="00923248" w:rsidRPr="00F80E70" w:rsidRDefault="00923248" w:rsidP="008D06B6">
      <w:pPr>
        <w:pStyle w:val="odrky1"/>
        <w:numPr>
          <w:ilvl w:val="0"/>
          <w:numId w:val="0"/>
        </w:numPr>
        <w:ind w:left="357"/>
      </w:pPr>
      <w:r w:rsidRPr="00F80E70">
        <w:t>Coro di Soldati di Bacco</w:t>
      </w:r>
    </w:p>
    <w:p w:rsidR="00923248" w:rsidRPr="00F80E70" w:rsidRDefault="00923248" w:rsidP="008D06B6">
      <w:pPr>
        <w:pStyle w:val="odrky1"/>
        <w:numPr>
          <w:ilvl w:val="0"/>
          <w:numId w:val="0"/>
        </w:numPr>
        <w:ind w:left="357"/>
      </w:pPr>
      <w:r w:rsidRPr="00F80E70">
        <w:t>Coro di Pescatori</w:t>
      </w:r>
    </w:p>
    <w:p w:rsidR="00CD5857" w:rsidRPr="008D06B6" w:rsidRDefault="00CD5857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CD5857" w:rsidRPr="008D06B6" w:rsidRDefault="00CD5857" w:rsidP="005976B9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forma:</w:t>
      </w:r>
    </w:p>
    <w:p w:rsidR="005976B9" w:rsidRPr="00356B82" w:rsidRDefault="00356B82" w:rsidP="008D06B6">
      <w:pPr>
        <w:pStyle w:val="odrky1"/>
        <w:numPr>
          <w:ilvl w:val="0"/>
          <w:numId w:val="0"/>
        </w:numPr>
        <w:ind w:left="357"/>
        <w:rPr>
          <w:lang w:val="it-IT"/>
        </w:rPr>
      </w:pPr>
      <w:r w:rsidRPr="00356B82">
        <w:t xml:space="preserve">hudební tragédie: </w:t>
      </w:r>
      <w:r w:rsidRPr="00356B82">
        <w:rPr>
          <w:i/>
          <w:lang w:val="it-IT"/>
        </w:rPr>
        <w:t>tragedia rappresentata in musica</w:t>
      </w:r>
    </w:p>
    <w:p w:rsidR="00CD5857" w:rsidRPr="005976B9" w:rsidRDefault="00CD5857" w:rsidP="008D06B6">
      <w:pPr>
        <w:pStyle w:val="odrky1"/>
        <w:numPr>
          <w:ilvl w:val="0"/>
          <w:numId w:val="0"/>
        </w:numPr>
        <w:ind w:left="357"/>
      </w:pPr>
      <w:r w:rsidRPr="005976B9">
        <w:t>prolog + 5 dějství</w:t>
      </w:r>
      <w:r w:rsidR="005976B9">
        <w:t xml:space="preserve"> (</w:t>
      </w:r>
      <w:r w:rsidRPr="005976B9">
        <w:t>?</w:t>
      </w:r>
      <w:r w:rsidR="005976B9">
        <w:t>)</w:t>
      </w:r>
    </w:p>
    <w:p w:rsidR="0048485F" w:rsidRPr="008D06B6" w:rsidRDefault="0048485F" w:rsidP="008D0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3003" w:rsidRDefault="00B13003" w:rsidP="00B13003">
      <w:pPr>
        <w:pStyle w:val="odrky1"/>
        <w:numPr>
          <w:ilvl w:val="0"/>
          <w:numId w:val="0"/>
        </w:numPr>
        <w:ind w:left="357" w:hanging="357"/>
        <w:rPr>
          <w:b/>
          <w:u w:val="single"/>
        </w:rPr>
      </w:pPr>
    </w:p>
    <w:p w:rsidR="00923248" w:rsidRPr="008D06B6" w:rsidRDefault="0048485F" w:rsidP="00B13003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  <w:u w:val="single"/>
        </w:rPr>
        <w:t xml:space="preserve">LAMENTO: </w:t>
      </w:r>
      <w:r w:rsidRPr="008D06B6">
        <w:rPr>
          <w:b/>
          <w:i/>
          <w:u w:val="single"/>
        </w:rPr>
        <w:t>Lasciatemi morire</w:t>
      </w:r>
    </w:p>
    <w:p w:rsidR="0048485F" w:rsidRPr="008D06B6" w:rsidRDefault="0048485F" w:rsidP="004D608A">
      <w:pPr>
        <w:pStyle w:val="odrky1"/>
        <w:numPr>
          <w:ilvl w:val="0"/>
          <w:numId w:val="0"/>
        </w:numPr>
        <w:rPr>
          <w:b/>
        </w:rPr>
      </w:pPr>
      <w:r w:rsidRPr="008D06B6">
        <w:rPr>
          <w:b/>
        </w:rPr>
        <w:t>zdroje:</w:t>
      </w:r>
    </w:p>
    <w:p w:rsidR="0048485F" w:rsidRPr="004D608A" w:rsidRDefault="0048485F" w:rsidP="008D06B6">
      <w:pPr>
        <w:pStyle w:val="odrky1"/>
        <w:numPr>
          <w:ilvl w:val="0"/>
          <w:numId w:val="0"/>
        </w:numPr>
        <w:ind w:left="357"/>
      </w:pPr>
      <w:r w:rsidRPr="004D608A">
        <w:t xml:space="preserve">Ovidius: </w:t>
      </w:r>
      <w:r w:rsidRPr="004D608A">
        <w:rPr>
          <w:i/>
        </w:rPr>
        <w:t>Listy milostné</w:t>
      </w:r>
      <w:r w:rsidRPr="004D608A">
        <w:t xml:space="preserve"> (</w:t>
      </w:r>
      <w:r w:rsidRPr="004D608A">
        <w:rPr>
          <w:i/>
        </w:rPr>
        <w:t>Listy heroin</w:t>
      </w:r>
      <w:r w:rsidRPr="004D608A">
        <w:t xml:space="preserve">, </w:t>
      </w:r>
      <w:r w:rsidRPr="004D608A">
        <w:rPr>
          <w:i/>
        </w:rPr>
        <w:t>Heroides</w:t>
      </w:r>
      <w:r w:rsidRPr="004D608A">
        <w:t>)</w:t>
      </w:r>
    </w:p>
    <w:p w:rsidR="00D743A2" w:rsidRPr="004D608A" w:rsidRDefault="004D608A" w:rsidP="008D06B6">
      <w:pPr>
        <w:pStyle w:val="odrky1"/>
        <w:numPr>
          <w:ilvl w:val="0"/>
          <w:numId w:val="0"/>
        </w:numPr>
        <w:ind w:left="357"/>
      </w:pPr>
      <w:r>
        <w:t xml:space="preserve">C. Valerius </w:t>
      </w:r>
      <w:r w:rsidR="00D743A2" w:rsidRPr="004D608A">
        <w:t>Catullus:</w:t>
      </w:r>
      <w:r w:rsidR="00A9737A" w:rsidRPr="004D608A">
        <w:t xml:space="preserve"> </w:t>
      </w:r>
      <w:r w:rsidR="00A9737A" w:rsidRPr="004D608A">
        <w:rPr>
          <w:i/>
        </w:rPr>
        <w:t>Básně</w:t>
      </w:r>
    </w:p>
    <w:p w:rsidR="00A9737A" w:rsidRPr="004D608A" w:rsidRDefault="00A9737A" w:rsidP="008D06B6">
      <w:pPr>
        <w:pStyle w:val="odrky1"/>
        <w:numPr>
          <w:ilvl w:val="0"/>
          <w:numId w:val="0"/>
        </w:numPr>
        <w:ind w:left="357"/>
      </w:pPr>
      <w:r w:rsidRPr="004D608A">
        <w:t xml:space="preserve">Lodovico Ariosto: </w:t>
      </w:r>
      <w:r w:rsidRPr="004D608A">
        <w:rPr>
          <w:i/>
        </w:rPr>
        <w:t>Orlando furioso</w:t>
      </w:r>
      <w:r w:rsidRPr="004D608A">
        <w:t xml:space="preserve"> (nářek O</w:t>
      </w:r>
      <w:r w:rsidR="00BD6849" w:rsidRPr="004D608A">
        <w:t>ly</w:t>
      </w:r>
      <w:r w:rsidRPr="004D608A">
        <w:t>mpie)</w:t>
      </w:r>
    </w:p>
    <w:p w:rsidR="00940823" w:rsidRPr="008D06B6" w:rsidRDefault="00940823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BC2E58" w:rsidRPr="008D06B6" w:rsidRDefault="00BC2E58" w:rsidP="004D608A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lamento:</w:t>
      </w:r>
    </w:p>
    <w:p w:rsidR="00940823" w:rsidRPr="004D608A" w:rsidRDefault="00940823" w:rsidP="008D06B6">
      <w:pPr>
        <w:pStyle w:val="odrky1"/>
        <w:numPr>
          <w:ilvl w:val="0"/>
          <w:numId w:val="0"/>
        </w:numPr>
        <w:ind w:left="357"/>
      </w:pPr>
      <w:r w:rsidRPr="004D608A">
        <w:t>afekt smutku</w:t>
      </w:r>
    </w:p>
    <w:p w:rsidR="00940823" w:rsidRPr="00356B82" w:rsidRDefault="00940823" w:rsidP="00356B82">
      <w:pPr>
        <w:pStyle w:val="odrky1"/>
        <w:numPr>
          <w:ilvl w:val="0"/>
          <w:numId w:val="0"/>
        </w:numPr>
        <w:ind w:firstLine="357"/>
      </w:pPr>
      <w:r w:rsidRPr="00356B82">
        <w:t>klíčová slova:</w:t>
      </w:r>
    </w:p>
    <w:p w:rsidR="00940823" w:rsidRPr="00356B82" w:rsidRDefault="00940823" w:rsidP="008D06B6">
      <w:pPr>
        <w:pStyle w:val="odrky1"/>
        <w:numPr>
          <w:ilvl w:val="0"/>
          <w:numId w:val="0"/>
        </w:numPr>
        <w:ind w:left="357"/>
      </w:pPr>
      <w:r w:rsidRPr="00356B82">
        <w:tab/>
        <w:t>pianto, piangere</w:t>
      </w:r>
    </w:p>
    <w:p w:rsidR="00940823" w:rsidRPr="00356B82" w:rsidRDefault="00940823" w:rsidP="008D06B6">
      <w:pPr>
        <w:pStyle w:val="odrky1"/>
        <w:numPr>
          <w:ilvl w:val="0"/>
          <w:numId w:val="0"/>
        </w:numPr>
        <w:ind w:left="357"/>
      </w:pPr>
      <w:r w:rsidRPr="00356B82">
        <w:tab/>
        <w:t>lacrime</w:t>
      </w:r>
    </w:p>
    <w:p w:rsidR="00940823" w:rsidRPr="00356B82" w:rsidRDefault="00940823" w:rsidP="008D06B6">
      <w:pPr>
        <w:pStyle w:val="odrky1"/>
        <w:numPr>
          <w:ilvl w:val="0"/>
          <w:numId w:val="0"/>
        </w:numPr>
        <w:ind w:left="357"/>
      </w:pPr>
      <w:r w:rsidRPr="00356B82">
        <w:tab/>
        <w:t>morte, morire</w:t>
      </w:r>
    </w:p>
    <w:p w:rsidR="00BC2E58" w:rsidRPr="008D06B6" w:rsidRDefault="00BC2E58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BC2E58" w:rsidRPr="008D06B6" w:rsidRDefault="00BC2E58" w:rsidP="00356B82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forma:</w:t>
      </w:r>
    </w:p>
    <w:p w:rsidR="00BC2E58" w:rsidRPr="00356B82" w:rsidRDefault="00BC2E58" w:rsidP="008D06B6">
      <w:pPr>
        <w:pStyle w:val="odrky1"/>
        <w:numPr>
          <w:ilvl w:val="0"/>
          <w:numId w:val="0"/>
        </w:numPr>
        <w:ind w:left="357"/>
      </w:pPr>
      <w:r w:rsidRPr="00356B82">
        <w:t>recitativní styl</w:t>
      </w:r>
    </w:p>
    <w:p w:rsidR="000F334A" w:rsidRPr="008D06B6" w:rsidRDefault="000F334A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0F334A" w:rsidRPr="008D06B6" w:rsidRDefault="000F334A" w:rsidP="008D0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06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334A" w:rsidRPr="008D06B6" w:rsidRDefault="00356B82" w:rsidP="00356B82">
      <w:pPr>
        <w:pStyle w:val="odrky1"/>
        <w:numPr>
          <w:ilvl w:val="0"/>
          <w:numId w:val="0"/>
        </w:numPr>
        <w:ind w:left="1065" w:firstLine="351"/>
        <w:rPr>
          <w:b/>
          <w:u w:val="single"/>
        </w:rPr>
      </w:pPr>
      <w:r w:rsidRPr="008D06B6">
        <w:rPr>
          <w:b/>
          <w:u w:val="single"/>
        </w:rPr>
        <w:lastRenderedPageBreak/>
        <w:t>BOHUSLAV MARTINŮ – ANTICKÉ NÁMĚTY</w:t>
      </w:r>
    </w:p>
    <w:p w:rsidR="000F334A" w:rsidRPr="008D06B6" w:rsidRDefault="000F334A" w:rsidP="008D06B6">
      <w:pPr>
        <w:pStyle w:val="odrky1"/>
        <w:numPr>
          <w:ilvl w:val="0"/>
          <w:numId w:val="0"/>
        </w:numPr>
        <w:ind w:left="357"/>
        <w:rPr>
          <w:b/>
          <w:u w:val="single"/>
        </w:rPr>
      </w:pPr>
    </w:p>
    <w:p w:rsidR="000F334A" w:rsidRPr="008D06B6" w:rsidRDefault="000F334A" w:rsidP="005E26BA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Epos o Gilgamešovi:</w:t>
      </w:r>
    </w:p>
    <w:p w:rsidR="000F334A" w:rsidRPr="005E26BA" w:rsidRDefault="000F334A" w:rsidP="005E26BA">
      <w:pPr>
        <w:pStyle w:val="odrky1"/>
        <w:numPr>
          <w:ilvl w:val="0"/>
          <w:numId w:val="0"/>
        </w:numPr>
        <w:ind w:left="357" w:hanging="357"/>
      </w:pPr>
      <w:r w:rsidRPr="005E26BA">
        <w:tab/>
      </w:r>
      <w:r w:rsidRPr="005E26BA">
        <w:rPr>
          <w:i/>
        </w:rPr>
        <w:t>Istar</w:t>
      </w:r>
      <w:r w:rsidRPr="005E26BA">
        <w:t xml:space="preserve"> (1918–1921), balet: Julius Zeyer</w:t>
      </w:r>
    </w:p>
    <w:p w:rsidR="000F334A" w:rsidRPr="005E26BA" w:rsidRDefault="000F334A" w:rsidP="005E26BA">
      <w:pPr>
        <w:pStyle w:val="odrky1"/>
        <w:numPr>
          <w:ilvl w:val="0"/>
          <w:numId w:val="0"/>
        </w:numPr>
        <w:ind w:left="357" w:hanging="357"/>
      </w:pPr>
      <w:r w:rsidRPr="005E26BA">
        <w:tab/>
      </w:r>
      <w:r w:rsidRPr="005E26BA">
        <w:rPr>
          <w:i/>
        </w:rPr>
        <w:t>Epos o Gilgamešovi</w:t>
      </w:r>
      <w:r w:rsidRPr="005E26BA">
        <w:t xml:space="preserve"> </w:t>
      </w:r>
      <w:r w:rsidR="001C4A80" w:rsidRPr="005E26BA">
        <w:t>(1954–1955),</w:t>
      </w:r>
      <w:r w:rsidRPr="005E26BA">
        <w:t xml:space="preserve"> kantáta</w:t>
      </w:r>
    </w:p>
    <w:p w:rsidR="000F334A" w:rsidRPr="008D06B6" w:rsidRDefault="000F334A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0F334A" w:rsidRPr="008D06B6" w:rsidRDefault="0058654C" w:rsidP="009A1FB3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římská komedie</w:t>
      </w:r>
      <w:r w:rsidR="000F334A" w:rsidRPr="008D06B6">
        <w:rPr>
          <w:b/>
        </w:rPr>
        <w:t>:</w:t>
      </w:r>
    </w:p>
    <w:p w:rsidR="000F334A" w:rsidRPr="009A1FB3" w:rsidRDefault="000F334A" w:rsidP="009A1FB3">
      <w:pPr>
        <w:pStyle w:val="odrky1"/>
        <w:numPr>
          <w:ilvl w:val="0"/>
          <w:numId w:val="0"/>
        </w:numPr>
        <w:ind w:left="357" w:hanging="357"/>
      </w:pPr>
      <w:r w:rsidRPr="009A1FB3">
        <w:tab/>
      </w:r>
      <w:r w:rsidRPr="009A1FB3">
        <w:rPr>
          <w:i/>
        </w:rPr>
        <w:t>Voják a tanečnice</w:t>
      </w:r>
      <w:r w:rsidRPr="009A1FB3">
        <w:t xml:space="preserve"> (1927), opera: Plautus: </w:t>
      </w:r>
      <w:r w:rsidR="0058654C" w:rsidRPr="009A1FB3">
        <w:rPr>
          <w:i/>
        </w:rPr>
        <w:t>Pseudolus</w:t>
      </w:r>
      <w:r w:rsidR="0058654C" w:rsidRPr="009A1FB3">
        <w:t xml:space="preserve"> – J. L. Budín</w:t>
      </w:r>
    </w:p>
    <w:p w:rsidR="0058654C" w:rsidRPr="008D06B6" w:rsidRDefault="0058654C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58654C" w:rsidRPr="008D06B6" w:rsidRDefault="0058654C" w:rsidP="009A1FB3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mýtus o krásné Heleně:</w:t>
      </w:r>
    </w:p>
    <w:p w:rsidR="0058654C" w:rsidRPr="009A1FB3" w:rsidRDefault="0058654C" w:rsidP="009A1FB3">
      <w:pPr>
        <w:pStyle w:val="odrky1"/>
        <w:numPr>
          <w:ilvl w:val="0"/>
          <w:numId w:val="0"/>
        </w:numPr>
        <w:ind w:left="357" w:hanging="357"/>
      </w:pPr>
      <w:r w:rsidRPr="009A1FB3">
        <w:tab/>
      </w:r>
      <w:r w:rsidRPr="009A1FB3">
        <w:rPr>
          <w:i/>
        </w:rPr>
        <w:t>Paridův soud</w:t>
      </w:r>
      <w:r w:rsidRPr="009A1FB3">
        <w:t xml:space="preserve"> (1935), balet: Boris Kochno</w:t>
      </w:r>
    </w:p>
    <w:p w:rsidR="00D12068" w:rsidRPr="008D06B6" w:rsidRDefault="00D12068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D12068" w:rsidRPr="008D06B6" w:rsidRDefault="00D12068" w:rsidP="009A1FB3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mýtus o</w:t>
      </w:r>
      <w:r w:rsidR="00484F29" w:rsidRPr="008D06B6">
        <w:rPr>
          <w:b/>
        </w:rPr>
        <w:t xml:space="preserve"> O</w:t>
      </w:r>
      <w:r w:rsidRPr="008D06B6">
        <w:rPr>
          <w:b/>
        </w:rPr>
        <w:t>idipovi:</w:t>
      </w:r>
    </w:p>
    <w:p w:rsidR="00D12068" w:rsidRPr="00ED41FA" w:rsidRDefault="00D12068" w:rsidP="009A1FB3">
      <w:pPr>
        <w:pStyle w:val="odrky1"/>
        <w:numPr>
          <w:ilvl w:val="0"/>
          <w:numId w:val="0"/>
        </w:numPr>
        <w:ind w:left="357" w:hanging="357"/>
      </w:pPr>
      <w:r w:rsidRPr="00ED41FA">
        <w:tab/>
      </w:r>
      <w:r w:rsidRPr="00ED41FA">
        <w:rPr>
          <w:i/>
        </w:rPr>
        <w:t>Oidipus</w:t>
      </w:r>
      <w:r w:rsidRPr="00ED41FA">
        <w:t xml:space="preserve"> (1936), scénická hudba k rozhlasové hře: André Gide (režie Jindřich Honzl)</w:t>
      </w:r>
    </w:p>
    <w:p w:rsidR="009F425B" w:rsidRPr="00ED41FA" w:rsidRDefault="009F425B" w:rsidP="009A1FB3">
      <w:pPr>
        <w:pStyle w:val="odrky1"/>
        <w:numPr>
          <w:ilvl w:val="0"/>
          <w:numId w:val="0"/>
        </w:numPr>
        <w:ind w:left="357" w:hanging="357"/>
      </w:pPr>
      <w:r w:rsidRPr="00ED41FA">
        <w:rPr>
          <w:i/>
        </w:rPr>
        <w:tab/>
        <w:t>Škrtička</w:t>
      </w:r>
      <w:r w:rsidRPr="00ED41FA">
        <w:t xml:space="preserve"> (</w:t>
      </w:r>
      <w:r w:rsidR="00BD09B4" w:rsidRPr="00ED41FA">
        <w:rPr>
          <w:i/>
        </w:rPr>
        <w:t>The Strangler: A Rite of Passage</w:t>
      </w:r>
      <w:r w:rsidRPr="00ED41FA">
        <w:t>)</w:t>
      </w:r>
      <w:r w:rsidR="00BD09B4" w:rsidRPr="00ED41FA">
        <w:t xml:space="preserve"> (1948)</w:t>
      </w:r>
      <w:r w:rsidRPr="00ED41FA">
        <w:t>, balet</w:t>
      </w:r>
    </w:p>
    <w:p w:rsidR="00131CAE" w:rsidRPr="008D06B6" w:rsidRDefault="00131CAE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131CAE" w:rsidRPr="00610BDA" w:rsidRDefault="00131CAE" w:rsidP="00610BDA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610BDA">
        <w:rPr>
          <w:b/>
        </w:rPr>
        <w:t>mýtus o Ariadně:</w:t>
      </w:r>
    </w:p>
    <w:p w:rsidR="00131CAE" w:rsidRPr="00610BDA" w:rsidRDefault="00131CAE" w:rsidP="00610BDA">
      <w:pPr>
        <w:pStyle w:val="odrky1"/>
        <w:numPr>
          <w:ilvl w:val="0"/>
          <w:numId w:val="0"/>
        </w:numPr>
        <w:ind w:left="357"/>
      </w:pPr>
      <w:r w:rsidRPr="00610BDA">
        <w:rPr>
          <w:i/>
        </w:rPr>
        <w:t>Ariane</w:t>
      </w:r>
      <w:r w:rsidRPr="00610BDA">
        <w:t xml:space="preserve"> (1958), opera</w:t>
      </w:r>
    </w:p>
    <w:p w:rsidR="00131CAE" w:rsidRPr="00610BDA" w:rsidRDefault="00131CAE" w:rsidP="00610BDA">
      <w:pPr>
        <w:pStyle w:val="odrky1"/>
        <w:numPr>
          <w:ilvl w:val="0"/>
          <w:numId w:val="0"/>
        </w:numPr>
        <w:ind w:left="357"/>
        <w:rPr>
          <w:b/>
        </w:rPr>
      </w:pPr>
    </w:p>
    <w:p w:rsidR="00610BDA" w:rsidRPr="00610BDA" w:rsidRDefault="00610BDA" w:rsidP="0061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C12" w:rsidRPr="00610BDA" w:rsidRDefault="006E5E2F" w:rsidP="00610BDA">
      <w:pPr>
        <w:pStyle w:val="Nadpis3"/>
        <w:ind w:left="1416" w:firstLine="708"/>
        <w:rPr>
          <w:u w:val="single"/>
        </w:rPr>
      </w:pPr>
      <w:r w:rsidRPr="00610BDA">
        <w:rPr>
          <w:u w:val="single"/>
        </w:rPr>
        <w:t xml:space="preserve">Bohuslav Martinů: </w:t>
      </w:r>
      <w:r w:rsidRPr="00610BDA">
        <w:rPr>
          <w:i/>
          <w:u w:val="single"/>
        </w:rPr>
        <w:t>Ariane</w:t>
      </w:r>
      <w:r w:rsidRPr="00610BDA">
        <w:rPr>
          <w:u w:val="single"/>
        </w:rPr>
        <w:t xml:space="preserve"> (1958)</w:t>
      </w:r>
    </w:p>
    <w:p w:rsidR="002E213A" w:rsidRPr="00610BDA" w:rsidRDefault="002E213A" w:rsidP="00610BDA">
      <w:pPr>
        <w:pStyle w:val="odrky1"/>
        <w:numPr>
          <w:ilvl w:val="0"/>
          <w:numId w:val="0"/>
        </w:numPr>
        <w:ind w:left="357"/>
        <w:rPr>
          <w:b/>
          <w:u w:val="single"/>
        </w:rPr>
      </w:pPr>
    </w:p>
    <w:p w:rsidR="002E213A" w:rsidRPr="00610BDA" w:rsidRDefault="002E213A" w:rsidP="00610BDA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610BDA">
        <w:rPr>
          <w:b/>
        </w:rPr>
        <w:t>forma:</w:t>
      </w:r>
    </w:p>
    <w:p w:rsidR="002E213A" w:rsidRPr="00610BDA" w:rsidRDefault="002E213A" w:rsidP="00610BDA">
      <w:pPr>
        <w:pStyle w:val="odrky1"/>
        <w:numPr>
          <w:ilvl w:val="0"/>
          <w:numId w:val="0"/>
        </w:numPr>
        <w:ind w:left="357" w:hanging="357"/>
      </w:pPr>
      <w:r w:rsidRPr="00610BDA">
        <w:tab/>
        <w:t>opera o 1 dějství</w:t>
      </w:r>
    </w:p>
    <w:p w:rsidR="002E213A" w:rsidRPr="00610BDA" w:rsidRDefault="002E213A" w:rsidP="00610BDA">
      <w:pPr>
        <w:pStyle w:val="odrky1"/>
        <w:numPr>
          <w:ilvl w:val="0"/>
          <w:numId w:val="0"/>
        </w:numPr>
        <w:ind w:left="357"/>
        <w:rPr>
          <w:b/>
        </w:rPr>
      </w:pPr>
    </w:p>
    <w:p w:rsidR="002E213A" w:rsidRPr="008D06B6" w:rsidRDefault="002E213A" w:rsidP="00610BDA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námět:</w:t>
      </w:r>
    </w:p>
    <w:p w:rsidR="002E213A" w:rsidRPr="00610BDA" w:rsidRDefault="002E213A" w:rsidP="00610BDA">
      <w:pPr>
        <w:pStyle w:val="odrky1"/>
        <w:numPr>
          <w:ilvl w:val="0"/>
          <w:numId w:val="0"/>
        </w:numPr>
        <w:ind w:left="357" w:hanging="357"/>
      </w:pPr>
      <w:r w:rsidRPr="00610BDA">
        <w:tab/>
        <w:t xml:space="preserve">Georges Neveux: </w:t>
      </w:r>
      <w:r w:rsidRPr="00610BDA">
        <w:rPr>
          <w:i/>
        </w:rPr>
        <w:t>Pouť Théseova</w:t>
      </w:r>
      <w:r w:rsidRPr="00610BDA">
        <w:t xml:space="preserve"> (</w:t>
      </w:r>
      <w:r w:rsidRPr="00610BDA">
        <w:rPr>
          <w:i/>
        </w:rPr>
        <w:t>Le Voyage de Thésée</w:t>
      </w:r>
      <w:r w:rsidRPr="00610BDA">
        <w:t>)</w:t>
      </w:r>
    </w:p>
    <w:p w:rsidR="00081F24" w:rsidRPr="008D06B6" w:rsidRDefault="00081F24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081F24" w:rsidRPr="008D06B6" w:rsidRDefault="00081F24" w:rsidP="00610BDA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postavy:</w:t>
      </w:r>
    </w:p>
    <w:p w:rsidR="00081F24" w:rsidRPr="00610BDA" w:rsidRDefault="00081F24" w:rsidP="00610BDA">
      <w:pPr>
        <w:pStyle w:val="odrky1"/>
        <w:numPr>
          <w:ilvl w:val="0"/>
          <w:numId w:val="0"/>
        </w:numPr>
        <w:ind w:left="357" w:hanging="357"/>
      </w:pPr>
      <w:r w:rsidRPr="00610BDA">
        <w:tab/>
        <w:t>Ariadna</w:t>
      </w:r>
    </w:p>
    <w:p w:rsidR="00081F24" w:rsidRPr="00610BDA" w:rsidRDefault="00081F24" w:rsidP="00610BDA">
      <w:pPr>
        <w:pStyle w:val="odrky1"/>
        <w:numPr>
          <w:ilvl w:val="0"/>
          <w:numId w:val="0"/>
        </w:numPr>
        <w:ind w:left="357" w:hanging="357"/>
      </w:pPr>
      <w:r w:rsidRPr="00610BDA">
        <w:tab/>
        <w:t>Théseus – Mínótaurus</w:t>
      </w:r>
    </w:p>
    <w:p w:rsidR="00E348B8" w:rsidRPr="008D06B6" w:rsidRDefault="00E348B8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E348B8" w:rsidRPr="008D06B6" w:rsidRDefault="00E348B8" w:rsidP="00610BDA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styl:</w:t>
      </w:r>
    </w:p>
    <w:p w:rsidR="00E348B8" w:rsidRPr="00610BDA" w:rsidRDefault="00E348B8" w:rsidP="00610BDA">
      <w:pPr>
        <w:pStyle w:val="odrky1"/>
        <w:numPr>
          <w:ilvl w:val="0"/>
          <w:numId w:val="0"/>
        </w:numPr>
        <w:ind w:left="357" w:hanging="357"/>
      </w:pPr>
      <w:r w:rsidRPr="00610BDA">
        <w:tab/>
        <w:t>„lehounká komedie“</w:t>
      </w:r>
    </w:p>
    <w:p w:rsidR="00E348B8" w:rsidRPr="00610BDA" w:rsidRDefault="00E348B8" w:rsidP="00610BDA">
      <w:pPr>
        <w:pStyle w:val="odrky1"/>
        <w:numPr>
          <w:ilvl w:val="0"/>
          <w:numId w:val="0"/>
        </w:numPr>
        <w:ind w:left="357" w:hanging="357"/>
      </w:pPr>
      <w:r w:rsidRPr="00610BDA">
        <w:tab/>
        <w:t>neoklasicismus</w:t>
      </w:r>
    </w:p>
    <w:p w:rsidR="00E348B8" w:rsidRPr="00610BDA" w:rsidRDefault="00E348B8" w:rsidP="00610BDA">
      <w:pPr>
        <w:pStyle w:val="odrky1"/>
        <w:numPr>
          <w:ilvl w:val="0"/>
          <w:numId w:val="0"/>
        </w:numPr>
        <w:ind w:left="357" w:hanging="357"/>
      </w:pPr>
      <w:r w:rsidRPr="00610BDA">
        <w:tab/>
        <w:t>surrealismus</w:t>
      </w:r>
    </w:p>
    <w:p w:rsidR="00E348B8" w:rsidRPr="008D06B6" w:rsidRDefault="00E348B8" w:rsidP="008D06B6">
      <w:pPr>
        <w:pStyle w:val="odrky1"/>
        <w:numPr>
          <w:ilvl w:val="0"/>
          <w:numId w:val="0"/>
        </w:numPr>
        <w:ind w:left="357"/>
        <w:rPr>
          <w:b/>
        </w:rPr>
      </w:pPr>
    </w:p>
    <w:p w:rsidR="00E348B8" w:rsidRPr="008D06B6" w:rsidRDefault="00E348B8" w:rsidP="00DF4084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8D06B6">
        <w:rPr>
          <w:b/>
        </w:rPr>
        <w:t>formální struktura:</w:t>
      </w:r>
    </w:p>
    <w:p w:rsidR="00E348B8" w:rsidRPr="00DF4084" w:rsidRDefault="00E348B8" w:rsidP="00DF4084">
      <w:pPr>
        <w:pStyle w:val="odrky1"/>
        <w:numPr>
          <w:ilvl w:val="0"/>
          <w:numId w:val="0"/>
        </w:numPr>
        <w:ind w:left="357" w:hanging="357"/>
      </w:pPr>
      <w:bookmarkStart w:id="0" w:name="_GoBack"/>
      <w:bookmarkEnd w:id="0"/>
      <w:r w:rsidRPr="00DF4084">
        <w:tab/>
        <w:t>3 sinfonie</w:t>
      </w:r>
      <w:r w:rsidR="00C83C2C" w:rsidRPr="00DF4084">
        <w:t xml:space="preserve"> (ritornely</w:t>
      </w:r>
      <w:r w:rsidR="008E5207" w:rsidRPr="00DF4084">
        <w:t>)</w:t>
      </w:r>
    </w:p>
    <w:p w:rsidR="00E348B8" w:rsidRPr="00DF4084" w:rsidRDefault="00E348B8" w:rsidP="00DF4084">
      <w:pPr>
        <w:pStyle w:val="odrky1"/>
        <w:numPr>
          <w:ilvl w:val="0"/>
          <w:numId w:val="0"/>
        </w:numPr>
        <w:ind w:left="357" w:hanging="357"/>
      </w:pPr>
      <w:r w:rsidRPr="00DF4084">
        <w:tab/>
        <w:t>3 obrazy</w:t>
      </w:r>
    </w:p>
    <w:p w:rsidR="00E348B8" w:rsidRPr="00DF4084" w:rsidRDefault="00E348B8" w:rsidP="00DF4084">
      <w:pPr>
        <w:pStyle w:val="odrky1"/>
        <w:numPr>
          <w:ilvl w:val="0"/>
          <w:numId w:val="0"/>
        </w:numPr>
        <w:ind w:left="357" w:hanging="357"/>
      </w:pPr>
      <w:r w:rsidRPr="00DF4084">
        <w:tab/>
        <w:t>závěrečná árie (Lamento)</w:t>
      </w:r>
    </w:p>
    <w:sectPr w:rsidR="00E348B8" w:rsidRPr="00DF40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BF" w:rsidRDefault="009C71BF" w:rsidP="00E83AF9">
      <w:pPr>
        <w:spacing w:after="0" w:line="240" w:lineRule="auto"/>
      </w:pPr>
      <w:r>
        <w:separator/>
      </w:r>
    </w:p>
  </w:endnote>
  <w:endnote w:type="continuationSeparator" w:id="0">
    <w:p w:rsidR="009C71BF" w:rsidRDefault="009C71BF" w:rsidP="00E8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5826"/>
      <w:docPartObj>
        <w:docPartGallery w:val="Page Numbers (Bottom of Page)"/>
        <w:docPartUnique/>
      </w:docPartObj>
    </w:sdtPr>
    <w:sdtEndPr/>
    <w:sdtContent>
      <w:p w:rsidR="00E83AF9" w:rsidRDefault="00E83A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084">
          <w:rPr>
            <w:noProof/>
          </w:rPr>
          <w:t>5</w:t>
        </w:r>
        <w:r>
          <w:fldChar w:fldCharType="end"/>
        </w:r>
      </w:p>
    </w:sdtContent>
  </w:sdt>
  <w:p w:rsidR="00E83AF9" w:rsidRDefault="00E83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BF" w:rsidRDefault="009C71BF" w:rsidP="00E83AF9">
      <w:pPr>
        <w:spacing w:after="0" w:line="240" w:lineRule="auto"/>
      </w:pPr>
      <w:r>
        <w:separator/>
      </w:r>
    </w:p>
  </w:footnote>
  <w:footnote w:type="continuationSeparator" w:id="0">
    <w:p w:rsidR="009C71BF" w:rsidRDefault="009C71BF" w:rsidP="00E8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37E"/>
    <w:multiLevelType w:val="multilevel"/>
    <w:tmpl w:val="8B68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7C6506"/>
    <w:multiLevelType w:val="hybridMultilevel"/>
    <w:tmpl w:val="007ABBD4"/>
    <w:lvl w:ilvl="0" w:tplc="4A0C1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507"/>
    <w:multiLevelType w:val="multilevel"/>
    <w:tmpl w:val="9E0471DE"/>
    <w:lvl w:ilvl="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54188"/>
    <w:multiLevelType w:val="multilevel"/>
    <w:tmpl w:val="832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727FAC"/>
    <w:multiLevelType w:val="multilevel"/>
    <w:tmpl w:val="82BA9F86"/>
    <w:numStyleLink w:val="Poznmky"/>
  </w:abstractNum>
  <w:abstractNum w:abstractNumId="5" w15:restartNumberingAfterBreak="0">
    <w:nsid w:val="36BF7668"/>
    <w:multiLevelType w:val="multilevel"/>
    <w:tmpl w:val="DF80C754"/>
    <w:lvl w:ilvl="0">
      <w:start w:val="1"/>
      <w:numFmt w:val="bullet"/>
      <w:pStyle w:val="odrky1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F4670"/>
    <w:multiLevelType w:val="hybridMultilevel"/>
    <w:tmpl w:val="5D9E09B4"/>
    <w:lvl w:ilvl="0" w:tplc="A3241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757EB"/>
    <w:multiLevelType w:val="hybridMultilevel"/>
    <w:tmpl w:val="4844B17E"/>
    <w:lvl w:ilvl="0" w:tplc="FC12E76C">
      <w:start w:val="1"/>
      <w:numFmt w:val="bullet"/>
      <w:pStyle w:val="odrky2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EE74804"/>
    <w:multiLevelType w:val="hybridMultilevel"/>
    <w:tmpl w:val="5BB0C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4C16"/>
    <w:multiLevelType w:val="multilevel"/>
    <w:tmpl w:val="82BA9F86"/>
    <w:numStyleLink w:val="Poznmky"/>
  </w:abstractNum>
  <w:abstractNum w:abstractNumId="10" w15:restartNumberingAfterBreak="0">
    <w:nsid w:val="6501168F"/>
    <w:multiLevelType w:val="multilevel"/>
    <w:tmpl w:val="82BA9F86"/>
    <w:styleLink w:val="Poznmky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51745"/>
    <w:multiLevelType w:val="multilevel"/>
    <w:tmpl w:val="82BA9F86"/>
    <w:numStyleLink w:val="Poznmky"/>
  </w:abstractNum>
  <w:num w:numId="1">
    <w:abstractNumId w:val="5"/>
  </w:num>
  <w:num w:numId="2">
    <w:abstractNumId w:val="0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9B"/>
    <w:rsid w:val="000252C0"/>
    <w:rsid w:val="00040B05"/>
    <w:rsid w:val="0004665F"/>
    <w:rsid w:val="000555FA"/>
    <w:rsid w:val="00074EF3"/>
    <w:rsid w:val="00081F24"/>
    <w:rsid w:val="000958A3"/>
    <w:rsid w:val="000A3549"/>
    <w:rsid w:val="000B68E7"/>
    <w:rsid w:val="000F334A"/>
    <w:rsid w:val="000F4165"/>
    <w:rsid w:val="00102661"/>
    <w:rsid w:val="00102DB0"/>
    <w:rsid w:val="001077FB"/>
    <w:rsid w:val="00131CAE"/>
    <w:rsid w:val="00171C12"/>
    <w:rsid w:val="00175068"/>
    <w:rsid w:val="00192EC3"/>
    <w:rsid w:val="001A6C50"/>
    <w:rsid w:val="001A7503"/>
    <w:rsid w:val="001C4A80"/>
    <w:rsid w:val="001E2422"/>
    <w:rsid w:val="001E3220"/>
    <w:rsid w:val="00201EA2"/>
    <w:rsid w:val="00223200"/>
    <w:rsid w:val="002271C3"/>
    <w:rsid w:val="0027006B"/>
    <w:rsid w:val="002738EF"/>
    <w:rsid w:val="002D3FD6"/>
    <w:rsid w:val="002E213A"/>
    <w:rsid w:val="00356B82"/>
    <w:rsid w:val="003651DD"/>
    <w:rsid w:val="00366160"/>
    <w:rsid w:val="00386A2F"/>
    <w:rsid w:val="00414CA4"/>
    <w:rsid w:val="004806FD"/>
    <w:rsid w:val="0048485F"/>
    <w:rsid w:val="00484F29"/>
    <w:rsid w:val="004A2A0D"/>
    <w:rsid w:val="004B0CDB"/>
    <w:rsid w:val="004D608A"/>
    <w:rsid w:val="004D61AF"/>
    <w:rsid w:val="004E77FC"/>
    <w:rsid w:val="00505DAA"/>
    <w:rsid w:val="0050786B"/>
    <w:rsid w:val="005334B8"/>
    <w:rsid w:val="00542030"/>
    <w:rsid w:val="00545BF7"/>
    <w:rsid w:val="00565400"/>
    <w:rsid w:val="00585742"/>
    <w:rsid w:val="0058654C"/>
    <w:rsid w:val="005976B9"/>
    <w:rsid w:val="005A455A"/>
    <w:rsid w:val="005B17D1"/>
    <w:rsid w:val="005E26BA"/>
    <w:rsid w:val="00610BDA"/>
    <w:rsid w:val="00650286"/>
    <w:rsid w:val="00665318"/>
    <w:rsid w:val="00671881"/>
    <w:rsid w:val="006B04F1"/>
    <w:rsid w:val="006C1D0E"/>
    <w:rsid w:val="006C1D22"/>
    <w:rsid w:val="006D51DF"/>
    <w:rsid w:val="006E5E2F"/>
    <w:rsid w:val="006F396D"/>
    <w:rsid w:val="006F4532"/>
    <w:rsid w:val="00721828"/>
    <w:rsid w:val="00732B16"/>
    <w:rsid w:val="00740BE1"/>
    <w:rsid w:val="00743ADB"/>
    <w:rsid w:val="00753BC0"/>
    <w:rsid w:val="007701DD"/>
    <w:rsid w:val="0077567E"/>
    <w:rsid w:val="00783670"/>
    <w:rsid w:val="007B38D5"/>
    <w:rsid w:val="007C14AB"/>
    <w:rsid w:val="007D3E9B"/>
    <w:rsid w:val="00834D64"/>
    <w:rsid w:val="008462A2"/>
    <w:rsid w:val="00861E6D"/>
    <w:rsid w:val="008714F1"/>
    <w:rsid w:val="00873629"/>
    <w:rsid w:val="00894F86"/>
    <w:rsid w:val="008D06B6"/>
    <w:rsid w:val="008E0732"/>
    <w:rsid w:val="008E5207"/>
    <w:rsid w:val="009050DD"/>
    <w:rsid w:val="00923248"/>
    <w:rsid w:val="00940823"/>
    <w:rsid w:val="0096459D"/>
    <w:rsid w:val="009902FA"/>
    <w:rsid w:val="009A1FB3"/>
    <w:rsid w:val="009A66EE"/>
    <w:rsid w:val="009C71BF"/>
    <w:rsid w:val="009D273A"/>
    <w:rsid w:val="009F29D3"/>
    <w:rsid w:val="009F425B"/>
    <w:rsid w:val="00A17716"/>
    <w:rsid w:val="00A61D93"/>
    <w:rsid w:val="00A967AF"/>
    <w:rsid w:val="00A96D20"/>
    <w:rsid w:val="00A9737A"/>
    <w:rsid w:val="00AA57EA"/>
    <w:rsid w:val="00AC049B"/>
    <w:rsid w:val="00AD62AE"/>
    <w:rsid w:val="00B13003"/>
    <w:rsid w:val="00B5774A"/>
    <w:rsid w:val="00BA507C"/>
    <w:rsid w:val="00BC0FBA"/>
    <w:rsid w:val="00BC2E58"/>
    <w:rsid w:val="00BD09B4"/>
    <w:rsid w:val="00BD6849"/>
    <w:rsid w:val="00C23E33"/>
    <w:rsid w:val="00C512D8"/>
    <w:rsid w:val="00C83C2C"/>
    <w:rsid w:val="00C909CA"/>
    <w:rsid w:val="00C93A29"/>
    <w:rsid w:val="00C95052"/>
    <w:rsid w:val="00CD39C9"/>
    <w:rsid w:val="00CD5857"/>
    <w:rsid w:val="00CD6904"/>
    <w:rsid w:val="00CE141A"/>
    <w:rsid w:val="00CE65C4"/>
    <w:rsid w:val="00D12068"/>
    <w:rsid w:val="00D33355"/>
    <w:rsid w:val="00D511F3"/>
    <w:rsid w:val="00D5215F"/>
    <w:rsid w:val="00D743A2"/>
    <w:rsid w:val="00DA7D49"/>
    <w:rsid w:val="00DC02CF"/>
    <w:rsid w:val="00DC03EA"/>
    <w:rsid w:val="00DC5B59"/>
    <w:rsid w:val="00DC63A1"/>
    <w:rsid w:val="00DF4084"/>
    <w:rsid w:val="00E0080B"/>
    <w:rsid w:val="00E14D81"/>
    <w:rsid w:val="00E348B8"/>
    <w:rsid w:val="00E37304"/>
    <w:rsid w:val="00E77240"/>
    <w:rsid w:val="00E83AF9"/>
    <w:rsid w:val="00E87EC2"/>
    <w:rsid w:val="00EC097A"/>
    <w:rsid w:val="00EC27C2"/>
    <w:rsid w:val="00ED16F5"/>
    <w:rsid w:val="00ED24C7"/>
    <w:rsid w:val="00ED41FA"/>
    <w:rsid w:val="00F02BA7"/>
    <w:rsid w:val="00F80E70"/>
    <w:rsid w:val="00F86205"/>
    <w:rsid w:val="00FC5253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B6030-FA28-4123-8D0C-DA1450F0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8462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1"/>
    <w:basedOn w:val="Normln"/>
    <w:link w:val="odrky1Char"/>
    <w:qFormat/>
    <w:rsid w:val="008462A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ky1Char">
    <w:name w:val="odrážky1 Char"/>
    <w:link w:val="odrky1"/>
    <w:rsid w:val="008462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62A2"/>
  </w:style>
  <w:style w:type="character" w:customStyle="1" w:styleId="Nadpis3Char">
    <w:name w:val="Nadpis 3 Char"/>
    <w:link w:val="Nadpis3"/>
    <w:rsid w:val="008462A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odrky2">
    <w:name w:val="odrážky2"/>
    <w:basedOn w:val="Normln"/>
    <w:next w:val="odrky1"/>
    <w:link w:val="odrky2Char"/>
    <w:qFormat/>
    <w:rsid w:val="0096459D"/>
    <w:pPr>
      <w:numPr>
        <w:numId w:val="8"/>
      </w:numPr>
      <w:spacing w:after="0" w:line="240" w:lineRule="auto"/>
      <w:ind w:left="697" w:hanging="357"/>
    </w:pPr>
    <w:rPr>
      <w:sz w:val="24"/>
      <w:szCs w:val="24"/>
    </w:rPr>
  </w:style>
  <w:style w:type="character" w:customStyle="1" w:styleId="odrky2Char">
    <w:name w:val="odrážky2 Char"/>
    <w:link w:val="odrky2"/>
    <w:rsid w:val="0096459D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8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AF9"/>
  </w:style>
  <w:style w:type="paragraph" w:styleId="Zpat">
    <w:name w:val="footer"/>
    <w:basedOn w:val="Normln"/>
    <w:link w:val="ZpatChar"/>
    <w:uiPriority w:val="99"/>
    <w:unhideWhenUsed/>
    <w:rsid w:val="00E8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AF9"/>
  </w:style>
  <w:style w:type="numbering" w:customStyle="1" w:styleId="Poznmky">
    <w:name w:val="Poznámky"/>
    <w:basedOn w:val="Bezseznamu"/>
    <w:rsid w:val="00732B16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77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Sýkora</dc:creator>
  <cp:keywords/>
  <dc:description/>
  <cp:lastModifiedBy>Pavel Sýkora</cp:lastModifiedBy>
  <cp:revision>137</cp:revision>
  <dcterms:created xsi:type="dcterms:W3CDTF">2022-02-16T07:25:00Z</dcterms:created>
  <dcterms:modified xsi:type="dcterms:W3CDTF">2022-03-11T10:46:00Z</dcterms:modified>
</cp:coreProperties>
</file>