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02D371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</w:t>
      </w:r>
      <w:r w:rsidR="00E851AA">
        <w:rPr>
          <w:b/>
          <w:bCs/>
          <w:sz w:val="40"/>
          <w:szCs w:val="40"/>
        </w:rPr>
        <w:t>2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90F995B" w:rsidR="00311CA2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851AA">
        <w:rPr>
          <w:b/>
          <w:bCs/>
        </w:rPr>
        <w:t xml:space="preserve">Rozsah: </w:t>
      </w:r>
      <w:r w:rsidRPr="00E851AA">
        <w:rPr>
          <w:b/>
          <w:bCs/>
          <w:highlight w:val="yellow"/>
        </w:rPr>
        <w:t>5 NS</w:t>
      </w:r>
      <w:r w:rsidRPr="00E851AA">
        <w:rPr>
          <w:b/>
          <w:bCs/>
        </w:rPr>
        <w:t xml:space="preserve"> (9 000 znaků včetně mezer)</w:t>
      </w:r>
    </w:p>
    <w:p w14:paraId="2A19556B" w14:textId="77777777" w:rsidR="00E851AA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120AF">
        <w:rPr>
          <w:b/>
          <w:bCs/>
          <w:highlight w:val="yellow"/>
        </w:rPr>
        <w:t>Deadline</w:t>
      </w:r>
      <w:proofErr w:type="spellEnd"/>
      <w:r w:rsidRPr="007120AF">
        <w:rPr>
          <w:b/>
          <w:bCs/>
          <w:highlight w:val="yellow"/>
        </w:rPr>
        <w:t xml:space="preserve"> pro odevzdání: </w:t>
      </w:r>
    </w:p>
    <w:p w14:paraId="51675F59" w14:textId="2A57F926" w:rsidR="00E851AA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  <w:t xml:space="preserve">26. 5. </w:t>
      </w:r>
      <w:r w:rsidR="00311CA2" w:rsidRPr="00E851AA">
        <w:rPr>
          <w:b/>
          <w:bCs/>
        </w:rPr>
        <w:t xml:space="preserve">2022 (řádný termín); </w:t>
      </w:r>
    </w:p>
    <w:p w14:paraId="5BA9765A" w14:textId="4EF5D170" w:rsidR="00E851AA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  <w:t xml:space="preserve">9. 6. </w:t>
      </w:r>
      <w:r w:rsidR="00311CA2" w:rsidRPr="00E851AA">
        <w:rPr>
          <w:b/>
          <w:bCs/>
        </w:rPr>
        <w:t xml:space="preserve">2022 (řádný a opravný termín); </w:t>
      </w:r>
    </w:p>
    <w:p w14:paraId="31C11B05" w14:textId="67A067CA" w:rsidR="00311CA2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</w:r>
      <w:r w:rsidR="00311CA2" w:rsidRPr="00E851AA">
        <w:rPr>
          <w:b/>
          <w:bCs/>
        </w:rPr>
        <w:t xml:space="preserve">23. </w:t>
      </w:r>
      <w:r w:rsidRPr="00E851AA">
        <w:rPr>
          <w:b/>
          <w:bCs/>
        </w:rPr>
        <w:t>6</w:t>
      </w:r>
      <w:r w:rsidR="00311CA2" w:rsidRPr="00E851AA">
        <w:rPr>
          <w:b/>
          <w:bCs/>
        </w:rPr>
        <w:t>. 2022 (výhradně opravný termín).</w:t>
      </w:r>
    </w:p>
    <w:p w14:paraId="37B15E66" w14:textId="74E16C93" w:rsidR="00311CA2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851AA">
        <w:rPr>
          <w:b/>
          <w:bCs/>
        </w:rPr>
        <w:t xml:space="preserve">Práce vkládejte </w:t>
      </w:r>
      <w:r w:rsidR="007120AF" w:rsidRPr="00E851AA">
        <w:rPr>
          <w:b/>
          <w:bCs/>
        </w:rPr>
        <w:t xml:space="preserve">do příslušné </w:t>
      </w:r>
      <w:r w:rsidRPr="00E851AA">
        <w:rPr>
          <w:b/>
          <w:bCs/>
          <w:highlight w:val="yellow"/>
        </w:rPr>
        <w:t>Odevzdávárny</w:t>
      </w:r>
      <w:r w:rsidRPr="00E851AA">
        <w:rPr>
          <w:b/>
          <w:bCs/>
        </w:rPr>
        <w:t xml:space="preserve"> předmětu</w:t>
      </w:r>
      <w:r w:rsidR="007120AF" w:rsidRPr="00E851AA">
        <w:rPr>
          <w:b/>
          <w:bCs/>
        </w:rPr>
        <w:t xml:space="preserve"> vždy do stanoveného termínu</w:t>
      </w:r>
      <w:r w:rsidRPr="00E851AA">
        <w:rPr>
          <w:b/>
          <w:bCs/>
        </w:rPr>
        <w:t>.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autora/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(UČO)</w:t>
      </w:r>
    </w:p>
    <w:p w14:paraId="3CF86551" w14:textId="0B1EC977" w:rsidR="00BC1987" w:rsidRPr="00BC1987" w:rsidRDefault="00BC1987" w:rsidP="0035367D">
      <w:pPr>
        <w:spacing w:after="0"/>
        <w:rPr>
          <w:sz w:val="24"/>
          <w:szCs w:val="24"/>
        </w:rPr>
      </w:pPr>
      <w:r w:rsidRPr="00BC1987">
        <w:rPr>
          <w:sz w:val="24"/>
          <w:szCs w:val="24"/>
        </w:rPr>
        <w:t>Závěrečná písemná práce</w:t>
      </w:r>
    </w:p>
    <w:p w14:paraId="19F3AA8B" w14:textId="1B9D5420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Název předmětu</w:t>
      </w:r>
    </w:p>
    <w:p w14:paraId="7DB11D2C" w14:textId="451A04FF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Semestr a rok (</w:t>
      </w:r>
      <w:r w:rsidR="00E851AA">
        <w:rPr>
          <w:sz w:val="24"/>
          <w:szCs w:val="24"/>
        </w:rPr>
        <w:t>Jaro</w:t>
      </w:r>
      <w:r>
        <w:rPr>
          <w:sz w:val="24"/>
          <w:szCs w:val="24"/>
        </w:rPr>
        <w:t xml:space="preserve"> 202</w:t>
      </w:r>
      <w:r w:rsidR="00E851AA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0277FCB7" w14:textId="5D60F42D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35367D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01FB9F22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</w:t>
      </w:r>
      <w:proofErr w:type="spellStart"/>
      <w:r w:rsidR="007120AF" w:rsidRPr="007120AF">
        <w:rPr>
          <w:i/>
          <w:iCs/>
          <w:highlight w:val="yellow"/>
        </w:rPr>
        <w:t>Obsessions</w:t>
      </w:r>
      <w:proofErr w:type="spellEnd"/>
      <w:r w:rsidR="007120AF" w:rsidRPr="007120AF">
        <w:rPr>
          <w:i/>
          <w:iCs/>
          <w:highlight w:val="yellow"/>
        </w:rPr>
        <w:t xml:space="preserve">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B6520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311CA2"/>
    <w:rsid w:val="0035367D"/>
    <w:rsid w:val="007120AF"/>
    <w:rsid w:val="00BC1987"/>
    <w:rsid w:val="00D53302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2021-09-25T14:47:00Z</dcterms:created>
  <dcterms:modified xsi:type="dcterms:W3CDTF">2022-02-12T18:05:00Z</dcterms:modified>
</cp:coreProperties>
</file>