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22" w:rsidRPr="005E6F87" w:rsidRDefault="00A64B1C" w:rsidP="00FA1301">
      <w:pPr>
        <w:spacing w:before="120" w:after="0" w:line="240" w:lineRule="auto"/>
        <w:rPr>
          <w:rFonts w:ascii="Georgia" w:hAnsi="Georgia"/>
          <w:b/>
          <w:sz w:val="24"/>
          <w:szCs w:val="24"/>
          <w:lang w:val="ru-RU"/>
        </w:rPr>
      </w:pPr>
      <w:bookmarkStart w:id="0" w:name="_GoBack"/>
      <w:bookmarkEnd w:id="0"/>
      <w:r w:rsidRPr="005E6F87">
        <w:rPr>
          <w:rFonts w:ascii="Georgia" w:hAnsi="Georgia"/>
          <w:b/>
          <w:sz w:val="24"/>
          <w:szCs w:val="24"/>
          <w:lang w:val="ru-RU"/>
        </w:rPr>
        <w:t>Шістдесятники, дисиденти і “витіснене” покоління поетів.</w:t>
      </w:r>
    </w:p>
    <w:p w:rsidR="002503A4" w:rsidRPr="005E6F87" w:rsidRDefault="002503A4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</w:p>
    <w:p w:rsidR="00A26E6A" w:rsidRPr="00A26E6A" w:rsidRDefault="00A26E6A" w:rsidP="00FA1301">
      <w:pPr>
        <w:pStyle w:val="Normlnweb"/>
        <w:spacing w:before="120" w:beforeAutospacing="0" w:after="0" w:afterAutospacing="0"/>
        <w:rPr>
          <w:rFonts w:ascii="Georgia" w:hAnsi="Georgia" w:cs="Arial"/>
          <w:i/>
          <w:color w:val="000000"/>
        </w:rPr>
      </w:pPr>
      <w:r w:rsidRPr="00A26E6A">
        <w:rPr>
          <w:rFonts w:ascii="Georgia" w:hAnsi="Georgia" w:cs="Arial"/>
          <w:i/>
          <w:color w:val="000000"/>
        </w:rPr>
        <w:t>Генерація 60-х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>Кінець 50-х – 60-і роки – час розквіту ліричної творчості М.Рильського, П.Тичини, М.Бажана, В.Сосюри, А.Малишка, яскравого дебюту молодих поетів М.Вінграновського, В.Коротича, І.Драча, Л.Костенко та ін.</w:t>
      </w:r>
    </w:p>
    <w:p w:rsidR="002503A4" w:rsidRPr="005E6F87" w:rsidRDefault="002503A4" w:rsidP="00FA1301">
      <w:pPr>
        <w:pStyle w:val="Normlnweb"/>
        <w:numPr>
          <w:ilvl w:val="0"/>
          <w:numId w:val="1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«хрущовська культурна відлига», що тривала і в наступні роки радянської влади, мала обмежений характер, що виявлялось насамперед в загальному низькому культурному рівні політичної верхівки. </w:t>
      </w:r>
    </w:p>
    <w:p w:rsidR="002503A4" w:rsidRPr="005E6F87" w:rsidRDefault="002503A4" w:rsidP="00FA1301">
      <w:pPr>
        <w:pStyle w:val="Normlnweb"/>
        <w:numPr>
          <w:ilvl w:val="0"/>
          <w:numId w:val="1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>Досить згадати відомі зустрічі Хрущова та його оточення з художниками (1956) і поетами (1963), де звучала брутальна лайка на адресу всього незрозумілого.</w:t>
      </w:r>
    </w:p>
    <w:p w:rsidR="002503A4" w:rsidRPr="005E6F87" w:rsidRDefault="002503A4" w:rsidP="00FA1301">
      <w:pPr>
        <w:pStyle w:val="Normlnweb"/>
        <w:numPr>
          <w:ilvl w:val="0"/>
          <w:numId w:val="1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>Хрущовська реабілітація залишила поза своїми межами десятки імен так званих “зат</w:t>
      </w:r>
      <w:r w:rsidR="00FA1301">
        <w:rPr>
          <w:rFonts w:ascii="Arial" w:hAnsi="Arial" w:cs="Arial"/>
          <w:color w:val="000000"/>
          <w:sz w:val="20"/>
          <w:szCs w:val="20"/>
        </w:rPr>
        <w:t xml:space="preserve">ятих націоналістів” – </w:t>
      </w:r>
      <w:r w:rsidRPr="005E6F87">
        <w:rPr>
          <w:rFonts w:ascii="Arial" w:hAnsi="Arial" w:cs="Arial"/>
          <w:color w:val="000000"/>
          <w:sz w:val="20"/>
          <w:szCs w:val="20"/>
        </w:rPr>
        <w:t>найяскравіші імена української культури – М. Хвильового, С. Єфремова, Г. Чупринку, Г. Михайличенка найбільш неординарні твори поезії, літератури, мистецтва, історичної науки не т</w:t>
      </w:r>
      <w:r w:rsidR="00FA1301">
        <w:rPr>
          <w:rFonts w:ascii="Arial" w:hAnsi="Arial" w:cs="Arial"/>
          <w:color w:val="000000"/>
          <w:sz w:val="20"/>
          <w:szCs w:val="20"/>
        </w:rPr>
        <w:t>ільки ХХ</w:t>
      </w:r>
      <w:r w:rsidRPr="005E6F8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 xml:space="preserve">Значна частина творчої еліти, особливо старшого покоління, поступово усвідомила і прийняла таку культурну політику влади, продовжуючи творчість з урахуванням вже не тільки зовнішнього але і “внутрішнього цензора”. 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 xml:space="preserve">Але на зламі історичних епох в Україні прийшла до творчості нова плеяда, що не засвоївши правил конформізму стала формувати нову тенденцію розвитку її культури – шлях до незалежності. </w:t>
      </w:r>
    </w:p>
    <w:p w:rsidR="005E6F87" w:rsidRPr="005E6F87" w:rsidRDefault="002503A4" w:rsidP="00FA1301">
      <w:pPr>
        <w:pStyle w:val="Normlnweb"/>
        <w:numPr>
          <w:ilvl w:val="0"/>
          <w:numId w:val="2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Шістдесятниками називають плеяду молодих інтелігентів, що розпочали свій творчий шлях на рубежі 50-60-х років, одразу привернувши до себе увагу не лише талантом, але і мужньою громадською позицією та національною гідністю. </w:t>
      </w:r>
    </w:p>
    <w:p w:rsidR="002503A4" w:rsidRPr="005E6F87" w:rsidRDefault="002503A4" w:rsidP="00FA1301">
      <w:pPr>
        <w:pStyle w:val="Normlnweb"/>
        <w:numPr>
          <w:ilvl w:val="0"/>
          <w:numId w:val="2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Це були люди різних професій, здебільшого творча молодь –поети, прозаїки, критики, перекладачі, художники, науковці, студенти, робітники різних переконань та поглядів. </w:t>
      </w:r>
    </w:p>
    <w:p w:rsidR="002503A4" w:rsidRPr="005E6F87" w:rsidRDefault="002503A4" w:rsidP="00FA1301">
      <w:pPr>
        <w:pStyle w:val="Normlnweb"/>
        <w:numPr>
          <w:ilvl w:val="0"/>
          <w:numId w:val="2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>Усіх їх об‘єднувала активна життєва позиція, небайдужість до болючих проблем що постали перед суспільством в переломний час, інтерес до минулого України і намагання змінити на краще її майбутнє.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>До найпомітніших постатей шістдесятників відносять І.Дзюбу, І.Світличного, Є.Сверстюка, І.Драча, М.Вінграновського, В.Симоненка, Л.Костенко, В.Шевчука, Є.Гуцала, А.Горську, П.Заливаху, Л.Семикіну, Г.Севрук, В.Кушніра, В.Зарецького.</w:t>
      </w:r>
    </w:p>
    <w:p w:rsidR="002503A4" w:rsidRPr="005E6F87" w:rsidRDefault="002503A4" w:rsidP="00FA1301">
      <w:pPr>
        <w:pStyle w:val="Normlnweb"/>
        <w:numPr>
          <w:ilvl w:val="0"/>
          <w:numId w:val="3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>Як пише у своїх спогадах Євген Сверстюк, його друзям були притаманні “юний ідеалізм, шукання правди і чесної позиції, неприйняття, опір, протистояння офіційній літературі і всьом</w:t>
      </w:r>
      <w:r w:rsidR="00FA1301">
        <w:rPr>
          <w:rFonts w:ascii="Arial" w:hAnsi="Arial" w:cs="Arial"/>
          <w:color w:val="000000"/>
          <w:sz w:val="20"/>
          <w:szCs w:val="20"/>
        </w:rPr>
        <w:t>у апаратові будівничих казарм.</w:t>
      </w:r>
      <w:r w:rsidRPr="005E6F8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503A4" w:rsidRPr="005E6F87" w:rsidRDefault="002503A4" w:rsidP="00FA1301">
      <w:pPr>
        <w:pStyle w:val="Normlnweb"/>
        <w:numPr>
          <w:ilvl w:val="0"/>
          <w:numId w:val="3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Провідною в діяльності шістдесятників була культурницька течія. </w:t>
      </w:r>
    </w:p>
    <w:p w:rsidR="002503A4" w:rsidRPr="005E6F87" w:rsidRDefault="002503A4" w:rsidP="00FA1301">
      <w:pPr>
        <w:pStyle w:val="Normlnweb"/>
        <w:numPr>
          <w:ilvl w:val="0"/>
          <w:numId w:val="3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У Києві вони згуртовувались у клубі творчої молоді “Супутник”, що був заснований наприкінці 1959р. студентами театрального інституту та консерваторії. Президентом клубу спочатку був Лесь Танюк, потім Віктор Зарецький. </w:t>
      </w:r>
    </w:p>
    <w:p w:rsidR="002503A4" w:rsidRPr="005E6F87" w:rsidRDefault="002503A4" w:rsidP="00FA1301">
      <w:pPr>
        <w:pStyle w:val="Normlnweb"/>
        <w:numPr>
          <w:ilvl w:val="0"/>
          <w:numId w:val="3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>Квартира подружжя художників В.Зарецького та А.Горської на вул. Рєпіна була своєрідною філією клубу, тут діяла художня секція, де молоді митці прилучалися до національної культури.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>У 1962р. було утворено клуб творчої молоді “Пролісок” у Львові, активістами якого були Михайло Косів, брати Михайло і Богдан Горині та ін. Невеликі творчі об‘єднання та клуби починають діяти також у Харкові, Донецьку, Одесі, Дніпропетровську.</w:t>
      </w:r>
    </w:p>
    <w:p w:rsid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>Справжньою душею шістдесятництва</w:t>
      </w:r>
      <w:r w:rsidR="00A26E6A">
        <w:rPr>
          <w:rFonts w:ascii="Georgia" w:hAnsi="Georgia" w:cs="Arial"/>
          <w:color w:val="000000"/>
        </w:rPr>
        <w:t xml:space="preserve"> був</w:t>
      </w:r>
      <w:r w:rsidRPr="005E6F87">
        <w:rPr>
          <w:rFonts w:ascii="Georgia" w:hAnsi="Georgia" w:cs="Arial"/>
          <w:color w:val="000000"/>
        </w:rPr>
        <w:t xml:space="preserve"> поет Василь Симоненко (1935-1963). 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 xml:space="preserve">Його творчій манері і життєвій позиції були притаманні моральний максималізм, нетерпимість до всієї тієї тоталітарної облуди, якою так ще тісно було оповите життя і культура. </w:t>
      </w:r>
    </w:p>
    <w:p w:rsidR="002503A4" w:rsidRPr="005E6F87" w:rsidRDefault="002503A4" w:rsidP="00FA1301">
      <w:pPr>
        <w:pStyle w:val="Normlnweb"/>
        <w:numPr>
          <w:ilvl w:val="0"/>
          <w:numId w:val="4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Поезія Симоненка була незвичним явищем того часу, вона перехоплювала дух, змушувала замислитись над долею України, її майже не друкували, але читали один одному і переписували від руки. </w:t>
      </w:r>
    </w:p>
    <w:p w:rsidR="005E6F87" w:rsidRPr="005E6F87" w:rsidRDefault="002503A4" w:rsidP="00FA1301">
      <w:pPr>
        <w:pStyle w:val="Normlnweb"/>
        <w:numPr>
          <w:ilvl w:val="0"/>
          <w:numId w:val="4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lastRenderedPageBreak/>
        <w:t xml:space="preserve">Передчасна смерть, В. Симоненка у віці лише 28 років, усвідомлювалась шістдесятниками як трагічна подія в українській культурі. </w:t>
      </w:r>
    </w:p>
    <w:p w:rsidR="002503A4" w:rsidRPr="005E6F87" w:rsidRDefault="002503A4" w:rsidP="00FA1301">
      <w:pPr>
        <w:pStyle w:val="Normlnweb"/>
        <w:numPr>
          <w:ilvl w:val="0"/>
          <w:numId w:val="4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Повернувшись до Києва після похорону поета в Черкасах, його друзі у грудні 1963р. з допомогою студентів медінституту організували і провели в інститутському клубі вечір пам‘яті В.Симоненка. </w:t>
      </w:r>
    </w:p>
    <w:p w:rsidR="002503A4" w:rsidRPr="005E6F87" w:rsidRDefault="002503A4" w:rsidP="00FA1301">
      <w:pPr>
        <w:pStyle w:val="Normlnweb"/>
        <w:numPr>
          <w:ilvl w:val="0"/>
          <w:numId w:val="4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E6F87">
        <w:rPr>
          <w:rFonts w:ascii="Arial" w:hAnsi="Arial" w:cs="Arial"/>
          <w:color w:val="000000"/>
          <w:sz w:val="20"/>
          <w:szCs w:val="20"/>
        </w:rPr>
        <w:t xml:space="preserve">В своєму виступі на вечорі критик І.Дзюба наголошував на тому, що Симоненко, насамперед, поет національної ідеї. 1963 рік можна вважати переломним у розвитку руху шістдесятників. </w:t>
      </w:r>
    </w:p>
    <w:p w:rsidR="002503A4" w:rsidRPr="005E6F87" w:rsidRDefault="002503A4" w:rsidP="00FA1301">
      <w:pPr>
        <w:pStyle w:val="Normlnweb"/>
        <w:spacing w:before="120" w:beforeAutospacing="0" w:after="0" w:afterAutospacing="0"/>
        <w:rPr>
          <w:rFonts w:ascii="Georgia" w:hAnsi="Georgia" w:cs="Arial"/>
          <w:color w:val="000000"/>
        </w:rPr>
      </w:pPr>
      <w:r w:rsidRPr="005E6F87">
        <w:rPr>
          <w:rFonts w:ascii="Georgia" w:hAnsi="Georgia" w:cs="Arial"/>
          <w:color w:val="000000"/>
        </w:rPr>
        <w:t xml:space="preserve">Нападки, а згодом і відкритий тиск влади та органів КДБ призвели до посилення політизації руху, частина учасників якого згодом стає на відверто дисидентські позиції, частина ж в тій чи іншій мірі схиляється до конформізму. </w:t>
      </w:r>
    </w:p>
    <w:p w:rsidR="002503A4" w:rsidRPr="00FA1301" w:rsidRDefault="002503A4" w:rsidP="00FA1301">
      <w:pPr>
        <w:pStyle w:val="Normlnweb"/>
        <w:numPr>
          <w:ilvl w:val="0"/>
          <w:numId w:val="14"/>
        </w:num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A1301">
        <w:rPr>
          <w:rFonts w:ascii="Arial" w:hAnsi="Arial" w:cs="Arial"/>
          <w:color w:val="000000"/>
          <w:sz w:val="20"/>
          <w:szCs w:val="20"/>
        </w:rPr>
        <w:t xml:space="preserve">Символічною подією остаточного розриву влади з передовою українською інтелігенцією було знищення за прямою вказівкою ЦК КПУ вітражу в вестибюлі Київського держуніверситету, виготовленого з нагоди 150-річчя з дня народження Т.Шевченка. </w:t>
      </w:r>
    </w:p>
    <w:p w:rsidR="00B307F8" w:rsidRPr="005E6F87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Ш</w:t>
      </w:r>
      <w:r w:rsidR="00B307F8" w:rsidRPr="005E6F87">
        <w:rPr>
          <w:rFonts w:ascii="Georgia" w:hAnsi="Georgia"/>
          <w:sz w:val="24"/>
          <w:szCs w:val="24"/>
          <w:lang w:val="ru-RU"/>
        </w:rPr>
        <w:t>істдесятники визнали своїм духовним батьком Бориса Антоненка-Давидовича, що став «комунікаційним каналом» між двома періодами.</w:t>
      </w:r>
    </w:p>
    <w:p w:rsidR="002E16E2" w:rsidRPr="005E6F87" w:rsidRDefault="00B307F8" w:rsidP="00FA1301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 xml:space="preserve">Ровесниця шістдесятництва Нью-йоркська група також частково спиралася на здобутки попереднього періоду, але не так на доробок української літератури 20–30-х років (хоча певні стильові запозичення й були) чи МУРу, ідейно-естететична платформа якого, поза сумнівом, була ближча Нью-йоркській групі, скільки на євроантлантичний модернізм, аванґард. </w:t>
      </w:r>
    </w:p>
    <w:p w:rsidR="00B307F8" w:rsidRPr="005E6F87" w:rsidRDefault="00B307F8" w:rsidP="00FA1301">
      <w:pPr>
        <w:pStyle w:val="Odstavecseseznamem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>Серед найуживаніших «кодів» цих літераторів бачимо: Рембо, фовізм, дадаїзм, сюрреалізм, Лорку, Еліота, екзистенціалізм і абсурд, Каммінґса, лінґвістичну філософію тощо.</w:t>
      </w:r>
    </w:p>
    <w:p w:rsidR="002E16E2" w:rsidRPr="005E6F87" w:rsidRDefault="00B307F8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 xml:space="preserve">Можна сказати, що згодом шістдесятництво опинилося в ізоляції від світового контексту. </w:t>
      </w:r>
    </w:p>
    <w:p w:rsidR="002E16E2" w:rsidRPr="005E6F87" w:rsidRDefault="00B307F8" w:rsidP="00FA1301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 xml:space="preserve">Почасти через ідеалізацію українського етатизму та орієнтацію на національне самонаповнення – але це стосується радше епігонів та адептів шістдесятництва. </w:t>
      </w:r>
    </w:p>
    <w:p w:rsidR="00A64B1C" w:rsidRPr="005E6F87" w:rsidRDefault="00B307F8" w:rsidP="00FA1301">
      <w:pPr>
        <w:pStyle w:val="Odstavecseseznamem"/>
        <w:numPr>
          <w:ilvl w:val="0"/>
          <w:numId w:val="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>На заваді створення інформаційних каналів стояла сама природа тоталітаризму. Втім, зв’язкам із літературами, що мали «правильну соціально-політичну лінію» (себто країн «соціалістичного табору»), вона не перешкоджала, тож існував – дуже важливий і плідний! – діалог із польською, чеською, вірменською, грузинською, російською, латвійською, білоруською, болгарською, кубинською та інш</w:t>
      </w:r>
      <w:r w:rsidR="002E16E2" w:rsidRPr="005E6F87">
        <w:rPr>
          <w:rFonts w:ascii="Arial" w:hAnsi="Arial" w:cs="Arial"/>
          <w:sz w:val="20"/>
          <w:szCs w:val="20"/>
          <w:lang w:val="ru-RU"/>
        </w:rPr>
        <w:t xml:space="preserve">ими літературами. </w:t>
      </w:r>
    </w:p>
    <w:p w:rsidR="00FA1301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>Шістде</w:t>
      </w:r>
      <w:r>
        <w:rPr>
          <w:rFonts w:ascii="Georgia" w:hAnsi="Georgia"/>
          <w:sz w:val="24"/>
          <w:szCs w:val="24"/>
          <w:lang w:val="ru-RU"/>
        </w:rPr>
        <w:t xml:space="preserve">сятництво виявилося у культурі, </w:t>
      </w:r>
      <w:r w:rsidRPr="005E6F87">
        <w:rPr>
          <w:rFonts w:ascii="Georgia" w:hAnsi="Georgia"/>
          <w:sz w:val="24"/>
          <w:szCs w:val="24"/>
          <w:lang w:val="ru-RU"/>
        </w:rPr>
        <w:t>мистецтві (п</w:t>
      </w:r>
      <w:r>
        <w:rPr>
          <w:rFonts w:ascii="Georgia" w:hAnsi="Georgia"/>
          <w:sz w:val="24"/>
          <w:szCs w:val="24"/>
          <w:lang w:val="ru-RU"/>
        </w:rPr>
        <w:t xml:space="preserve">отужне оновлення у всіх сферах: </w:t>
      </w:r>
    </w:p>
    <w:p w:rsidR="00FA1301" w:rsidRPr="00FA1301" w:rsidRDefault="005E6F87" w:rsidP="00FA1301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пластичне та візуальне мистецтво) Алла Горська, Теодозія Бриж, Галина Севрук, Людмила Семикіна, Г. Якутович, І. Марчук, І. Остафійчук, </w:t>
      </w:r>
    </w:p>
    <w:p w:rsidR="00FA1301" w:rsidRPr="00FA1301" w:rsidRDefault="005E6F87" w:rsidP="00FA1301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у музиці (Є. Станкович, В. Сильвестров, Л. Грабовський), кіно (С. Параджанов, Ю. Іллєнко), </w:t>
      </w:r>
    </w:p>
    <w:p w:rsidR="00FA1301" w:rsidRPr="00FA1301" w:rsidRDefault="005E6F87" w:rsidP="00FA1301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літературі (оновлення художніх форм) дебюти І. Драча, М. Вінграновського, В. Симоненка, В. Стуса, В. Голобородька та ін. </w:t>
      </w:r>
    </w:p>
    <w:p w:rsidR="00FA1301" w:rsidRPr="00FA1301" w:rsidRDefault="005E6F87" w:rsidP="00FA1301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До шісдесятників також належать автори, які ввійшли в літературу у 50-х р. (Ліна Костенко, Д. Павличко), у 60-70-х р. (Б. Олійник, В. Забаштанський), </w:t>
      </w:r>
    </w:p>
    <w:p w:rsidR="005E6F87" w:rsidRPr="00FA1301" w:rsidRDefault="005E6F87" w:rsidP="00FA1301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у прозовому жанрі – Є. Гуцало, В. Дрозд, В. Міняйло, Вал. Шевчук, Гр. Тютюнник, у літературній критиці та публіцистиці І. Світличний, І. Дзюба, Михайлина Коцюбинська, В. Іванисенко, Ю. Бадзя, В. Чорновіл, Богдан та Михайло Горині та інші. </w:t>
      </w:r>
      <w:r w:rsidRPr="00FA1301">
        <w:rPr>
          <w:rFonts w:ascii="Arial" w:hAnsi="Arial" w:cs="Arial"/>
          <w:sz w:val="20"/>
          <w:szCs w:val="20"/>
          <w:lang w:val="ru-RU"/>
        </w:rPr>
        <w:cr/>
      </w:r>
    </w:p>
    <w:p w:rsidR="005E6F87" w:rsidRPr="00FA1301" w:rsidRDefault="005E6F87" w:rsidP="00FA1301">
      <w:pPr>
        <w:spacing w:before="120" w:after="0" w:line="240" w:lineRule="auto"/>
        <w:rPr>
          <w:rFonts w:ascii="Georgia" w:hAnsi="Georgia"/>
          <w:i/>
          <w:sz w:val="24"/>
          <w:szCs w:val="24"/>
          <w:lang w:val="ru-RU"/>
        </w:rPr>
      </w:pPr>
    </w:p>
    <w:p w:rsidR="005E6F87" w:rsidRPr="00FA1301" w:rsidRDefault="005E6F87" w:rsidP="00FA1301">
      <w:pPr>
        <w:spacing w:before="120" w:after="0" w:line="240" w:lineRule="auto"/>
        <w:rPr>
          <w:rFonts w:ascii="Georgia" w:hAnsi="Georgia"/>
          <w:i/>
          <w:sz w:val="24"/>
          <w:szCs w:val="24"/>
          <w:lang w:val="ru-RU"/>
        </w:rPr>
      </w:pPr>
      <w:r w:rsidRPr="00FA1301">
        <w:rPr>
          <w:rFonts w:ascii="Georgia" w:hAnsi="Georgia"/>
          <w:i/>
          <w:sz w:val="24"/>
          <w:szCs w:val="24"/>
          <w:lang w:val="ru-RU"/>
        </w:rPr>
        <w:t>Дисиденти</w:t>
      </w:r>
    </w:p>
    <w:p w:rsidR="005E6F87" w:rsidRDefault="002503A4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 xml:space="preserve">Культурницька течія руху шістдесятників теж не згасала, в надзвичайно складних і драматичних обставинах її розвивали в підпіллі та таборах письменники дисиденти. </w:t>
      </w:r>
    </w:p>
    <w:p w:rsidR="005E6F87" w:rsidRPr="00A26E6A" w:rsidRDefault="002503A4" w:rsidP="00A26E6A">
      <w:pPr>
        <w:pStyle w:val="Odstavecseseznamem"/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  <w:lang w:val="ru-RU"/>
        </w:rPr>
      </w:pPr>
      <w:r w:rsidRPr="00A26E6A">
        <w:rPr>
          <w:rFonts w:ascii="Arial" w:hAnsi="Arial" w:cs="Arial"/>
          <w:sz w:val="20"/>
          <w:szCs w:val="20"/>
          <w:lang w:val="ru-RU"/>
        </w:rPr>
        <w:t xml:space="preserve">М.Руденко в середині 70-х написав блискучі публіцистичні есе “Катастрофічна помилка Маркса”, “Шлях до хаосу”, роман “Орлова балка”. </w:t>
      </w:r>
    </w:p>
    <w:p w:rsidR="005E6F87" w:rsidRPr="00A26E6A" w:rsidRDefault="002503A4" w:rsidP="00A26E6A">
      <w:pPr>
        <w:pStyle w:val="Odstavecseseznamem"/>
        <w:numPr>
          <w:ilvl w:val="0"/>
          <w:numId w:val="17"/>
        </w:numPr>
        <w:spacing w:before="120" w:after="0" w:line="240" w:lineRule="auto"/>
        <w:rPr>
          <w:rFonts w:ascii="Arial" w:hAnsi="Arial" w:cs="Arial"/>
          <w:sz w:val="20"/>
          <w:szCs w:val="20"/>
          <w:lang w:val="ru-RU"/>
        </w:rPr>
      </w:pPr>
      <w:r w:rsidRPr="00A26E6A">
        <w:rPr>
          <w:rFonts w:ascii="Arial" w:hAnsi="Arial" w:cs="Arial"/>
          <w:sz w:val="20"/>
          <w:szCs w:val="20"/>
          <w:lang w:val="ru-RU"/>
        </w:rPr>
        <w:t xml:space="preserve">Вже перебуваючи в ув‘язненні написав цикл віршів “Я вільний”, передав на волю збірки лірики “Прозріння”, “За гратами”. Світу стають відомими написані в неволі геніальні вірші з книги І.Ратушинської “Сірий колір надії”, збірка В.Стуса “Зимові дерева”, “Палімпсести”. </w:t>
      </w:r>
    </w:p>
    <w:p w:rsidR="002503A4" w:rsidRPr="005E6F87" w:rsidRDefault="002503A4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lastRenderedPageBreak/>
        <w:t>Ідею відродження національної культури продовжували відстоювати в своїй публіцистиці Є.Сверстюк, В.Мороз, М.Осадчий, І.Дзюба.</w:t>
      </w:r>
    </w:p>
    <w:p w:rsidR="005E6F87" w:rsidRPr="005E6F87" w:rsidRDefault="00B109BE" w:rsidP="00FA1301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 xml:space="preserve">У 1966—1967 рр. їх усіх повиганяли з університету, але М. Григоріва Спілка письменників (передовсім стараннями І. Драча), усвідомлюючи неминучість показового покарання і цього «відступника», «відрядила» на навчання у Латвію до Ризького університету в плані «зміцнення братерських зв’язків між народами...» єдиної і, здавалося, невбієнної імперії. </w:t>
      </w:r>
    </w:p>
    <w:p w:rsidR="00B109BE" w:rsidRPr="005E6F87" w:rsidRDefault="00B109BE" w:rsidP="00FA1301">
      <w:pPr>
        <w:pStyle w:val="Odstavecseseznamem"/>
        <w:numPr>
          <w:ilvl w:val="0"/>
          <w:numId w:val="7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5E6F87">
        <w:rPr>
          <w:rFonts w:ascii="Arial" w:hAnsi="Arial" w:cs="Arial"/>
          <w:sz w:val="20"/>
          <w:szCs w:val="20"/>
          <w:lang w:val="ru-RU"/>
        </w:rPr>
        <w:t>Це був порятунок вигнанням (хоч і не до Сибіру). Траки радянських танків прасували Прагу, «відлига» скінчилася, а заразом і коротке, завше напівголодне студентське раю вання з його молодим і гострим пульсом духовного життя.</w:t>
      </w:r>
    </w:p>
    <w:p w:rsidR="00FA1301" w:rsidRDefault="00737ADC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>
        <w:rPr>
          <w:rFonts w:ascii="Georgia" w:hAnsi="Georgia"/>
          <w:sz w:val="24"/>
          <w:szCs w:val="24"/>
          <w:lang w:val="ru-RU"/>
        </w:rPr>
        <w:t>Москалець</w:t>
      </w:r>
    </w:p>
    <w:p w:rsidR="00737ADC" w:rsidRPr="00737ADC" w:rsidRDefault="00737ADC" w:rsidP="00737ADC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BE0945">
        <w:rPr>
          <w:rFonts w:ascii="Georgia" w:hAnsi="Georgia"/>
          <w:b/>
          <w:sz w:val="20"/>
          <w:szCs w:val="20"/>
          <w:lang w:val="ru-RU"/>
        </w:rPr>
        <w:t>Постать голосу Стуса, прихована істина його бездольності, яка обернулася розкриттям однієї з найвищих доль, що їх проявила людина в XX столітті, побутові обставини самоспалення, спричиненого любов’ю-ненавистю до цієї дол</w:t>
      </w:r>
      <w:r w:rsidRPr="00737ADC">
        <w:rPr>
          <w:rFonts w:ascii="Georgia" w:hAnsi="Georgia"/>
          <w:sz w:val="20"/>
          <w:szCs w:val="20"/>
          <w:lang w:val="ru-RU"/>
        </w:rPr>
        <w:t>і, остаточним упокоренням перед нею, та багато інших істотних речей, які залишалися непоміченими або ж менш окресленими в перших спробах прочитання Стуса як тексту (Аріядна Шум, Марко Царинник, Михайло Хейфец, Юрій Шевельов, Марко Павлишин, Тамара Гундорова...), є непересічними явищами духовної історії доби, що добігає кінця, а саме видання – однією з найвидатніших подій 90-х років.</w:t>
      </w:r>
    </w:p>
    <w:p w:rsidR="00737ADC" w:rsidRPr="00737ADC" w:rsidRDefault="00737ADC" w:rsidP="00737ADC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BE0945">
        <w:rPr>
          <w:rFonts w:ascii="Georgia" w:hAnsi="Georgia"/>
          <w:b/>
          <w:sz w:val="20"/>
          <w:szCs w:val="20"/>
          <w:lang w:val="ru-RU"/>
        </w:rPr>
        <w:t>Одне з ключових понять Стусової поетики і філософії – «межисвіти» (або «межипростір», або «поміжсвіт») є реплікою з багатолітнього герменевтичного діалогу між ним і поезією Рільке</w:t>
      </w:r>
      <w:r w:rsidRPr="00737ADC">
        <w:rPr>
          <w:rFonts w:ascii="Georgia" w:hAnsi="Georgia"/>
          <w:sz w:val="20"/>
          <w:szCs w:val="20"/>
          <w:lang w:val="ru-RU"/>
        </w:rPr>
        <w:t xml:space="preserve">. Я не можу погодитися з думкою Юрія Шевельова про те, що Стусову спільність із Рільке можна вбачати «хіба в тому, що обидва поети шукають образу почувань і станів людини в їхньому ставанні, а не в їхній завершеності». </w:t>
      </w:r>
    </w:p>
    <w:p w:rsidR="00737ADC" w:rsidRPr="00737ADC" w:rsidRDefault="00737ADC" w:rsidP="00BE0945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 xml:space="preserve">Річ не в тому, як </w:t>
      </w:r>
      <w:r w:rsidRPr="00BE0945">
        <w:rPr>
          <w:rFonts w:ascii="Georgia" w:hAnsi="Georgia"/>
          <w:b/>
          <w:sz w:val="20"/>
          <w:szCs w:val="20"/>
          <w:lang w:val="ru-RU"/>
        </w:rPr>
        <w:t>багато конкретних елементів рількеанства і в якій кількості поезій Стуса можна відшукати</w:t>
      </w:r>
      <w:r w:rsidRPr="00737ADC">
        <w:rPr>
          <w:rFonts w:ascii="Georgia" w:hAnsi="Georgia"/>
          <w:sz w:val="20"/>
          <w:szCs w:val="20"/>
          <w:lang w:val="ru-RU"/>
        </w:rPr>
        <w:t xml:space="preserve"> (тепер, маючи змогу охопити весь масив творчості українського поета, зокрема ж, його переклади «Сонетів до Орфея» та «Дуїнські елегії» або проникливі інтерпретації в листах, переконуєшся, що цих конкретних елементів спільності можна помітити значно більше, ніж знаходив їх свого часу Шевельов, і вони не зводяться до деталей форми вірша або елегійних настроїв). </w:t>
      </w:r>
    </w:p>
    <w:p w:rsidR="00BE0945" w:rsidRDefault="00737ADC" w:rsidP="00BE0945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 xml:space="preserve">Тема «Стус і Рільке» надто містка й вагома, щоб її можна було охопити в одному абзаці, – вона потребує окремої монографії, і я не сумніваюся, що таке дослідження згодом з’явиться, як і дослідження «Стус і Ґете». </w:t>
      </w:r>
    </w:p>
    <w:p w:rsidR="00737ADC" w:rsidRDefault="00737ADC" w:rsidP="00BE0945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>Наразі обмежуся зауваженням, що Стусове поняття «межисвіту» запозичене саме в Рільке (австрійський поет, своєю чергою, запозичив його від назви книжки Лу Андреас-Саломе), додавши, що випадків, коли Стус коментує Рільке, а той «коментує» Стуса, не бракує.</w:t>
      </w:r>
    </w:p>
    <w:p w:rsidR="00737ADC" w:rsidRPr="00737ADC" w:rsidRDefault="00737ADC" w:rsidP="00BE0945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 xml:space="preserve"> Запис Рільке в його грудневому щоденнику з Ворпсведе (1900 рік) може бути чудовою інтерпретацією як вірша </w:t>
      </w:r>
      <w:r w:rsidRPr="00BE0945">
        <w:rPr>
          <w:rFonts w:ascii="Georgia" w:hAnsi="Georgia"/>
          <w:b/>
          <w:sz w:val="20"/>
          <w:szCs w:val="20"/>
          <w:lang w:val="ru-RU"/>
        </w:rPr>
        <w:t>«Мені здається, що живу не я...»</w:t>
      </w:r>
      <w:r w:rsidRPr="00737ADC">
        <w:rPr>
          <w:rFonts w:ascii="Georgia" w:hAnsi="Georgia"/>
          <w:sz w:val="20"/>
          <w:szCs w:val="20"/>
          <w:lang w:val="ru-RU"/>
        </w:rPr>
        <w:t>, так і всього «безподобного» періоду Стусового життя:</w:t>
      </w:r>
    </w:p>
    <w:p w:rsidR="00BE0945" w:rsidRDefault="00BE0945" w:rsidP="00BE0945">
      <w:pPr>
        <w:pStyle w:val="Odstavecseseznamem"/>
        <w:spacing w:before="120"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* * *</w:t>
      </w: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Менi здається, що живу не я,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а iнший хтось живе за мене в свiтi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в моїй подобi.</w:t>
      </w: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Нi очей, нi вух,</w:t>
      </w: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нi рук, нi нiг, нi рота. Очужiлий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в своєму тiлi. I, кавалок болю,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I, самозамкнений, у тьмущiй тьмi завис.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Ти, народившись, виголiв лишень,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а не прирiс до тiла. Не дiйшов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своєї плотi. Тiльки перехожий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межисвiтiв, ворушишся на сподi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чужого iснування.</w:t>
      </w: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Сто ночей</w:t>
      </w:r>
    </w:p>
    <w:p w:rsidR="00BE0945" w:rsidRPr="00BE0945" w:rsidRDefault="00BE0945" w:rsidP="00BE0945">
      <w:pPr>
        <w:pStyle w:val="Odstavecseseznamem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попереду i сто ночей позаду,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а межi ними — лялечка нiма: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розпечена, аж бiла з самоболю,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як цятка пекла, лаконiчний крик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усесвiту, маленький шротик сонця,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зчужiлий i заблуканий у тiлi.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lastRenderedPageBreak/>
        <w:t>Ти ждеш iще народження для себе,</w:t>
      </w:r>
      <w:r w:rsidRPr="00BE094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br/>
        <w:t>а смерть ввiйшла у тебе вже давно.</w:t>
      </w:r>
    </w:p>
    <w:p w:rsidR="00BE0945" w:rsidRPr="00BE0945" w:rsidRDefault="00BE0945" w:rsidP="00BE0945">
      <w:pPr>
        <w:spacing w:before="120" w:after="0" w:line="240" w:lineRule="auto"/>
        <w:ind w:left="360"/>
        <w:rPr>
          <w:rFonts w:ascii="Georgia" w:hAnsi="Georgia"/>
          <w:sz w:val="20"/>
          <w:szCs w:val="20"/>
          <w:lang w:val="uk-UA"/>
        </w:rPr>
      </w:pPr>
    </w:p>
    <w:p w:rsidR="00737ADC" w:rsidRPr="00737ADC" w:rsidRDefault="00737ADC" w:rsidP="00737ADC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>обоююсь, що такі дні не належать ні смерті, ані життю. Вони належать... о, це якийсь межисвіт, край поміж життям і смертю, де над тобою стоїть якийсь межи-дух, межи-бог, і ці дні належать йому, таємничій силі, що проймає жахом. Це все – з її волі. Оця безнадійність, оця неміч душі.</w:t>
      </w:r>
    </w:p>
    <w:p w:rsidR="00737ADC" w:rsidRPr="00737ADC" w:rsidRDefault="00737ADC" w:rsidP="00737ADC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rPr>
          <w:rFonts w:ascii="Georgia" w:hAnsi="Georgia"/>
          <w:sz w:val="20"/>
          <w:szCs w:val="20"/>
          <w:lang w:val="ru-RU"/>
        </w:rPr>
      </w:pPr>
      <w:r w:rsidRPr="00737ADC">
        <w:rPr>
          <w:rFonts w:ascii="Georgia" w:hAnsi="Georgia"/>
          <w:sz w:val="20"/>
          <w:szCs w:val="20"/>
          <w:lang w:val="ru-RU"/>
        </w:rPr>
        <w:t>І коли ці стани тривають, коли не слабшають, не зникають водномить як привиди, коли людина хотіла б окреслити своє «я», оцю самосвідомість, яку неможливо виразити, яка ні з чим не пов’язана, безпорадна, самотня, нездатна чути голос тиші, ніби кинута до порожньої криниці, вглиб ставу зі стоячою водою, де кишать істоти, породжені гниллю – чим бо ти є тоді?2</w:t>
      </w:r>
    </w:p>
    <w:p w:rsidR="00737ADC" w:rsidRPr="00737ADC" w:rsidRDefault="00737ADC" w:rsidP="00737ADC">
      <w:pPr>
        <w:spacing w:before="120" w:after="0" w:line="240" w:lineRule="auto"/>
        <w:rPr>
          <w:rFonts w:ascii="Georgia" w:hAnsi="Georgia"/>
          <w:i/>
          <w:sz w:val="20"/>
          <w:szCs w:val="20"/>
          <w:lang w:val="ru-RU"/>
        </w:rPr>
      </w:pPr>
    </w:p>
    <w:p w:rsidR="005E6F87" w:rsidRPr="00FA1301" w:rsidRDefault="005E6F87" w:rsidP="00FA1301">
      <w:pPr>
        <w:spacing w:before="120" w:after="0" w:line="240" w:lineRule="auto"/>
        <w:rPr>
          <w:rFonts w:ascii="Georgia" w:hAnsi="Georgia"/>
          <w:i/>
          <w:sz w:val="24"/>
          <w:szCs w:val="24"/>
          <w:lang w:val="ru-RU"/>
        </w:rPr>
      </w:pPr>
      <w:r w:rsidRPr="00FA1301">
        <w:rPr>
          <w:rFonts w:ascii="Georgia" w:hAnsi="Georgia"/>
          <w:i/>
          <w:sz w:val="24"/>
          <w:szCs w:val="24"/>
          <w:lang w:val="ru-RU"/>
        </w:rPr>
        <w:t>Витіснене покоління</w:t>
      </w:r>
    </w:p>
    <w:p w:rsidR="005E6F87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FA1301">
        <w:rPr>
          <w:rFonts w:ascii="Georgia" w:hAnsi="Georgia"/>
          <w:b/>
          <w:sz w:val="24"/>
          <w:szCs w:val="24"/>
          <w:lang w:val="ru-RU"/>
        </w:rPr>
        <w:t>Київська школа поезії</w:t>
      </w:r>
      <w:r>
        <w:rPr>
          <w:rFonts w:ascii="Georgia" w:hAnsi="Georgia"/>
          <w:sz w:val="24"/>
          <w:szCs w:val="24"/>
          <w:lang w:val="ru-RU"/>
        </w:rPr>
        <w:t xml:space="preserve"> являє собою групу </w:t>
      </w:r>
      <w:r w:rsidRPr="005E6F87">
        <w:rPr>
          <w:rFonts w:ascii="Georgia" w:hAnsi="Georgia"/>
          <w:sz w:val="24"/>
          <w:szCs w:val="24"/>
          <w:lang w:val="ru-RU"/>
        </w:rPr>
        <w:t>поетів, які дебютували в середині 60-х років, однак до шістд</w:t>
      </w:r>
      <w:r>
        <w:rPr>
          <w:rFonts w:ascii="Georgia" w:hAnsi="Georgia"/>
          <w:sz w:val="24"/>
          <w:szCs w:val="24"/>
          <w:lang w:val="ru-RU"/>
        </w:rPr>
        <w:t xml:space="preserve">есятників вони не належали. </w:t>
      </w:r>
    </w:p>
    <w:p w:rsidR="005E6F87" w:rsidRPr="00FA1301" w:rsidRDefault="005E6F87" w:rsidP="00FA1301">
      <w:pPr>
        <w:pStyle w:val="Odstavecseseznamem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Про Київську школу поезії можна говорити як про суто поетичне явище і як про групу молодих нонконформістів, для яких головним було – свобода у всіх її виявах, як про спробу жити інакше, жити так ніби все відбувається у незалежній, вільній державі, головним завданням яких була сама поезія. </w:t>
      </w:r>
    </w:p>
    <w:p w:rsidR="005E6F87" w:rsidRPr="00FA1301" w:rsidRDefault="005E6F87" w:rsidP="00FA1301">
      <w:pPr>
        <w:pStyle w:val="Odstavecseseznamem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Радикальне молоде крило шістдесятників – поети Київської школи (В. Кордун, В. Голобородько, М. Григорів, М. Воробйов, Т. Каунова, С. Вишенський, В. Рубан, М. Саченко, І. Семененко, Н. Кир`ян, В. Ілля, М. Рачук, П. Марусик) почали з того, що вони «потрактували національну мрію як здійснений факт». </w:t>
      </w:r>
    </w:p>
    <w:p w:rsidR="00FA1301" w:rsidRPr="00FA1301" w:rsidRDefault="005E6F87" w:rsidP="00FA1301">
      <w:pPr>
        <w:pStyle w:val="Odstavecseseznamem"/>
        <w:numPr>
          <w:ilvl w:val="0"/>
          <w:numId w:val="15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Вони не підлягають жодним будь-яким ідеологічним канонам або схемам, в основу їхнього творення було закладено свободу творення, свободу особистості, свободу поривань, свободу у прямому філософському значенні. </w:t>
      </w:r>
    </w:p>
    <w:p w:rsidR="005E6F87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>Частина шіс</w:t>
      </w:r>
      <w:r>
        <w:rPr>
          <w:rFonts w:ascii="Georgia" w:hAnsi="Georgia"/>
          <w:sz w:val="24"/>
          <w:szCs w:val="24"/>
          <w:lang w:val="ru-RU"/>
        </w:rPr>
        <w:t xml:space="preserve">тдесятництва, знаходила художні </w:t>
      </w:r>
      <w:r w:rsidRPr="005E6F87">
        <w:rPr>
          <w:rFonts w:ascii="Georgia" w:hAnsi="Georgia"/>
          <w:sz w:val="24"/>
          <w:szCs w:val="24"/>
          <w:lang w:val="ru-RU"/>
        </w:rPr>
        <w:t>цінності на іманентній основі мистецтва. Це властиве творчості</w:t>
      </w:r>
      <w:r>
        <w:rPr>
          <w:rFonts w:ascii="Georgia" w:hAnsi="Georgia"/>
          <w:sz w:val="24"/>
          <w:szCs w:val="24"/>
          <w:lang w:val="ru-RU"/>
        </w:rPr>
        <w:t xml:space="preserve"> В. Голобородька, М. Воробйова, </w:t>
      </w:r>
      <w:r w:rsidRPr="005E6F87">
        <w:rPr>
          <w:rFonts w:ascii="Georgia" w:hAnsi="Georgia"/>
          <w:sz w:val="24"/>
          <w:szCs w:val="24"/>
          <w:lang w:val="ru-RU"/>
        </w:rPr>
        <w:t>С. Вишенсь</w:t>
      </w:r>
      <w:r>
        <w:rPr>
          <w:rFonts w:ascii="Georgia" w:hAnsi="Georgia"/>
          <w:sz w:val="24"/>
          <w:szCs w:val="24"/>
          <w:lang w:val="ru-RU"/>
        </w:rPr>
        <w:t>кого, М. Григоріва, В. Кордуна.</w:t>
      </w:r>
    </w:p>
    <w:p w:rsidR="00FA1301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>Пое</w:t>
      </w:r>
      <w:r>
        <w:rPr>
          <w:rFonts w:ascii="Georgia" w:hAnsi="Georgia"/>
          <w:sz w:val="24"/>
          <w:szCs w:val="24"/>
          <w:lang w:val="ru-RU"/>
        </w:rPr>
        <w:t xml:space="preserve">ти Київської школи примикали до </w:t>
      </w:r>
      <w:r w:rsidRPr="005E6F87">
        <w:rPr>
          <w:rFonts w:ascii="Georgia" w:hAnsi="Georgia"/>
          <w:sz w:val="24"/>
          <w:szCs w:val="24"/>
          <w:lang w:val="ru-RU"/>
        </w:rPr>
        <w:t>опозицій</w:t>
      </w:r>
      <w:r>
        <w:rPr>
          <w:rFonts w:ascii="Georgia" w:hAnsi="Georgia"/>
          <w:sz w:val="24"/>
          <w:szCs w:val="24"/>
          <w:lang w:val="ru-RU"/>
        </w:rPr>
        <w:t xml:space="preserve">ного крила шістдесятництва, але </w:t>
      </w:r>
      <w:r w:rsidRPr="005E6F87">
        <w:rPr>
          <w:rFonts w:ascii="Georgia" w:hAnsi="Georgia"/>
          <w:sz w:val="24"/>
          <w:szCs w:val="24"/>
          <w:lang w:val="ru-RU"/>
        </w:rPr>
        <w:t>шістдесятни</w:t>
      </w:r>
      <w:r>
        <w:rPr>
          <w:rFonts w:ascii="Georgia" w:hAnsi="Georgia"/>
          <w:sz w:val="24"/>
          <w:szCs w:val="24"/>
          <w:lang w:val="ru-RU"/>
        </w:rPr>
        <w:t xml:space="preserve">ками не були, їх пойменовують – </w:t>
      </w:r>
      <w:r w:rsidRPr="005E6F87">
        <w:rPr>
          <w:rFonts w:ascii="Georgia" w:hAnsi="Georgia"/>
          <w:sz w:val="24"/>
          <w:szCs w:val="24"/>
          <w:lang w:val="ru-RU"/>
        </w:rPr>
        <w:t>постшістдесятниками. Поети цієї школи уникали будь-якої п</w:t>
      </w:r>
      <w:r>
        <w:rPr>
          <w:rFonts w:ascii="Georgia" w:hAnsi="Georgia"/>
          <w:sz w:val="24"/>
          <w:szCs w:val="24"/>
          <w:lang w:val="ru-RU"/>
        </w:rPr>
        <w:t xml:space="preserve">олітичної двозначності. У їхній </w:t>
      </w:r>
      <w:r w:rsidRPr="005E6F87">
        <w:rPr>
          <w:rFonts w:ascii="Georgia" w:hAnsi="Georgia"/>
          <w:sz w:val="24"/>
          <w:szCs w:val="24"/>
          <w:lang w:val="ru-RU"/>
        </w:rPr>
        <w:t xml:space="preserve">ліриці відбився справжній драматизм народного буття. </w:t>
      </w:r>
    </w:p>
    <w:p w:rsidR="00FA1301" w:rsidRPr="00FA1301" w:rsidRDefault="005E6F87" w:rsidP="00FA1301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Молода група поетів свідомо не йшли на співпрацю з тодішнім режимом і не визнавали методу «соцреалізму».Тоталітарна система розправлялася з інакомислячими митцями. </w:t>
      </w:r>
    </w:p>
    <w:p w:rsidR="005E6F87" w:rsidRPr="00FA1301" w:rsidRDefault="005E6F87" w:rsidP="00FA1301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Цих молодих поетів було вилучено із літературного процесу до кінця 80-х років. Ця поезія в певному сенслі «десоціологізується» (вивільнення поезії з-під влади, загальних ідей, заповіданих добою).</w:t>
      </w:r>
    </w:p>
    <w:p w:rsidR="005E6F87" w:rsidRPr="00FA1301" w:rsidRDefault="005E6F87" w:rsidP="00FA1301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Постшістдесятники принципово відмовилися від ідеології, вільні від будь-яких постулатів та схем, незаангажовані, вони – фундатори новотворів, новатори поетики чистої; намагалися віднайти «художні цінності на іманентній основі мистецтва» [2;741]. Їх захоплювали первісні начала буття, міфопоетична свідомість.</w:t>
      </w:r>
    </w:p>
    <w:p w:rsidR="00FA1301" w:rsidRPr="00FA1301" w:rsidRDefault="005E6F87" w:rsidP="00FA1301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Поети Київської школи не йшли на співпрацю із режимом, а такий нонкомформізм прирівнювався до ідеологічного протистояння, яке було покараним. </w:t>
      </w:r>
    </w:p>
    <w:p w:rsidR="0032438B" w:rsidRPr="00FA1301" w:rsidRDefault="005E6F87" w:rsidP="00FA1301">
      <w:pPr>
        <w:pStyle w:val="Odstavecseseznamem"/>
        <w:numPr>
          <w:ilvl w:val="0"/>
          <w:numId w:val="16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Проте у поетів Київської школи відсутня громадсько-політична лексика – все це не могло бути непоміченим. </w:t>
      </w:r>
    </w:p>
    <w:p w:rsidR="0032438B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>Перша збірка</w:t>
      </w:r>
      <w:r>
        <w:rPr>
          <w:rFonts w:ascii="Georgia" w:hAnsi="Georgia"/>
          <w:sz w:val="24"/>
          <w:szCs w:val="24"/>
          <w:lang w:val="ru-RU"/>
        </w:rPr>
        <w:t xml:space="preserve"> </w:t>
      </w:r>
      <w:r w:rsidRPr="005E6F87">
        <w:rPr>
          <w:rFonts w:ascii="Georgia" w:hAnsi="Georgia"/>
          <w:sz w:val="24"/>
          <w:szCs w:val="24"/>
          <w:lang w:val="ru-RU"/>
        </w:rPr>
        <w:t>Василя Голо</w:t>
      </w:r>
      <w:r>
        <w:rPr>
          <w:rFonts w:ascii="Georgia" w:hAnsi="Georgia"/>
          <w:sz w:val="24"/>
          <w:szCs w:val="24"/>
          <w:lang w:val="ru-RU"/>
        </w:rPr>
        <w:t xml:space="preserve">бородька «Летюче віконце»(1965) </w:t>
      </w:r>
      <w:r w:rsidRPr="005E6F87">
        <w:rPr>
          <w:rFonts w:ascii="Georgia" w:hAnsi="Georgia"/>
          <w:sz w:val="24"/>
          <w:szCs w:val="24"/>
          <w:lang w:val="ru-RU"/>
        </w:rPr>
        <w:t>було вивезено у Ф</w:t>
      </w:r>
      <w:r>
        <w:rPr>
          <w:rFonts w:ascii="Georgia" w:hAnsi="Georgia"/>
          <w:sz w:val="24"/>
          <w:szCs w:val="24"/>
          <w:lang w:val="ru-RU"/>
        </w:rPr>
        <w:t xml:space="preserve">астів і порізано на макулатуру, </w:t>
      </w:r>
      <w:r w:rsidRPr="005E6F87">
        <w:rPr>
          <w:rFonts w:ascii="Georgia" w:hAnsi="Georgia"/>
          <w:sz w:val="24"/>
          <w:szCs w:val="24"/>
          <w:lang w:val="ru-RU"/>
        </w:rPr>
        <w:t xml:space="preserve">пізніше збірка «Летюче віконце» вийшла у Парижі. </w:t>
      </w:r>
    </w:p>
    <w:p w:rsidR="005E6F87" w:rsidRDefault="005E6F87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5E6F87">
        <w:rPr>
          <w:rFonts w:ascii="Georgia" w:hAnsi="Georgia"/>
          <w:sz w:val="24"/>
          <w:szCs w:val="24"/>
          <w:lang w:val="ru-RU"/>
        </w:rPr>
        <w:t>Василь Голобородько зм</w:t>
      </w:r>
      <w:r>
        <w:rPr>
          <w:rFonts w:ascii="Georgia" w:hAnsi="Georgia"/>
          <w:sz w:val="24"/>
          <w:szCs w:val="24"/>
          <w:lang w:val="ru-RU"/>
        </w:rPr>
        <w:t xml:space="preserve">ушений полишити </w:t>
      </w:r>
      <w:r w:rsidRPr="005E6F87">
        <w:rPr>
          <w:rFonts w:ascii="Georgia" w:hAnsi="Georgia"/>
          <w:sz w:val="24"/>
          <w:szCs w:val="24"/>
          <w:lang w:val="ru-RU"/>
        </w:rPr>
        <w:t>навчання в Київському університеті, був запрошений Сергі</w:t>
      </w:r>
      <w:r>
        <w:rPr>
          <w:rFonts w:ascii="Georgia" w:hAnsi="Georgia"/>
          <w:sz w:val="24"/>
          <w:szCs w:val="24"/>
          <w:lang w:val="ru-RU"/>
        </w:rPr>
        <w:t xml:space="preserve">єм Параджановим до театрального </w:t>
      </w:r>
      <w:r w:rsidRPr="005E6F87">
        <w:rPr>
          <w:rFonts w:ascii="Georgia" w:hAnsi="Georgia"/>
          <w:sz w:val="24"/>
          <w:szCs w:val="24"/>
          <w:lang w:val="ru-RU"/>
        </w:rPr>
        <w:t>інституту на кін</w:t>
      </w:r>
      <w:r>
        <w:rPr>
          <w:rFonts w:ascii="Georgia" w:hAnsi="Georgia"/>
          <w:sz w:val="24"/>
          <w:szCs w:val="24"/>
          <w:lang w:val="ru-RU"/>
        </w:rPr>
        <w:t xml:space="preserve">орежисерський факультет, де так </w:t>
      </w:r>
      <w:r w:rsidRPr="005E6F87">
        <w:rPr>
          <w:rFonts w:ascii="Georgia" w:hAnsi="Georgia"/>
          <w:sz w:val="24"/>
          <w:szCs w:val="24"/>
          <w:lang w:val="ru-RU"/>
        </w:rPr>
        <w:t>і не зміг офіційно навчатись</w:t>
      </w:r>
      <w:r w:rsidR="00FA1301">
        <w:rPr>
          <w:rFonts w:ascii="Georgia" w:hAnsi="Georgia"/>
          <w:sz w:val="24"/>
          <w:szCs w:val="24"/>
          <w:lang w:val="ru-RU"/>
        </w:rPr>
        <w:t>.</w:t>
      </w:r>
    </w:p>
    <w:p w:rsidR="0032438B" w:rsidRPr="0032438B" w:rsidRDefault="0032438B" w:rsidP="00FA1301">
      <w:pPr>
        <w:spacing w:before="120" w:after="0" w:line="240" w:lineRule="auto"/>
        <w:rPr>
          <w:rFonts w:ascii="Georgia" w:hAnsi="Georgia"/>
          <w:sz w:val="24"/>
          <w:szCs w:val="24"/>
          <w:lang w:val="ru-RU"/>
        </w:rPr>
      </w:pPr>
      <w:r w:rsidRPr="0032438B">
        <w:rPr>
          <w:rFonts w:ascii="Georgia" w:hAnsi="Georgia"/>
          <w:sz w:val="24"/>
          <w:szCs w:val="24"/>
          <w:lang w:val="ru-RU"/>
        </w:rPr>
        <w:t>Творчі принципи поетів Київської школи:</w:t>
      </w:r>
    </w:p>
    <w:p w:rsidR="0032438B" w:rsidRPr="00FA1301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lastRenderedPageBreak/>
        <w:t>повернення до міфологічної свідомості;</w:t>
      </w:r>
      <w:r w:rsidRPr="00FA1301">
        <w:rPr>
          <w:rFonts w:ascii="Arial" w:hAnsi="Arial" w:cs="Arial"/>
          <w:sz w:val="20"/>
          <w:szCs w:val="20"/>
          <w:lang w:val="ru-RU"/>
        </w:rPr>
        <w:t>міфологічне мислення в образах новітньої поезії, що опирається на західноєвропейську філософію та психологію;</w:t>
      </w:r>
    </w:p>
    <w:p w:rsidR="0032438B" w:rsidRPr="0032438B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t>повернення до лексичних прапервнів, розвинених до конкретних символів через активізацію смислових відтінків, народнопоетичних уявлень;</w:t>
      </w:r>
    </w:p>
    <w:p w:rsidR="0032438B" w:rsidRPr="0032438B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t>головна увага приділяється природі, всесвіту, людині, причому сама людина розглядається як щось рівновелике, присутнє щось божественне, магічність слова;</w:t>
      </w:r>
    </w:p>
    <w:p w:rsidR="0032438B" w:rsidRPr="0032438B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t>відчутна значимість і «знаковість» усіх елементів світобудови, коли світ як велике таїнство;</w:t>
      </w:r>
    </w:p>
    <w:p w:rsidR="0032438B" w:rsidRPr="00FA1301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t xml:space="preserve">філософський смисл життя/буття; </w:t>
      </w:r>
      <w:r w:rsidR="00FA1301">
        <w:rPr>
          <w:rFonts w:ascii="Arial" w:hAnsi="Arial" w:cs="Arial"/>
          <w:sz w:val="20"/>
          <w:szCs w:val="20"/>
          <w:lang w:val="ru-RU"/>
        </w:rPr>
        <w:t xml:space="preserve">філософічність світосприймання; </w:t>
      </w:r>
      <w:r w:rsidRPr="00FA1301">
        <w:rPr>
          <w:rFonts w:ascii="Arial" w:hAnsi="Arial" w:cs="Arial"/>
          <w:sz w:val="20"/>
          <w:szCs w:val="20"/>
          <w:lang w:val="ru-RU"/>
        </w:rPr>
        <w:t>певна недомовленість, спроба викликати у читача співтворення, або дотворення поезії у його свідомості;</w:t>
      </w:r>
    </w:p>
    <w:p w:rsidR="0032438B" w:rsidRPr="00FA1301" w:rsidRDefault="0032438B" w:rsidP="00FA1301">
      <w:pPr>
        <w:pStyle w:val="Odstavecseseznamem"/>
        <w:numPr>
          <w:ilvl w:val="0"/>
          <w:numId w:val="8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32438B">
        <w:rPr>
          <w:rFonts w:ascii="Arial" w:hAnsi="Arial" w:cs="Arial"/>
          <w:sz w:val="20"/>
          <w:szCs w:val="20"/>
          <w:lang w:val="ru-RU"/>
        </w:rPr>
        <w:t>відсутність громадської лексики;</w:t>
      </w:r>
      <w:r w:rsidR="00FA1301">
        <w:rPr>
          <w:rFonts w:ascii="Arial" w:hAnsi="Arial" w:cs="Arial"/>
          <w:sz w:val="20"/>
          <w:szCs w:val="20"/>
          <w:lang w:val="ru-RU"/>
        </w:rPr>
        <w:t xml:space="preserve"> </w:t>
      </w:r>
      <w:r w:rsidRPr="00FA1301">
        <w:rPr>
          <w:rFonts w:ascii="Arial" w:hAnsi="Arial" w:cs="Arial"/>
          <w:sz w:val="20"/>
          <w:szCs w:val="20"/>
          <w:lang w:val="ru-RU"/>
        </w:rPr>
        <w:t>вільний вірш, застосування вірлібру.</w:t>
      </w:r>
    </w:p>
    <w:p w:rsidR="00FA1301" w:rsidRDefault="00FA1301" w:rsidP="00FA1301">
      <w:pPr>
        <w:spacing w:before="120" w:after="0" w:line="240" w:lineRule="auto"/>
        <w:rPr>
          <w:rFonts w:ascii="Arial" w:hAnsi="Arial" w:cs="Arial"/>
          <w:sz w:val="20"/>
          <w:szCs w:val="20"/>
          <w:lang w:val="ru-RU"/>
        </w:rPr>
      </w:pPr>
    </w:p>
    <w:p w:rsidR="0032438B" w:rsidRPr="00FA1301" w:rsidRDefault="0032438B" w:rsidP="00FA1301">
      <w:pPr>
        <w:spacing w:before="120" w:after="0" w:line="240" w:lineRule="auto"/>
        <w:rPr>
          <w:rFonts w:ascii="Georgia" w:hAnsi="Georgia" w:cs="Arial"/>
          <w:i/>
          <w:sz w:val="24"/>
          <w:szCs w:val="24"/>
          <w:lang w:val="ru-RU"/>
        </w:rPr>
      </w:pPr>
      <w:r w:rsidRPr="00FA1301">
        <w:rPr>
          <w:rFonts w:ascii="Georgia" w:hAnsi="Georgia" w:cs="Arial"/>
          <w:i/>
          <w:sz w:val="24"/>
          <w:szCs w:val="24"/>
          <w:lang w:val="ru-RU"/>
        </w:rPr>
        <w:t>Львівський андеграунд. Львівське мистецьке коло. Альманах "Скриня"</w:t>
      </w:r>
    </w:p>
    <w:p w:rsidR="0032438B" w:rsidRPr="00FA1301" w:rsidRDefault="0032438B" w:rsidP="00FA1301">
      <w:pPr>
        <w:spacing w:before="120" w:after="0" w:line="240" w:lineRule="auto"/>
        <w:rPr>
          <w:rFonts w:ascii="Georgia" w:hAnsi="Georgia" w:cs="Arial"/>
          <w:sz w:val="24"/>
          <w:szCs w:val="24"/>
          <w:lang w:val="ru-RU"/>
        </w:rPr>
      </w:pPr>
      <w:r w:rsidRPr="00FA1301">
        <w:rPr>
          <w:rFonts w:ascii="Georgia" w:hAnsi="Georgia" w:cs="Arial"/>
          <w:sz w:val="24"/>
          <w:szCs w:val="24"/>
          <w:lang w:val="ru-RU"/>
        </w:rPr>
        <w:t>У 1971 р. Грицько Чубай стає ініціатором видання літературно-мистецького альманаху «Скриня».</w:t>
      </w:r>
      <w:r w:rsidR="00FA1301">
        <w:rPr>
          <w:rFonts w:ascii="Georgia" w:hAnsi="Georgia" w:cs="Arial"/>
          <w:sz w:val="24"/>
          <w:szCs w:val="24"/>
          <w:lang w:val="ru-RU"/>
        </w:rPr>
        <w:t xml:space="preserve"> </w:t>
      </w:r>
      <w:r w:rsidRPr="00FA1301">
        <w:rPr>
          <w:rFonts w:ascii="Georgia" w:hAnsi="Georgia" w:cs="Arial"/>
          <w:sz w:val="24"/>
          <w:szCs w:val="24"/>
          <w:lang w:val="ru-RU"/>
        </w:rPr>
        <w:t>Ця небуденна подія фактично затверджує новий тип самвидавної преси, а саме “мистецький самвидав”</w:t>
      </w:r>
      <w:r w:rsidR="00FA1301">
        <w:rPr>
          <w:rFonts w:ascii="Georgia" w:hAnsi="Georgia" w:cs="Arial"/>
          <w:sz w:val="24"/>
          <w:szCs w:val="24"/>
          <w:lang w:val="ru-RU"/>
        </w:rPr>
        <w:t>.</w:t>
      </w:r>
    </w:p>
    <w:p w:rsidR="0032438B" w:rsidRPr="00FA1301" w:rsidRDefault="0032438B" w:rsidP="00FA1301">
      <w:pPr>
        <w:pStyle w:val="Odstavecseseznamem"/>
        <w:numPr>
          <w:ilvl w:val="0"/>
          <w:numId w:val="12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Особливість «Скрині» зумовлена не впливом на широкі суспільні маси (була надрукована машинописним способом у кількох примірниках і прочитати її мало нагоду дуже вузьке коло людей) й не радикальністю виявлених у ній політичних ідей. </w:t>
      </w:r>
    </w:p>
    <w:p w:rsidR="00FA1301" w:rsidRDefault="00FA1301" w:rsidP="00FA1301">
      <w:pPr>
        <w:pStyle w:val="Odstavecseseznamem"/>
        <w:numPr>
          <w:ilvl w:val="0"/>
          <w:numId w:val="12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П</w:t>
      </w:r>
      <w:r w:rsidR="0032438B" w:rsidRPr="00FA1301">
        <w:rPr>
          <w:rFonts w:ascii="Arial" w:hAnsi="Arial" w:cs="Arial"/>
          <w:sz w:val="20"/>
          <w:szCs w:val="20"/>
          <w:lang w:val="ru-RU"/>
        </w:rPr>
        <w:t xml:space="preserve">роф. М. Ільницький, «від інших позанцезурних часописів «Скриня» вирізняється орієнтацією на чистий естетизм»[3]. </w:t>
      </w:r>
    </w:p>
    <w:p w:rsidR="0032438B" w:rsidRPr="00FA1301" w:rsidRDefault="0032438B" w:rsidP="00FA1301">
      <w:pPr>
        <w:pStyle w:val="Odstavecseseznamem"/>
        <w:numPr>
          <w:ilvl w:val="0"/>
          <w:numId w:val="12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Зміст журналу цілком відповідає програмовим засадам Чубаєвого середовища як літературно-мистецького явища сімдесятництва, орієнтованого на пошук національної моделі європейського модернізму з його екзистенційним підґрунтям. </w:t>
      </w:r>
    </w:p>
    <w:p w:rsidR="0032438B" w:rsidRPr="00FA1301" w:rsidRDefault="0032438B" w:rsidP="00FA1301">
      <w:pPr>
        <w:spacing w:before="120" w:after="0" w:line="240" w:lineRule="auto"/>
        <w:rPr>
          <w:rFonts w:ascii="Georgia" w:hAnsi="Georgia" w:cs="Arial"/>
          <w:sz w:val="24"/>
          <w:szCs w:val="24"/>
          <w:lang w:val="ru-RU"/>
        </w:rPr>
      </w:pPr>
      <w:r w:rsidRPr="00FA1301">
        <w:rPr>
          <w:rFonts w:ascii="Georgia" w:hAnsi="Georgia" w:cs="Arial"/>
          <w:sz w:val="24"/>
          <w:szCs w:val="24"/>
          <w:lang w:val="ru-RU"/>
        </w:rPr>
        <w:t xml:space="preserve">Попри позірну аполітичність "Скрині", уникнути переслідування від каральних органів учасникам Чубаєвого товариства не вдається: альманах потрапляє до рук КДБ (за однією з версій, один з примірників знайшли під час обшуку в домі В'ячеслава Чорновола). Часопис був потрактований як "занепадницький" і "ворожий". </w:t>
      </w:r>
    </w:p>
    <w:p w:rsidR="0032438B" w:rsidRPr="00FA1301" w:rsidRDefault="0032438B" w:rsidP="00FA1301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Арешт Грицька Чубая у 1972 році, в час, коли по Україні прокотилася хвиля арештів, мав для нього фатальні наслідки. Три дні слідчого ізолятора геть зламали поета, а свідчення на суді проти Ігоря Калинця "добили". </w:t>
      </w:r>
    </w:p>
    <w:p w:rsidR="0032438B" w:rsidRPr="00FA1301" w:rsidRDefault="0032438B" w:rsidP="00FA1301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 xml:space="preserve">Це спричинило довге п' ятирічне мовчання Чубая і останній вистріл поемою "Говорити, мовчати і говорити знову" у 1975 р. Невідомо, які засоби впливу застосовували до нього, а Грицько був людиною тонкої вдачі й не міг витримати подібного тиску. </w:t>
      </w:r>
    </w:p>
    <w:p w:rsidR="0032438B" w:rsidRPr="00FA1301" w:rsidRDefault="0032438B" w:rsidP="00FA1301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Саме через участь у «Скрині» Віктор Морозов та Олег Лишега були виключені з англійської філології Львівського університету. Формулювання причини видається сьогодні доволі смішним – «негідне звання студента Львівського державного університету» – що тоді було досить серйозною плямою на репутації.</w:t>
      </w:r>
    </w:p>
    <w:p w:rsidR="00FA1301" w:rsidRDefault="0032438B" w:rsidP="00FA1301">
      <w:pPr>
        <w:spacing w:before="120" w:after="0" w:line="240" w:lineRule="auto"/>
        <w:rPr>
          <w:rFonts w:ascii="Georgia" w:hAnsi="Georgia" w:cs="Arial"/>
          <w:sz w:val="24"/>
          <w:szCs w:val="24"/>
          <w:lang w:val="ru-RU"/>
        </w:rPr>
      </w:pPr>
      <w:r w:rsidRPr="00FA1301">
        <w:rPr>
          <w:rFonts w:ascii="Georgia" w:hAnsi="Georgia" w:cs="Arial"/>
          <w:sz w:val="24"/>
          <w:szCs w:val="24"/>
          <w:lang w:val="ru-RU"/>
        </w:rPr>
        <w:t xml:space="preserve">На відміну від шістдесятників і поетів-дисидентів, це лише культурний протест, андеґраундські митці були аполітичними людьми, хоча й деколи зводили кпини на радянських генсеків. </w:t>
      </w:r>
    </w:p>
    <w:p w:rsidR="00FA1301" w:rsidRPr="00FA1301" w:rsidRDefault="0032438B" w:rsidP="00FA1301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Вони орієнтувалися на європейську й американську модерну поезію Еліота, Паунда, Лорки, вважали себе громадянами світу цьо</w:t>
      </w:r>
      <w:r w:rsidR="00FA1301">
        <w:rPr>
          <w:rFonts w:ascii="Arial" w:hAnsi="Arial" w:cs="Arial"/>
          <w:sz w:val="20"/>
          <w:szCs w:val="20"/>
          <w:lang w:val="ru-RU"/>
        </w:rPr>
        <w:t>го, космополітами</w:t>
      </w:r>
      <w:r w:rsidR="00FA1301" w:rsidRPr="00FA1301">
        <w:rPr>
          <w:rFonts w:ascii="Arial" w:hAnsi="Arial" w:cs="Arial"/>
          <w:sz w:val="20"/>
          <w:szCs w:val="20"/>
          <w:lang w:val="ru-RU"/>
        </w:rPr>
        <w:t>.</w:t>
      </w:r>
    </w:p>
    <w:p w:rsidR="0032438B" w:rsidRPr="00FA1301" w:rsidRDefault="00FA1301" w:rsidP="00FA1301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СРСР</w:t>
      </w:r>
      <w:r w:rsidR="0032438B" w:rsidRPr="00FA1301">
        <w:rPr>
          <w:rFonts w:ascii="Arial" w:hAnsi="Arial" w:cs="Arial"/>
          <w:sz w:val="20"/>
          <w:szCs w:val="20"/>
          <w:lang w:val="ru-RU"/>
        </w:rPr>
        <w:t xml:space="preserve"> викликав відразу і незгоду радше на естетичному рівні. Однак покарання за цей т.зв. «спротив» були жорстокі – переслідування і допити в КДБ, вигнання з університетів.</w:t>
      </w:r>
    </w:p>
    <w:p w:rsidR="0032438B" w:rsidRPr="00FA1301" w:rsidRDefault="0032438B" w:rsidP="00FA1301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З с</w:t>
      </w:r>
      <w:r w:rsidR="00FA1301">
        <w:rPr>
          <w:rFonts w:ascii="Arial" w:hAnsi="Arial" w:cs="Arial"/>
          <w:sz w:val="20"/>
          <w:szCs w:val="20"/>
          <w:lang w:val="ru-RU"/>
        </w:rPr>
        <w:t>ередовища, яке сформував Чубай, вийшли</w:t>
      </w:r>
      <w:r w:rsidRPr="00FA1301">
        <w:rPr>
          <w:rFonts w:ascii="Arial" w:hAnsi="Arial" w:cs="Arial"/>
          <w:sz w:val="20"/>
          <w:szCs w:val="20"/>
          <w:lang w:val="ru-RU"/>
        </w:rPr>
        <w:t xml:space="preserve"> відомі сьогодні особистості – перекладач всіх частин «Гаррі Поттера» Віктор Морозов, улюблений поет молоді Олег Лишега, голова українського ПЕН-клубу Микола Рябчук, художники Влодко Кауфман і Юрко Кох.</w:t>
      </w:r>
    </w:p>
    <w:p w:rsidR="0032438B" w:rsidRDefault="0032438B" w:rsidP="00FA1301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0"/>
          <w:szCs w:val="20"/>
          <w:lang w:val="ru-RU"/>
        </w:rPr>
      </w:pPr>
      <w:r w:rsidRPr="00FA1301">
        <w:rPr>
          <w:rFonts w:ascii="Arial" w:hAnsi="Arial" w:cs="Arial"/>
          <w:sz w:val="20"/>
          <w:szCs w:val="20"/>
          <w:lang w:val="ru-RU"/>
        </w:rPr>
        <w:t>Чубай змінив уявлення про поезію, надав їй безкомпромісної чуттєвості, ритму симфонії. Я навіть не здатний уявити, якою була б сьогоднішня українська література, якби Грицько був живий. Його поезія має шалений вплив на самоусвідомлення усіх сучасних митців.</w:t>
      </w:r>
    </w:p>
    <w:p w:rsidR="00BE0945" w:rsidRDefault="00BE0945" w:rsidP="00BE0945">
      <w:pPr>
        <w:spacing w:before="120"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EE7632" w:rsidRDefault="00EE7632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lastRenderedPageBreak/>
        <w:t>+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Коли до губ твоїх лишається півподиху,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Коли до губ твоїх лишається півкроку —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Зіниці твої виткані із подиву,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В очах у тебе синьо і широко.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Щось шепчеш зачаровано і тихо ти,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Той шепіт мою душу синьо крає.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забуваю я, що вмію дихати,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що ходити вмію забуваю.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А чорний птах повік твоїх здіймається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впевненість мою кудись відмає.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Неступленим півкроку залишається,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Півподиху у горлі застряває.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Зіниці твої виткані із подиву,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В очах у тебе синьо і широко,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Але до губ твоїх лишається півподиху,</w:t>
      </w:r>
    </w:p>
    <w:p w:rsid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До губ твоїх лишається півкроку.</w:t>
      </w:r>
    </w:p>
    <w:p w:rsid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+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Не спиняйте її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Бо вона пам'ятає про цвинтар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про жито високе вона пам'ятає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Вона засвічує місяць собою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губами засвічує звуки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Над колискою вашою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Бачу її з плачем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Над домовиною вашою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Бачу її зі сміхом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Лишень тоді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Коли ви засинаєте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Вона від усіх вас щасливіша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На вологім піску танцює</w:t>
      </w:r>
    </w:p>
    <w:p w:rsidR="00BE0945" w:rsidRP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сьогодні вона відходить від вас танцюючи</w:t>
      </w:r>
    </w:p>
    <w:p w:rsidR="00BE0945" w:rsidRDefault="00BE0945" w:rsidP="00BE0945">
      <w:pPr>
        <w:spacing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  <w:r w:rsidRPr="00BE0945">
        <w:rPr>
          <w:rFonts w:ascii="Arial" w:hAnsi="Arial" w:cs="Arial"/>
          <w:sz w:val="20"/>
          <w:szCs w:val="20"/>
          <w:lang w:val="ru-RU"/>
        </w:rPr>
        <w:t>І не каже вам прощавайте</w:t>
      </w:r>
    </w:p>
    <w:p w:rsidR="00BE0945" w:rsidRDefault="00BE0945" w:rsidP="00BE0945">
      <w:pPr>
        <w:spacing w:before="120"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p w:rsidR="00BE0945" w:rsidRPr="00BE0945" w:rsidRDefault="00BE0945" w:rsidP="00BE0945">
      <w:pPr>
        <w:spacing w:before="120" w:after="0" w:line="240" w:lineRule="auto"/>
        <w:ind w:left="357"/>
        <w:rPr>
          <w:rFonts w:ascii="Arial" w:hAnsi="Arial" w:cs="Arial"/>
          <w:sz w:val="20"/>
          <w:szCs w:val="20"/>
          <w:lang w:val="ru-RU"/>
        </w:rPr>
      </w:pPr>
    </w:p>
    <w:sectPr w:rsidR="00BE0945" w:rsidRPr="00BE0945" w:rsidSect="00FA13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42F"/>
    <w:multiLevelType w:val="hybridMultilevel"/>
    <w:tmpl w:val="907C8F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0457"/>
    <w:multiLevelType w:val="hybridMultilevel"/>
    <w:tmpl w:val="49FCCF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3221"/>
    <w:multiLevelType w:val="hybridMultilevel"/>
    <w:tmpl w:val="ACD4D5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F2F8F"/>
    <w:multiLevelType w:val="hybridMultilevel"/>
    <w:tmpl w:val="83CA44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E7F"/>
    <w:multiLevelType w:val="hybridMultilevel"/>
    <w:tmpl w:val="7D3C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6346C"/>
    <w:multiLevelType w:val="hybridMultilevel"/>
    <w:tmpl w:val="C5B07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860E7"/>
    <w:multiLevelType w:val="hybridMultilevel"/>
    <w:tmpl w:val="843C8E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14FED"/>
    <w:multiLevelType w:val="hybridMultilevel"/>
    <w:tmpl w:val="E12E6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510DF"/>
    <w:multiLevelType w:val="hybridMultilevel"/>
    <w:tmpl w:val="CD106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70BC0"/>
    <w:multiLevelType w:val="hybridMultilevel"/>
    <w:tmpl w:val="CF601A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8562D"/>
    <w:multiLevelType w:val="hybridMultilevel"/>
    <w:tmpl w:val="A7F02C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21CBB"/>
    <w:multiLevelType w:val="hybridMultilevel"/>
    <w:tmpl w:val="E08E3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15316"/>
    <w:multiLevelType w:val="hybridMultilevel"/>
    <w:tmpl w:val="8FAC33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D50EE"/>
    <w:multiLevelType w:val="hybridMultilevel"/>
    <w:tmpl w:val="68B6A67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013C6"/>
    <w:multiLevelType w:val="hybridMultilevel"/>
    <w:tmpl w:val="8B6E84E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F36AA"/>
    <w:multiLevelType w:val="hybridMultilevel"/>
    <w:tmpl w:val="CB4E23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82C24"/>
    <w:multiLevelType w:val="hybridMultilevel"/>
    <w:tmpl w:val="303EF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544F8"/>
    <w:multiLevelType w:val="hybridMultilevel"/>
    <w:tmpl w:val="3A6217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13"/>
  </w:num>
  <w:num w:numId="9">
    <w:abstractNumId w:val="14"/>
  </w:num>
  <w:num w:numId="10">
    <w:abstractNumId w:val="3"/>
  </w:num>
  <w:num w:numId="11">
    <w:abstractNumId w:val="17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  <w:num w:numId="16">
    <w:abstractNumId w:val="11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1C"/>
    <w:rsid w:val="002503A4"/>
    <w:rsid w:val="002E16E2"/>
    <w:rsid w:val="0032438B"/>
    <w:rsid w:val="00342E16"/>
    <w:rsid w:val="005E6F87"/>
    <w:rsid w:val="006A3E55"/>
    <w:rsid w:val="00737ADC"/>
    <w:rsid w:val="009E1AF6"/>
    <w:rsid w:val="00A26E6A"/>
    <w:rsid w:val="00A64B1C"/>
    <w:rsid w:val="00B109BE"/>
    <w:rsid w:val="00B307F8"/>
    <w:rsid w:val="00BD0422"/>
    <w:rsid w:val="00BE0945"/>
    <w:rsid w:val="00EE7632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EE73"/>
  <w15:chartTrackingRefBased/>
  <w15:docId w15:val="{4BA4350C-57AE-4ABD-AC7E-2222E83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Odstavecseseznamem">
    <w:name w:val="List Paragraph"/>
    <w:basedOn w:val="Normln"/>
    <w:uiPriority w:val="34"/>
    <w:qFormat/>
    <w:rsid w:val="005E6F87"/>
    <w:pPr>
      <w:ind w:left="720"/>
      <w:contextualSpacing/>
    </w:pPr>
  </w:style>
  <w:style w:type="paragraph" w:customStyle="1" w:styleId="in5">
    <w:name w:val="in5"/>
    <w:basedOn w:val="Normln"/>
    <w:rsid w:val="00BE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">
    <w:name w:val="norm"/>
    <w:basedOn w:val="Normln"/>
    <w:rsid w:val="00BE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in6">
    <w:name w:val="in6"/>
    <w:basedOn w:val="Normln"/>
    <w:rsid w:val="00BE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2679</Words>
  <Characters>15809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Krystyna Kuznietsova</cp:lastModifiedBy>
  <cp:revision>9</cp:revision>
  <dcterms:created xsi:type="dcterms:W3CDTF">2021-09-17T08:21:00Z</dcterms:created>
  <dcterms:modified xsi:type="dcterms:W3CDTF">2022-03-28T12:20:00Z</dcterms:modified>
</cp:coreProperties>
</file>