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73" w:rsidRPr="00B8257F" w:rsidRDefault="003B1AF4" w:rsidP="00E36E78">
      <w:pPr>
        <w:spacing w:before="120" w:after="0" w:line="240" w:lineRule="auto"/>
        <w:rPr>
          <w:rFonts w:ascii="Georgia" w:hAnsi="Georgia"/>
          <w:b/>
          <w:sz w:val="24"/>
          <w:szCs w:val="24"/>
          <w:lang w:val="uk-UA"/>
        </w:rPr>
      </w:pPr>
      <w:r w:rsidRPr="00B8257F">
        <w:rPr>
          <w:rFonts w:ascii="Georgia" w:hAnsi="Georgia"/>
          <w:b/>
          <w:sz w:val="24"/>
          <w:szCs w:val="24"/>
          <w:lang w:val="uk-UA"/>
        </w:rPr>
        <w:t>Література української еміграції після Другої світової війни (МУР, Нью-йоркська група, теперішня хвиля).</w:t>
      </w:r>
    </w:p>
    <w:p w:rsidR="00656DA5" w:rsidRPr="00656DA5" w:rsidRDefault="00656DA5" w:rsidP="00E36E78">
      <w:pPr>
        <w:spacing w:before="120" w:after="0" w:line="240" w:lineRule="auto"/>
        <w:rPr>
          <w:rFonts w:ascii="Georgia" w:hAnsi="Georgia"/>
          <w:sz w:val="24"/>
          <w:szCs w:val="24"/>
        </w:rPr>
      </w:pPr>
    </w:p>
    <w:p w:rsidR="00656DA5" w:rsidRDefault="00656DA5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656DA5">
        <w:rPr>
          <w:rFonts w:ascii="Georgia" w:hAnsi="Georgia"/>
          <w:sz w:val="24"/>
          <w:szCs w:val="24"/>
          <w:lang w:val="ru-RU"/>
        </w:rPr>
        <w:t>2</w:t>
      </w:r>
      <w:r>
        <w:rPr>
          <w:rFonts w:ascii="Georgia" w:hAnsi="Georgia"/>
          <w:sz w:val="24"/>
          <w:szCs w:val="24"/>
        </w:rPr>
        <w:t>WW</w:t>
      </w:r>
      <w:r w:rsidR="00C15E8D" w:rsidRPr="00C15E8D">
        <w:rPr>
          <w:rFonts w:ascii="Georgia" w:hAnsi="Georgia"/>
          <w:sz w:val="24"/>
          <w:szCs w:val="24"/>
          <w:lang w:val="uk-UA"/>
        </w:rPr>
        <w:t xml:space="preserve"> завдала нищівного удару по українській літературі. </w:t>
      </w:r>
    </w:p>
    <w:p w:rsidR="00C15E8D" w:rsidRP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>Окупація Волині та Галичини більшовиками знищила всю пресу, яка видавалася на цих землях, а більшість критиків та письменників змушені були емігрувати.</w:t>
      </w:r>
    </w:p>
    <w:p w:rsidR="003252F2" w:rsidRDefault="00B8257F" w:rsidP="00E36E78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05589B">
        <w:rPr>
          <w:rFonts w:ascii="Georgia" w:hAnsi="Georgia"/>
          <w:sz w:val="20"/>
          <w:szCs w:val="20"/>
          <w:lang w:val="uk-UA"/>
        </w:rPr>
        <w:t xml:space="preserve">Наприкінці вересня 1945 p. y м.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Фюрті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(Німеччина) кілька українських письменників і критиків, що перебували в таборах для переміщених осіб (DP) - Іван Багряний, Юрій Косач, Ігор Костецький, Віктор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Домонтович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, Леонід Полтава, Іван Майстренко, Улас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Самчук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, Юрій Шерех - вирішили заснувати об'єднання українських письменників-емігрантів під назвою МУР (Мистецький Український Рух). </w:t>
      </w:r>
    </w:p>
    <w:p w:rsidR="00B8257F" w:rsidRPr="0005589B" w:rsidRDefault="00B8257F" w:rsidP="00E36E78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05589B">
        <w:rPr>
          <w:rFonts w:ascii="Georgia" w:hAnsi="Georgia"/>
          <w:sz w:val="20"/>
          <w:szCs w:val="20"/>
          <w:lang w:val="uk-UA"/>
        </w:rPr>
        <w:t xml:space="preserve">Про виникнення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МУРу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Ю.Шерех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розповідає майже детективну історію. </w:t>
      </w:r>
    </w:p>
    <w:p w:rsidR="00B8257F" w:rsidRPr="0005589B" w:rsidRDefault="00B8257F" w:rsidP="00E36E78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05589B">
        <w:rPr>
          <w:rFonts w:ascii="Georgia" w:hAnsi="Georgia"/>
          <w:sz w:val="20"/>
          <w:szCs w:val="20"/>
          <w:lang w:val="uk-UA"/>
        </w:rPr>
        <w:t xml:space="preserve">Для того щоб мати змогу вільно користуватися українськими друкарськими шрифтами, здобутими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JI.Лиманом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і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Л.Полтавою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>, потрібна була письменницька організація або принаймні формальні докази її існування.</w:t>
      </w:r>
    </w:p>
    <w:p w:rsidR="00B8257F" w:rsidRPr="0005589B" w:rsidRDefault="00656DA5" w:rsidP="00E36E78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>
        <w:rPr>
          <w:rFonts w:ascii="Georgia" w:hAnsi="Georgia"/>
          <w:sz w:val="20"/>
          <w:szCs w:val="20"/>
          <w:lang w:val="uk-UA"/>
        </w:rPr>
        <w:t>З</w:t>
      </w:r>
      <w:r w:rsidR="00B8257F" w:rsidRPr="0005589B">
        <w:rPr>
          <w:rFonts w:ascii="Georgia" w:hAnsi="Georgia"/>
          <w:sz w:val="20"/>
          <w:szCs w:val="20"/>
          <w:lang w:val="uk-UA"/>
        </w:rPr>
        <w:t>'явилася організація, яка попри настанову на елітарність прагнула репрезентувати всю українську літературу в еміграції,</w:t>
      </w:r>
    </w:p>
    <w:p w:rsidR="003252F2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25 вересня 1945 р. було </w:t>
      </w:r>
      <w:r w:rsidRPr="00B8257F">
        <w:rPr>
          <w:rFonts w:ascii="Georgia" w:hAnsi="Georgia"/>
          <w:sz w:val="24"/>
          <w:szCs w:val="24"/>
          <w:lang w:val="uk-UA"/>
        </w:rPr>
        <w:t xml:space="preserve">підписано </w:t>
      </w:r>
      <w:r>
        <w:rPr>
          <w:rFonts w:ascii="Georgia" w:hAnsi="Georgia"/>
          <w:sz w:val="24"/>
          <w:szCs w:val="24"/>
          <w:lang w:val="uk-UA"/>
        </w:rPr>
        <w:t xml:space="preserve">декларацію, в якій обстоювалася </w:t>
      </w:r>
      <w:r w:rsidRPr="00B8257F">
        <w:rPr>
          <w:rFonts w:ascii="Georgia" w:hAnsi="Georgia"/>
          <w:sz w:val="24"/>
          <w:szCs w:val="24"/>
          <w:lang w:val="uk-UA"/>
        </w:rPr>
        <w:t xml:space="preserve">вимога високомистецької творчості, що принесла б українській літературі міжнародне визнання. </w:t>
      </w:r>
    </w:p>
    <w:p w:rsidR="00B8257F" w:rsidRPr="00B8257F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Новизну їхньої програми </w:t>
      </w:r>
      <w:proofErr w:type="spellStart"/>
      <w:r>
        <w:rPr>
          <w:rFonts w:ascii="Georgia" w:hAnsi="Georgia"/>
          <w:sz w:val="24"/>
          <w:szCs w:val="24"/>
          <w:lang w:val="uk-UA"/>
        </w:rPr>
        <w:t>Ю.Шерех</w:t>
      </w:r>
      <w:proofErr w:type="spellEnd"/>
      <w:r>
        <w:rPr>
          <w:rFonts w:ascii="Georgia" w:hAnsi="Georgia"/>
          <w:sz w:val="24"/>
          <w:szCs w:val="24"/>
          <w:lang w:val="uk-UA"/>
        </w:rPr>
        <w:t xml:space="preserve"> </w:t>
      </w:r>
      <w:r w:rsidRPr="00B8257F">
        <w:rPr>
          <w:rFonts w:ascii="Georgia" w:hAnsi="Georgia"/>
          <w:sz w:val="24"/>
          <w:szCs w:val="24"/>
          <w:lang w:val="uk-UA"/>
        </w:rPr>
        <w:t xml:space="preserve">визначив </w:t>
      </w:r>
      <w:r>
        <w:rPr>
          <w:rFonts w:ascii="Georgia" w:hAnsi="Georgia"/>
          <w:sz w:val="24"/>
          <w:szCs w:val="24"/>
          <w:lang w:val="uk-UA"/>
        </w:rPr>
        <w:t xml:space="preserve">як "проголошення єдиного фронту </w:t>
      </w:r>
      <w:r w:rsidRPr="00B8257F">
        <w:rPr>
          <w:rFonts w:ascii="Georgia" w:hAnsi="Georgia"/>
          <w:sz w:val="24"/>
          <w:szCs w:val="24"/>
          <w:lang w:val="uk-UA"/>
        </w:rPr>
        <w:t>різних розгалужень літератури на еміграції".</w:t>
      </w:r>
    </w:p>
    <w:p w:rsidR="003252F2" w:rsidRDefault="00B8257F" w:rsidP="00E36E78">
      <w:pPr>
        <w:pStyle w:val="Odstavecseseznamem"/>
        <w:numPr>
          <w:ilvl w:val="0"/>
          <w:numId w:val="1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05589B">
        <w:rPr>
          <w:rFonts w:ascii="Georgia" w:hAnsi="Georgia"/>
          <w:sz w:val="20"/>
          <w:szCs w:val="20"/>
          <w:lang w:val="uk-UA"/>
        </w:rPr>
        <w:t xml:space="preserve">"Перед війною, - писав він далі, - письменники на еміграції і в Галичині були поділені на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неспівмірно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велике число різних дрібних угруповань, що кожне з них прагнуло монополії й проводу. </w:t>
      </w:r>
    </w:p>
    <w:p w:rsidR="00B8257F" w:rsidRPr="0005589B" w:rsidRDefault="00B8257F" w:rsidP="00E36E78">
      <w:pPr>
        <w:pStyle w:val="Odstavecseseznamem"/>
        <w:numPr>
          <w:ilvl w:val="0"/>
          <w:numId w:val="1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05589B">
        <w:rPr>
          <w:rFonts w:ascii="Georgia" w:hAnsi="Georgia"/>
          <w:sz w:val="20"/>
          <w:szCs w:val="20"/>
          <w:lang w:val="uk-UA"/>
        </w:rPr>
        <w:t>У протилежність цьому станові МУР уважав, що вся українська література на еміграції має спільне ідеологічне підґрунтя, а розвиток індивідуальних і групових особливостей цілком можливий у межах загальної творчої співпраці та перманентної дискусії"</w:t>
      </w:r>
    </w:p>
    <w:p w:rsidR="003252F2" w:rsidRPr="003252F2" w:rsidRDefault="00B8257F" w:rsidP="00E36E78">
      <w:pPr>
        <w:pStyle w:val="Odstavecseseznamem"/>
        <w:numPr>
          <w:ilvl w:val="0"/>
          <w:numId w:val="1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5589B">
        <w:rPr>
          <w:rFonts w:ascii="Georgia" w:hAnsi="Georgia"/>
          <w:sz w:val="20"/>
          <w:szCs w:val="20"/>
          <w:lang w:val="uk-UA"/>
        </w:rPr>
        <w:t>Гр.Грабович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цей таборовий період української еміграційної літератури називає не лише періодом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МУРу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, а й періодом "великої літератури". </w:t>
      </w:r>
    </w:p>
    <w:p w:rsidR="00B8257F" w:rsidRPr="0005589B" w:rsidRDefault="00B8257F" w:rsidP="00E36E78">
      <w:pPr>
        <w:pStyle w:val="Odstavecseseznamem"/>
        <w:numPr>
          <w:ilvl w:val="0"/>
          <w:numId w:val="1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r w:rsidRPr="0005589B">
        <w:rPr>
          <w:rFonts w:ascii="Georgia" w:hAnsi="Georgia"/>
          <w:sz w:val="20"/>
          <w:szCs w:val="20"/>
          <w:lang w:val="uk-UA"/>
        </w:rPr>
        <w:t xml:space="preserve">І не лише тому, що подібним чином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формулювалася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 xml:space="preserve"> загальновизнана мета </w:t>
      </w:r>
      <w:proofErr w:type="spellStart"/>
      <w:r w:rsidRPr="0005589B">
        <w:rPr>
          <w:rFonts w:ascii="Georgia" w:hAnsi="Georgia"/>
          <w:sz w:val="20"/>
          <w:szCs w:val="20"/>
          <w:lang w:val="uk-UA"/>
        </w:rPr>
        <w:t>МУРу</w:t>
      </w:r>
      <w:proofErr w:type="spellEnd"/>
      <w:r w:rsidRPr="0005589B">
        <w:rPr>
          <w:rFonts w:ascii="Georgia" w:hAnsi="Georgia"/>
          <w:sz w:val="20"/>
          <w:szCs w:val="20"/>
          <w:lang w:val="uk-UA"/>
        </w:rPr>
        <w:t>, а й тому, що "ця ідея, ця вартість, як і сам МУР, були своєрідним продуктом суспільної та культурної тотальності цього періоду"</w:t>
      </w:r>
      <w:r w:rsidR="0005589B" w:rsidRPr="0005589B">
        <w:rPr>
          <w:rFonts w:ascii="Georgia" w:hAnsi="Georgia"/>
          <w:sz w:val="20"/>
          <w:szCs w:val="20"/>
          <w:lang w:val="ru-RU"/>
        </w:rPr>
        <w:t>.</w:t>
      </w:r>
    </w:p>
    <w:p w:rsidR="00C15E8D" w:rsidRPr="003252F2" w:rsidRDefault="00C15E8D" w:rsidP="00E36E78">
      <w:pPr>
        <w:spacing w:before="120" w:after="0" w:line="240" w:lineRule="auto"/>
        <w:rPr>
          <w:rFonts w:ascii="Georgia" w:hAnsi="Georgia" w:cs="Arial"/>
          <w:sz w:val="24"/>
          <w:szCs w:val="24"/>
          <w:lang w:val="uk-UA"/>
        </w:rPr>
      </w:pPr>
      <w:r w:rsidRPr="003252F2">
        <w:rPr>
          <w:rFonts w:ascii="Georgia" w:hAnsi="Georgia" w:cs="Arial"/>
          <w:sz w:val="24"/>
          <w:szCs w:val="24"/>
          <w:lang w:val="uk-UA"/>
        </w:rPr>
        <w:t xml:space="preserve">Очолював організацію, що нараховувала близько 60 членів, У. </w:t>
      </w:r>
      <w:proofErr w:type="spellStart"/>
      <w:r w:rsidRPr="003252F2">
        <w:rPr>
          <w:rFonts w:ascii="Georgia" w:hAnsi="Georgia" w:cs="Arial"/>
          <w:sz w:val="24"/>
          <w:szCs w:val="24"/>
          <w:lang w:val="uk-UA"/>
        </w:rPr>
        <w:t>Самчук</w:t>
      </w:r>
      <w:proofErr w:type="spellEnd"/>
      <w:r w:rsidRPr="003252F2">
        <w:rPr>
          <w:rFonts w:ascii="Georgia" w:hAnsi="Georgia" w:cs="Arial"/>
          <w:sz w:val="24"/>
          <w:szCs w:val="24"/>
          <w:lang w:val="uk-UA"/>
        </w:rPr>
        <w:t xml:space="preserve">. </w:t>
      </w:r>
    </w:p>
    <w:p w:rsidR="00C15E8D" w:rsidRPr="00C15E8D" w:rsidRDefault="00C15E8D" w:rsidP="00E36E78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>МУР намагався об'єднати всіх визначних українських письменників за кордоном, які стояли на засадах національної ідеології, та стати центром творчих дискусій між представниками різних стилів і напрямків у тогочасній українській еміграційній літературі.</w:t>
      </w:r>
    </w:p>
    <w:p w:rsidR="00C15E8D" w:rsidRPr="00C15E8D" w:rsidRDefault="00C15E8D" w:rsidP="00E36E78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МУР був організацію, яка мала б консолідувати українських культурних діячів, безвідносно до їхніх ідеологічних переконань. </w:t>
      </w:r>
    </w:p>
    <w:p w:rsidR="003252F2" w:rsidRDefault="00C15E8D" w:rsidP="00E36E78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З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МУРом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пов’язані імена таких першорядних письменників, як Віктор Петров-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Домонтович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>, Ігор Костецький, Євген Маланюк, Юрій Шерех-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Шевельов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C15E8D" w:rsidRPr="00C15E8D" w:rsidRDefault="00C15E8D" w:rsidP="00E36E78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Всі вони активно співпрацюють у багатьох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мурівських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журналах, зокрема в мюнхенській «Арці», яка була одним з кращих українських видань ХХ століття. </w:t>
      </w:r>
    </w:p>
    <w:p w:rsidR="00C15E8D" w:rsidRPr="00C15E8D" w:rsidRDefault="00C15E8D" w:rsidP="00E36E78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>І взагалі, це є перша післявоєнна літературна організація.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Завдання українського мистецтва, як вбачали засновники Муру, в основному ті самі, що і десяток років тому: беззастережно, повно та віддано стояти на сторожі інтересів нації, що боролася в усі часи за утвердження себе в правах, які їй належать. </w:t>
      </w:r>
    </w:p>
    <w:p w:rsidR="00503F18" w:rsidRPr="00503F18" w:rsidRDefault="00C15E8D" w:rsidP="00E36E7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 xml:space="preserve">Мур об'єднував митців різних стилів та напрямків саме для того, щоб підкреслити, загострити, збагатити всі стилі, ідеї та напрямки. </w:t>
      </w:r>
    </w:p>
    <w:p w:rsidR="00C15E8D" w:rsidRPr="00503F18" w:rsidRDefault="00C15E8D" w:rsidP="00E36E7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lastRenderedPageBreak/>
        <w:t>І завданням, яке ставила перед собою організація, було: велика свобода в ідеї та вислові, повний творчий вияв особистості. Відкидалася будь-яка політична заангажованість, література повинна перестати служити політиці.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21 – 23 грудня 1945р. у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Ашаффенбурзі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 був проведений Перший з'їзд організації поетів та письменників </w:t>
      </w:r>
      <w:r w:rsidR="0005589B">
        <w:rPr>
          <w:rFonts w:ascii="Georgia" w:hAnsi="Georgia"/>
          <w:sz w:val="24"/>
          <w:szCs w:val="24"/>
          <w:lang w:val="uk-UA"/>
        </w:rPr>
        <w:t>МУР</w:t>
      </w:r>
      <w:r w:rsidRPr="00C15E8D">
        <w:rPr>
          <w:rFonts w:ascii="Georgia" w:hAnsi="Georgia"/>
          <w:sz w:val="24"/>
          <w:szCs w:val="24"/>
          <w:lang w:val="uk-UA"/>
        </w:rPr>
        <w:t xml:space="preserve">, головою якого було обрано Уласа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Самчука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. </w:t>
      </w:r>
    </w:p>
    <w:p w:rsidR="00C15E8D" w:rsidRPr="00503F18" w:rsidRDefault="00C15E8D" w:rsidP="00E36E78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>При націоналістично зорієнтованому “Часі” виходила “Мала бібліотека Муру”.</w:t>
      </w:r>
    </w:p>
    <w:p w:rsidR="00C15E8D" w:rsidRPr="00503F18" w:rsidRDefault="00C15E8D" w:rsidP="00E36E78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 xml:space="preserve">Саме тут вийшли друком: вступ до “Попелу імперій” Юрія Клена з післямовою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Г.Шевчука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, розділи з “Юності Василя Шеремети”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У.Самчука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 з післямовою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Б.Подоляка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, “Оповідання про переможців”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І.Костецького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 з післямовою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В.Державина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C15E8D" w:rsidRPr="00503F18" w:rsidRDefault="00C15E8D" w:rsidP="00E36E78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 xml:space="preserve">При демократично зорієнтованому часописі “Наше життя” вийшла друком новела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Ю.Косача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 “Ноктюрн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бі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-моль” з післямовою Г. Шевчука. Загалом у “ Малій бібліотеці Муру” було заплановано понад двадцять книжок.</w:t>
      </w:r>
    </w:p>
    <w:p w:rsidR="00C15E8D" w:rsidRPr="00503F18" w:rsidRDefault="00656DA5" w:rsidP="00E36E78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Б</w:t>
      </w:r>
      <w:r w:rsidR="00C15E8D" w:rsidRPr="00503F18">
        <w:rPr>
          <w:rFonts w:ascii="Arial" w:hAnsi="Arial" w:cs="Arial"/>
          <w:sz w:val="20"/>
          <w:szCs w:val="20"/>
          <w:lang w:val="uk-UA"/>
        </w:rPr>
        <w:t>ула створена видавнича комісія Муру, яка давала дозвіл поставити на виданні марку “Золота Брама”, що свідчило про апробацію даної книжки Муром і гарантією високого рівня твору. З цією маркою вийшло чимало видань.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Організація українських письменників в еміграції пережила багато внутрішніх та зовнішніх суперечностей і труднощів. 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Через фінансові труднощі всі її періодичні видання були неперіодичними. </w:t>
      </w:r>
    </w:p>
    <w:p w:rsidR="00C15E8D" w:rsidRPr="00503F18" w:rsidRDefault="00C15E8D" w:rsidP="00E36E78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>Окрім серії “Мала бібліотека Муру”, видавалося також декілька газет та журналів: “Рідне слово”, “Українська трибуна” (Мюнхен), “Заграва” (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Авсбург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), “Літературно-науковий вісник”(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Гайденава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), “Українські вісті” (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Ульм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), “Неділя”(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Авсбург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), “Час”(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Фюрст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). </w:t>
      </w:r>
    </w:p>
    <w:p w:rsidR="00C15E8D" w:rsidRPr="00503F18" w:rsidRDefault="00C15E8D" w:rsidP="00E36E78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 xml:space="preserve">Виходив журнал “Литаври”(Зальцбург), де співробітничали Юрій Клен,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І.Кошелівець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Ю.Лавріненко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І.Качуровський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C15E8D" w:rsidRPr="00503F18" w:rsidRDefault="00C15E8D" w:rsidP="00E36E78">
      <w:pPr>
        <w:pStyle w:val="Odstavecseseznamem"/>
        <w:numPr>
          <w:ilvl w:val="0"/>
          <w:numId w:val="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503F18">
        <w:rPr>
          <w:rFonts w:ascii="Arial" w:hAnsi="Arial" w:cs="Arial"/>
          <w:sz w:val="20"/>
          <w:szCs w:val="20"/>
          <w:lang w:val="uk-UA"/>
        </w:rPr>
        <w:t xml:space="preserve">Найбільш представницькою була “Арка”, що виходила у Мюнхені, і проіснувала аж два роки (1 9 47-1949). Тут з'являлися художні твори, рецензії, мистецтвознавчі, філософські та культурологічні статті, критичні огляди. У 1946р. 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І.Качуровський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 xml:space="preserve"> підготував та видав збірник “</w:t>
      </w:r>
      <w:proofErr w:type="spellStart"/>
      <w:r w:rsidRPr="00503F18">
        <w:rPr>
          <w:rFonts w:ascii="Arial" w:hAnsi="Arial" w:cs="Arial"/>
          <w:sz w:val="20"/>
          <w:szCs w:val="20"/>
          <w:lang w:val="uk-UA"/>
        </w:rPr>
        <w:t>Хорс</w:t>
      </w:r>
      <w:proofErr w:type="spellEnd"/>
      <w:r w:rsidRPr="00503F18">
        <w:rPr>
          <w:rFonts w:ascii="Arial" w:hAnsi="Arial" w:cs="Arial"/>
          <w:sz w:val="20"/>
          <w:szCs w:val="20"/>
          <w:lang w:val="uk-UA"/>
        </w:rPr>
        <w:t>” і “Календар-альманах за 1947 рік”.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У березні 1947р. в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Ульмі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 відбувся </w:t>
      </w:r>
      <w:r w:rsidRPr="00656DA5">
        <w:rPr>
          <w:rFonts w:ascii="Georgia" w:hAnsi="Georgia"/>
          <w:b/>
          <w:sz w:val="24"/>
          <w:szCs w:val="24"/>
          <w:lang w:val="uk-UA"/>
        </w:rPr>
        <w:t>другий з'їзд Муру</w:t>
      </w:r>
      <w:r w:rsidRPr="00C15E8D">
        <w:rPr>
          <w:rFonts w:ascii="Georgia" w:hAnsi="Georgia"/>
          <w:sz w:val="24"/>
          <w:szCs w:val="24"/>
          <w:lang w:val="uk-UA"/>
        </w:rPr>
        <w:t xml:space="preserve">, головою якого знову було обрано У.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Самчука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, заступником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Ю.Шереха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. </w:t>
      </w:r>
    </w:p>
    <w:p w:rsidR="00C15E8D" w:rsidRPr="00503F18" w:rsidRDefault="00C15E8D" w:rsidP="00E36E78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 xml:space="preserve">Центром уваги з'їзду були літературно-творчі питання: доповіді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Ю.Шереха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“Року Божого 1946”,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В.Державина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“Наша літературна проза 1946 – початку 1947 року”. Обидві доповіді були продовженням дискусії в межах Муру. </w:t>
      </w:r>
    </w:p>
    <w:p w:rsidR="00C15E8D" w:rsidRPr="00503F18" w:rsidRDefault="00C15E8D" w:rsidP="00E36E78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 xml:space="preserve">Спеціальна доповідь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Ю.Косача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про “Обрії нової драми” була присвячена обговоренню проблем сучасної західноєвропейської та української драми.</w:t>
      </w:r>
    </w:p>
    <w:p w:rsidR="00C15E8D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У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Майнц-Кастелі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 у листопаді 1947р. було проведено драматичну конференцію. Це була перша спроба (і єдина за всю історію існування Муру) перейти від критико-теоретичних питань до обговорення конкретних творів. </w:t>
      </w:r>
    </w:p>
    <w:p w:rsidR="00C15E8D" w:rsidRPr="00503F18" w:rsidRDefault="00C15E8D" w:rsidP="00E36E78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>На цій конференції, окрім творів “Домахи” Л. Коваленко, “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Morituri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” І. Багряного, “Близнята ще зустрінуться”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І.Костецького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, була прочитана драма У.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Самчука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“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Шумлять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жорна”. Цей твір так і не побачив світу після переїзду письменника до Канади; є примірник часопису “Вежі”, де було надруковано лише частину драми.</w:t>
      </w:r>
    </w:p>
    <w:p w:rsidR="00C15E8D" w:rsidRPr="00503F18" w:rsidRDefault="00C15E8D" w:rsidP="00E36E78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 xml:space="preserve">У ІІ пол. 1947р. почав виходити літературно-мистецький місячник “Арка”, що був задуманий спершу при газеті націоналістичного спрямування “Українська трибуна”. Але через певні обставини журнал почав виходити у співпраці з видавничою комісією Муру. </w:t>
      </w:r>
    </w:p>
    <w:p w:rsidR="00C15E8D" w:rsidRPr="00503F18" w:rsidRDefault="00C15E8D" w:rsidP="00E36E78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 xml:space="preserve">Головним редактором журналу був В.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Домонтович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, якого пізніше замінив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Ю.Шерех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. Хоч журнал мав успіх серед інтелігенції, через грошову реформу в Німеччині він припинив існування. </w:t>
      </w:r>
    </w:p>
    <w:p w:rsidR="0005589B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>У квітні 1948 р. на т</w:t>
      </w:r>
      <w:r w:rsidR="0005589B">
        <w:rPr>
          <w:rFonts w:ascii="Georgia" w:hAnsi="Georgia"/>
          <w:sz w:val="24"/>
          <w:szCs w:val="24"/>
          <w:lang w:val="uk-UA"/>
        </w:rPr>
        <w:t>ретьому й останньому з'їзді МУР</w:t>
      </w:r>
      <w:r w:rsidRPr="00C15E8D">
        <w:rPr>
          <w:rFonts w:ascii="Georgia" w:hAnsi="Georgia"/>
          <w:sz w:val="24"/>
          <w:szCs w:val="24"/>
          <w:lang w:val="uk-UA"/>
        </w:rPr>
        <w:t xml:space="preserve"> почали проявлятися конфлікти</w:t>
      </w:r>
      <w:r w:rsidR="0005589B">
        <w:rPr>
          <w:rFonts w:ascii="Georgia" w:hAnsi="Georgia"/>
          <w:sz w:val="24"/>
          <w:szCs w:val="24"/>
          <w:lang w:val="uk-UA"/>
        </w:rPr>
        <w:t>.</w:t>
      </w:r>
    </w:p>
    <w:p w:rsidR="00E36E78" w:rsidRDefault="00E36E78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</w:p>
    <w:p w:rsidR="00C15E8D" w:rsidRPr="00C15E8D" w:rsidRDefault="00503F18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lastRenderedPageBreak/>
        <w:t>Епоху МУРУ досить детально</w:t>
      </w:r>
      <w:r w:rsidR="00C15E8D" w:rsidRPr="00C15E8D">
        <w:rPr>
          <w:rFonts w:ascii="Georgia" w:hAnsi="Georgia"/>
          <w:sz w:val="24"/>
          <w:szCs w:val="24"/>
          <w:lang w:val="uk-UA"/>
        </w:rPr>
        <w:t xml:space="preserve"> прочитала як модерністський дискурс Соломія Павличко.</w:t>
      </w:r>
    </w:p>
    <w:p w:rsidR="00C15E8D" w:rsidRPr="00C15E8D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Якщо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Самчук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і Шерех у своїх доповідях на Першому з’їзді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МУРу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закликали українських авторів будувати літературу, спираючись на певні, в кожному разі визначені традиції, а Косач наголошував на кризі, то Ігор Костецький, наче в продовження останнього з них, тоді ж запропонував девіз “неповороту назад”1.</w:t>
      </w:r>
    </w:p>
    <w:p w:rsidR="00C15E8D" w:rsidRPr="00C15E8D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Його доповідь у свій спосіб полемізувала з виступами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Самчука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і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Шереха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>. Дух полеміки звучав у перших же реченнях: "Мій виступ не претендує на проголошення грімких гасел (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Самчук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? — С.П.), хоча я й виступаю в певному напрямі. Мій виступ не претендує на широку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ерудиційну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аналізу (Шерех? — С. П), хоч у ньому буде згадано трохи імен і явищ”2.</w:t>
      </w:r>
    </w:p>
    <w:p w:rsidR="00C15E8D" w:rsidRPr="00503F18" w:rsidRDefault="00C15E8D" w:rsidP="00E36E78">
      <w:pPr>
        <w:spacing w:before="120" w:after="0" w:line="240" w:lineRule="auto"/>
        <w:rPr>
          <w:rFonts w:ascii="Arial" w:hAnsi="Arial" w:cs="Arial"/>
          <w:sz w:val="24"/>
          <w:szCs w:val="24"/>
          <w:lang w:val="uk-UA"/>
        </w:rPr>
      </w:pPr>
      <w:r w:rsidRPr="00503F18">
        <w:rPr>
          <w:rFonts w:ascii="Arial" w:hAnsi="Arial" w:cs="Arial"/>
          <w:sz w:val="24"/>
          <w:szCs w:val="24"/>
          <w:lang w:val="uk-UA"/>
        </w:rPr>
        <w:t xml:space="preserve">Костецький висунув справді радикальне гасло модерністського, по суті, розриву з традиціями. Європейський Ренесанс, який настав після середніх віків, не здається йому переконливим аргументом чи зразком. </w:t>
      </w:r>
    </w:p>
    <w:p w:rsidR="00C15E8D" w:rsidRPr="00C15E8D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C15E8D">
        <w:rPr>
          <w:rFonts w:ascii="Arial" w:hAnsi="Arial" w:cs="Arial"/>
          <w:sz w:val="20"/>
          <w:szCs w:val="20"/>
          <w:lang w:val="uk-UA"/>
        </w:rPr>
        <w:t xml:space="preserve">Уперше після </w:t>
      </w:r>
      <w:proofErr w:type="spellStart"/>
      <w:r w:rsidRPr="00C15E8D">
        <w:rPr>
          <w:rFonts w:ascii="Arial" w:hAnsi="Arial" w:cs="Arial"/>
          <w:sz w:val="20"/>
          <w:szCs w:val="20"/>
          <w:lang w:val="uk-UA"/>
        </w:rPr>
        <w:t>хатян</w:t>
      </w:r>
      <w:proofErr w:type="spellEnd"/>
      <w:r w:rsidRPr="00C15E8D">
        <w:rPr>
          <w:rFonts w:ascii="Arial" w:hAnsi="Arial" w:cs="Arial"/>
          <w:sz w:val="20"/>
          <w:szCs w:val="20"/>
          <w:lang w:val="uk-UA"/>
        </w:rPr>
        <w:t xml:space="preserve"> Костецький в українській критичній традиції критикує ідею відродження.</w:t>
      </w:r>
    </w:p>
    <w:p w:rsidR="00656DA5" w:rsidRDefault="00503F18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 xml:space="preserve">КОСТЕЦЬКИЙ: </w:t>
      </w:r>
    </w:p>
    <w:p w:rsidR="00503F18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“Для сьогодні української літератури кожне гасло свідомого повороту до передреволюційних традицій (до цього у свій спосіб закликали і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Самчук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, і Шерех. — С. П.) я вважав би за шкідливе, а кожне гасло самоомани, що ховало б у собі відтворення зовнішньої </w:t>
      </w:r>
      <w:proofErr w:type="spellStart"/>
      <w:r w:rsidRPr="00C15E8D">
        <w:rPr>
          <w:rFonts w:ascii="Georgia" w:hAnsi="Georgia"/>
          <w:sz w:val="24"/>
          <w:szCs w:val="24"/>
          <w:lang w:val="uk-UA"/>
        </w:rPr>
        <w:t>опосередуваності</w:t>
      </w:r>
      <w:proofErr w:type="spellEnd"/>
      <w:r w:rsidRPr="00C15E8D">
        <w:rPr>
          <w:rFonts w:ascii="Georgia" w:hAnsi="Georgia"/>
          <w:sz w:val="24"/>
          <w:szCs w:val="24"/>
          <w:lang w:val="uk-UA"/>
        </w:rPr>
        <w:t xml:space="preserve"> ренесансного процесу— просто непотрібним. </w:t>
      </w:r>
    </w:p>
    <w:p w:rsidR="00C15E8D" w:rsidRPr="0005589B" w:rsidRDefault="00E36E78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У</w:t>
      </w:r>
      <w:r w:rsidR="00C15E8D" w:rsidRPr="0005589B">
        <w:rPr>
          <w:rFonts w:ascii="Arial" w:hAnsi="Arial" w:cs="Arial"/>
          <w:sz w:val="20"/>
          <w:szCs w:val="20"/>
          <w:lang w:val="uk-UA"/>
        </w:rPr>
        <w:t>країнський літературний процес досяг того ступеня самоусвідомлення, на якому він не потребує реставрувати здобутки свого позавчора ані бодай для видимості вбиратися в княжі опанчі або козацькі жупани. Це доросла і повна сил істота, яка може відважно дивитися вперед”</w:t>
      </w:r>
    </w:p>
    <w:p w:rsidR="00C15E8D" w:rsidRPr="0005589B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05589B">
        <w:rPr>
          <w:rFonts w:ascii="Arial" w:hAnsi="Arial" w:cs="Arial"/>
          <w:sz w:val="20"/>
          <w:szCs w:val="20"/>
          <w:lang w:val="uk-UA"/>
        </w:rPr>
        <w:t xml:space="preserve">Далі Костецький переходить до теми, яку порушував Шерех, а саме — до теми реалізму, і бачить її з двох точок зору. Його цікавлять “поняття </w:t>
      </w:r>
      <w:proofErr w:type="spellStart"/>
      <w:r w:rsidRPr="0005589B">
        <w:rPr>
          <w:rFonts w:ascii="Arial" w:hAnsi="Arial" w:cs="Arial"/>
          <w:sz w:val="20"/>
          <w:szCs w:val="20"/>
          <w:lang w:val="uk-UA"/>
        </w:rPr>
        <w:t>українськості</w:t>
      </w:r>
      <w:proofErr w:type="spellEnd"/>
      <w:r w:rsidRPr="0005589B">
        <w:rPr>
          <w:rFonts w:ascii="Arial" w:hAnsi="Arial" w:cs="Arial"/>
          <w:sz w:val="20"/>
          <w:szCs w:val="20"/>
          <w:lang w:val="uk-UA"/>
        </w:rPr>
        <w:t>” і “поняття реалістичності”.</w:t>
      </w:r>
    </w:p>
    <w:p w:rsidR="0005589B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proofErr w:type="spellStart"/>
      <w:r w:rsidRPr="0005589B">
        <w:rPr>
          <w:rFonts w:ascii="Arial" w:hAnsi="Arial" w:cs="Arial"/>
          <w:sz w:val="20"/>
          <w:szCs w:val="20"/>
          <w:lang w:val="uk-UA"/>
        </w:rPr>
        <w:t>Самчук</w:t>
      </w:r>
      <w:proofErr w:type="spellEnd"/>
      <w:r w:rsidRPr="0005589B">
        <w:rPr>
          <w:rFonts w:ascii="Arial" w:hAnsi="Arial" w:cs="Arial"/>
          <w:sz w:val="20"/>
          <w:szCs w:val="20"/>
          <w:lang w:val="uk-UA"/>
        </w:rPr>
        <w:t xml:space="preserve"> у своїй доповіді сказав: “Література — це мова народу”4, маючи на увазі, що це єдиний вияв її національності (</w:t>
      </w:r>
      <w:proofErr w:type="spellStart"/>
      <w:r w:rsidRPr="0005589B">
        <w:rPr>
          <w:rFonts w:ascii="Arial" w:hAnsi="Arial" w:cs="Arial"/>
          <w:sz w:val="20"/>
          <w:szCs w:val="20"/>
          <w:lang w:val="uk-UA"/>
        </w:rPr>
        <w:t>типово</w:t>
      </w:r>
      <w:proofErr w:type="spellEnd"/>
      <w:r w:rsidRPr="0005589B">
        <w:rPr>
          <w:rFonts w:ascii="Arial" w:hAnsi="Arial" w:cs="Arial"/>
          <w:sz w:val="20"/>
          <w:szCs w:val="20"/>
          <w:lang w:val="uk-UA"/>
        </w:rPr>
        <w:t xml:space="preserve"> народницький дискурс). </w:t>
      </w:r>
    </w:p>
    <w:p w:rsidR="00503F18" w:rsidRPr="0005589B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05589B">
        <w:rPr>
          <w:rFonts w:ascii="Arial" w:hAnsi="Arial" w:cs="Arial"/>
          <w:sz w:val="20"/>
          <w:szCs w:val="20"/>
          <w:lang w:val="uk-UA"/>
        </w:rPr>
        <w:t xml:space="preserve">Костецький відповідає: “Я гадаю, що була б надто абстрактною кожна спроба шукати </w:t>
      </w:r>
      <w:proofErr w:type="spellStart"/>
      <w:r w:rsidRPr="0005589B">
        <w:rPr>
          <w:rFonts w:ascii="Arial" w:hAnsi="Arial" w:cs="Arial"/>
          <w:sz w:val="20"/>
          <w:szCs w:val="20"/>
          <w:lang w:val="uk-UA"/>
        </w:rPr>
        <w:t>українськості</w:t>
      </w:r>
      <w:proofErr w:type="spellEnd"/>
      <w:r w:rsidRPr="0005589B">
        <w:rPr>
          <w:rFonts w:ascii="Arial" w:hAnsi="Arial" w:cs="Arial"/>
          <w:sz w:val="20"/>
          <w:szCs w:val="20"/>
          <w:lang w:val="uk-UA"/>
        </w:rPr>
        <w:t xml:space="preserve"> автора тільки в тому, що він пише по-українському, а не п</w:t>
      </w:r>
      <w:r w:rsidR="00E36E78">
        <w:rPr>
          <w:rFonts w:ascii="Arial" w:hAnsi="Arial" w:cs="Arial"/>
          <w:sz w:val="20"/>
          <w:szCs w:val="20"/>
          <w:lang w:val="uk-UA"/>
        </w:rPr>
        <w:t xml:space="preserve">о-російському чи </w:t>
      </w:r>
      <w:proofErr w:type="spellStart"/>
      <w:r w:rsidR="00E36E78">
        <w:rPr>
          <w:rFonts w:ascii="Arial" w:hAnsi="Arial" w:cs="Arial"/>
          <w:sz w:val="20"/>
          <w:szCs w:val="20"/>
          <w:lang w:val="uk-UA"/>
        </w:rPr>
        <w:t>по-польському</w:t>
      </w:r>
      <w:proofErr w:type="spellEnd"/>
      <w:r w:rsidR="00E36E78">
        <w:rPr>
          <w:rFonts w:ascii="Arial" w:hAnsi="Arial" w:cs="Arial"/>
          <w:sz w:val="20"/>
          <w:szCs w:val="20"/>
          <w:lang w:val="uk-UA"/>
        </w:rPr>
        <w:t>”</w:t>
      </w:r>
      <w:r w:rsidRPr="0005589B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C15E8D" w:rsidRPr="0005589B" w:rsidRDefault="00C15E8D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uk-UA"/>
        </w:rPr>
      </w:pPr>
      <w:r w:rsidRPr="0005589B">
        <w:rPr>
          <w:rFonts w:ascii="Arial" w:hAnsi="Arial" w:cs="Arial"/>
          <w:sz w:val="20"/>
          <w:szCs w:val="20"/>
          <w:lang w:val="uk-UA"/>
        </w:rPr>
        <w:t xml:space="preserve">Відповідно, існує “український зміст літератури”, який, однак, сформулювати дуже важко. </w:t>
      </w:r>
    </w:p>
    <w:p w:rsidR="0005589B" w:rsidRDefault="00C15E8D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C15E8D">
        <w:rPr>
          <w:rFonts w:ascii="Georgia" w:hAnsi="Georgia"/>
          <w:sz w:val="24"/>
          <w:szCs w:val="24"/>
          <w:lang w:val="uk-UA"/>
        </w:rPr>
        <w:t xml:space="preserve">Для Костецького цей зміст визначається не темою твору, а запитанням “як?”. І тут на перше місце виступає поняття індивідуальності художника, в якому криється секрет його національності. </w:t>
      </w:r>
    </w:p>
    <w:p w:rsidR="00503F18" w:rsidRPr="00E36E78" w:rsidRDefault="00C15E8D" w:rsidP="00E36E78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E36E78">
        <w:rPr>
          <w:rFonts w:ascii="Georgia" w:hAnsi="Georgia"/>
          <w:sz w:val="20"/>
          <w:szCs w:val="20"/>
          <w:lang w:val="uk-UA"/>
        </w:rPr>
        <w:t xml:space="preserve">Але Костецький за всього бажання не може сформулювати поняття </w:t>
      </w:r>
      <w:proofErr w:type="spellStart"/>
      <w:r w:rsidRPr="00E36E78">
        <w:rPr>
          <w:rFonts w:ascii="Georgia" w:hAnsi="Georgia"/>
          <w:sz w:val="20"/>
          <w:szCs w:val="20"/>
          <w:lang w:val="uk-UA"/>
        </w:rPr>
        <w:t>українськості</w:t>
      </w:r>
      <w:proofErr w:type="spellEnd"/>
      <w:r w:rsidRPr="00E36E78">
        <w:rPr>
          <w:rFonts w:ascii="Georgia" w:hAnsi="Georgia"/>
          <w:sz w:val="20"/>
          <w:szCs w:val="20"/>
          <w:lang w:val="uk-UA"/>
        </w:rPr>
        <w:t xml:space="preserve"> літератур</w:t>
      </w:r>
      <w:r w:rsidR="00503F18" w:rsidRPr="00E36E78">
        <w:rPr>
          <w:rFonts w:ascii="Georgia" w:hAnsi="Georgia"/>
          <w:sz w:val="20"/>
          <w:szCs w:val="20"/>
          <w:lang w:val="uk-UA"/>
        </w:rPr>
        <w:t>ного твору чи цілої літератури.</w:t>
      </w:r>
    </w:p>
    <w:p w:rsidR="0005589B" w:rsidRPr="00E36E78" w:rsidRDefault="00C15E8D" w:rsidP="00E36E78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E36E78">
        <w:rPr>
          <w:rFonts w:ascii="Georgia" w:hAnsi="Georgia"/>
          <w:sz w:val="20"/>
          <w:szCs w:val="20"/>
          <w:lang w:val="uk-UA"/>
        </w:rPr>
        <w:t xml:space="preserve">Надто невловна ця тема, надто небезпечне буквально кожне визначення. І загалом визначати, користуючись науковими аргументами, не в його стилі. </w:t>
      </w:r>
    </w:p>
    <w:p w:rsidR="00C15E8D" w:rsidRPr="00E36E78" w:rsidRDefault="00C15E8D" w:rsidP="00E36E78">
      <w:pPr>
        <w:pStyle w:val="Odstavecseseznamem"/>
        <w:numPr>
          <w:ilvl w:val="0"/>
          <w:numId w:val="21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E36E78">
        <w:rPr>
          <w:rFonts w:ascii="Georgia" w:hAnsi="Georgia"/>
          <w:sz w:val="20"/>
          <w:szCs w:val="20"/>
          <w:lang w:val="uk-UA"/>
        </w:rPr>
        <w:t xml:space="preserve">І тому він говорить, знову ж таки у протиставлення </w:t>
      </w:r>
      <w:proofErr w:type="spellStart"/>
      <w:r w:rsidRPr="00E36E78">
        <w:rPr>
          <w:rFonts w:ascii="Georgia" w:hAnsi="Georgia"/>
          <w:sz w:val="20"/>
          <w:szCs w:val="20"/>
          <w:lang w:val="uk-UA"/>
        </w:rPr>
        <w:t>Самчукові</w:t>
      </w:r>
      <w:proofErr w:type="spellEnd"/>
      <w:r w:rsidRPr="00E36E78">
        <w:rPr>
          <w:rFonts w:ascii="Georgia" w:hAnsi="Georgia"/>
          <w:sz w:val="20"/>
          <w:szCs w:val="20"/>
          <w:lang w:val="uk-UA"/>
        </w:rPr>
        <w:t xml:space="preserve"> й </w:t>
      </w:r>
      <w:proofErr w:type="spellStart"/>
      <w:r w:rsidRPr="00E36E78">
        <w:rPr>
          <w:rFonts w:ascii="Georgia" w:hAnsi="Georgia"/>
          <w:sz w:val="20"/>
          <w:szCs w:val="20"/>
          <w:lang w:val="uk-UA"/>
        </w:rPr>
        <w:t>Шевельову</w:t>
      </w:r>
      <w:proofErr w:type="spellEnd"/>
      <w:r w:rsidRPr="00E36E78">
        <w:rPr>
          <w:rFonts w:ascii="Georgia" w:hAnsi="Georgia"/>
          <w:sz w:val="20"/>
          <w:szCs w:val="20"/>
          <w:lang w:val="uk-UA"/>
        </w:rPr>
        <w:t xml:space="preserve">: “жадних рецептів, жадних приписів... Я хотів би, щоб кожен письменник сам для себе ставив проблему своєї </w:t>
      </w:r>
      <w:proofErr w:type="spellStart"/>
      <w:r w:rsidRPr="00E36E78">
        <w:rPr>
          <w:rFonts w:ascii="Georgia" w:hAnsi="Georgia"/>
          <w:sz w:val="20"/>
          <w:szCs w:val="20"/>
          <w:lang w:val="uk-UA"/>
        </w:rPr>
        <w:t>українськості</w:t>
      </w:r>
      <w:proofErr w:type="spellEnd"/>
      <w:r w:rsidRPr="00E36E78">
        <w:rPr>
          <w:rFonts w:ascii="Georgia" w:hAnsi="Georgia"/>
          <w:sz w:val="20"/>
          <w:szCs w:val="20"/>
          <w:lang w:val="uk-UA"/>
        </w:rPr>
        <w:t>...”</w:t>
      </w:r>
    </w:p>
    <w:p w:rsidR="00503F18" w:rsidRDefault="00503F18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Соломія Павличко:</w:t>
      </w:r>
    </w:p>
    <w:p w:rsidR="0005589B" w:rsidRDefault="00503F18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 xml:space="preserve">Слово “модернізм” на Першому з’їзді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МУРу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ще не звучало, однак у самих настановах і роздумах Костецького, в напрямі ного думання, в іменах, на які він покликався, простежувалася беззаперечна тенденція до апології європейського модернізму з його широтою,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всепоглинальністю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,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мовною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 деструкцією, космополітизмом, розривом з традиціями і </w:t>
      </w:r>
      <w:proofErr w:type="spellStart"/>
      <w:r w:rsidRPr="00503F18">
        <w:rPr>
          <w:rFonts w:ascii="Georgia" w:hAnsi="Georgia"/>
          <w:sz w:val="20"/>
          <w:szCs w:val="20"/>
          <w:lang w:val="uk-UA"/>
        </w:rPr>
        <w:t>філософіями</w:t>
      </w:r>
      <w:proofErr w:type="spellEnd"/>
      <w:r w:rsidRPr="00503F18">
        <w:rPr>
          <w:rFonts w:ascii="Georgia" w:hAnsi="Georgia"/>
          <w:sz w:val="20"/>
          <w:szCs w:val="20"/>
          <w:lang w:val="uk-UA"/>
        </w:rPr>
        <w:t xml:space="preserve">. </w:t>
      </w:r>
    </w:p>
    <w:p w:rsidR="00503F18" w:rsidRPr="00503F18" w:rsidRDefault="00503F18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uk-UA"/>
        </w:rPr>
      </w:pPr>
      <w:r w:rsidRPr="00503F18">
        <w:rPr>
          <w:rFonts w:ascii="Georgia" w:hAnsi="Georgia"/>
          <w:sz w:val="20"/>
          <w:szCs w:val="20"/>
          <w:lang w:val="uk-UA"/>
        </w:rPr>
        <w:t>Все це ще називалося “новим реалізмом” сучасності, однак цей "новий реалізм” скидався на один з перших евфемізмів модернізму.</w:t>
      </w:r>
    </w:p>
    <w:p w:rsidR="0005589B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uk-UA"/>
        </w:rPr>
      </w:pPr>
      <w:r w:rsidRPr="00B8257F">
        <w:rPr>
          <w:rFonts w:ascii="Georgia" w:hAnsi="Georgia"/>
          <w:sz w:val="24"/>
          <w:szCs w:val="24"/>
          <w:lang w:val="uk-UA"/>
        </w:rPr>
        <w:t xml:space="preserve">Переосмислюючи доробок </w:t>
      </w:r>
      <w:proofErr w:type="spellStart"/>
      <w:r w:rsidRPr="00B8257F">
        <w:rPr>
          <w:rFonts w:ascii="Georgia" w:hAnsi="Georgia"/>
          <w:sz w:val="24"/>
          <w:szCs w:val="24"/>
          <w:lang w:val="uk-UA"/>
        </w:rPr>
        <w:t>МУРу</w:t>
      </w:r>
      <w:proofErr w:type="spellEnd"/>
      <w:r w:rsidRPr="00B8257F">
        <w:rPr>
          <w:rFonts w:ascii="Georgia" w:hAnsi="Georgia"/>
          <w:sz w:val="24"/>
          <w:szCs w:val="24"/>
          <w:lang w:val="uk-UA"/>
        </w:rPr>
        <w:t xml:space="preserve">, </w:t>
      </w:r>
      <w:proofErr w:type="spellStart"/>
      <w:r w:rsidRPr="00B8257F">
        <w:rPr>
          <w:rFonts w:ascii="Georgia" w:hAnsi="Georgia"/>
          <w:sz w:val="24"/>
          <w:szCs w:val="24"/>
          <w:lang w:val="uk-UA"/>
        </w:rPr>
        <w:t>Ю.Шерех</w:t>
      </w:r>
      <w:proofErr w:type="spellEnd"/>
      <w:r w:rsidRPr="00B8257F">
        <w:rPr>
          <w:rFonts w:ascii="Georgia" w:hAnsi="Georgia"/>
          <w:sz w:val="24"/>
          <w:szCs w:val="24"/>
          <w:lang w:val="uk-UA"/>
        </w:rPr>
        <w:t xml:space="preserve"> до причин його невдач відносить передусім настанову на елітарність, а також ізольованість організації від інтелектуальної Німеччини, від того середовища, в якому творилася ця література, а ширше - від Європи та навіть радянської України. </w:t>
      </w:r>
    </w:p>
    <w:p w:rsidR="00B8257F" w:rsidRPr="0005589B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lastRenderedPageBreak/>
        <w:t>Адже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саме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призвело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до того,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потрапила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 полон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ідей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національної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єдності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ілюзій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ними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діячі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МУРу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заповнювали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порожнечу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навколо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себе.</w:t>
      </w:r>
    </w:p>
    <w:p w:rsidR="00B8257F" w:rsidRPr="0005589B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Саме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через те,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перебуваючи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певній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відірваності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реального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світу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ці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письменники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почувалися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піонерами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будівничими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нової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великої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української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літератури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яка повинна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зайняти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почесне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місце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сім'ї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світових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літератур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>.</w:t>
      </w:r>
    </w:p>
    <w:p w:rsidR="003B1AF4" w:rsidRPr="0005589B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Звісно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таке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прагнення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підживлюване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різними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самооманами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незрідка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призводило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не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лише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до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примітивізації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найоригінальніших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задумів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а й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навіть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територіальної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відірваності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>.</w:t>
      </w:r>
    </w:p>
    <w:p w:rsidR="00B8257F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</w:p>
    <w:p w:rsidR="00B8257F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ІІ. НЬЮ-ЙОРКСЬКА ГРУПА</w:t>
      </w:r>
    </w:p>
    <w:p w:rsidR="00F70DDD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B8257F">
        <w:rPr>
          <w:rFonts w:ascii="Georgia" w:hAnsi="Georgia"/>
          <w:sz w:val="24"/>
          <w:szCs w:val="24"/>
          <w:lang w:val="ru-RU"/>
        </w:rPr>
        <w:t xml:space="preserve">У 50-х роках центр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діаспорної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української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літератури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перемістився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до </w:t>
      </w:r>
      <w:r w:rsidR="00656DA5">
        <w:rPr>
          <w:rFonts w:ascii="Georgia" w:hAnsi="Georgia"/>
          <w:sz w:val="24"/>
          <w:szCs w:val="24"/>
          <w:lang w:val="ru-RU"/>
        </w:rPr>
        <w:t>США й</w:t>
      </w:r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Канади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. </w:t>
      </w:r>
    </w:p>
    <w:p w:rsidR="00B8257F" w:rsidRPr="000D7990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У Нью-Йорку та на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його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околицях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опинилася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переважаюча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частина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вцілілих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учасників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попередніх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літературних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рухів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епох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Саме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тут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з’явилося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й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нове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літературне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утворення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яке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називають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«Нью-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Йоркською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групою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». </w:t>
      </w:r>
    </w:p>
    <w:p w:rsidR="00F70DDD" w:rsidRPr="000D7990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До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увійшли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люди,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народилися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Україні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межі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20-х і 30-х,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декілька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дитячих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чи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підліткових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років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провели з батьками в таборах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ДіПі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освіту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здобули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вже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після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війни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Америці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B8257F" w:rsidRPr="000D7990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На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відміну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своїх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попередників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вони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органічно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засвоїли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дві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культури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—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українську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й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західну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найчастіше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англомовну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передовсім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американську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70DDD" w:rsidRPr="000D7990" w:rsidRDefault="00B8257F" w:rsidP="00E36E78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ж до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української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культури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то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вони знали з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перспективи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добре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знайомої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зрозумілої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американської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загалом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західної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культури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E36E78" w:rsidRDefault="00B8257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В </w:t>
      </w:r>
      <w:proofErr w:type="spellStart"/>
      <w:r>
        <w:rPr>
          <w:rFonts w:ascii="Georgia" w:hAnsi="Georgia"/>
          <w:sz w:val="24"/>
          <w:szCs w:val="24"/>
          <w:lang w:val="ru-RU"/>
        </w:rPr>
        <w:t>західній</w:t>
      </w:r>
      <w:proofErr w:type="spellEnd"/>
      <w:r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ru-RU"/>
        </w:rPr>
        <w:t>культурі</w:t>
      </w:r>
      <w:proofErr w:type="spellEnd"/>
      <w:r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котра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в 50-ті роки стала на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порозі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епохи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хіппі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фемінізму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та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сексуальної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революції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найпривабливішими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видавалися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руйнівні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тенденції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та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авангардні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B8257F">
        <w:rPr>
          <w:rFonts w:ascii="Georgia" w:hAnsi="Georgia"/>
          <w:sz w:val="24"/>
          <w:szCs w:val="24"/>
          <w:lang w:val="ru-RU"/>
        </w:rPr>
        <w:t>течії</w:t>
      </w:r>
      <w:proofErr w:type="spellEnd"/>
      <w:r w:rsidRPr="00B8257F">
        <w:rPr>
          <w:rFonts w:ascii="Georgia" w:hAnsi="Georgia"/>
          <w:sz w:val="24"/>
          <w:szCs w:val="24"/>
          <w:lang w:val="ru-RU"/>
        </w:rPr>
        <w:t xml:space="preserve">. </w:t>
      </w:r>
    </w:p>
    <w:p w:rsidR="00B8257F" w:rsidRPr="00B8257F" w:rsidRDefault="00656DA5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Р</w:t>
      </w:r>
      <w:r w:rsidR="00B8257F" w:rsidRPr="00B8257F">
        <w:rPr>
          <w:rFonts w:ascii="Georgia" w:hAnsi="Georgia"/>
          <w:sz w:val="24"/>
          <w:szCs w:val="24"/>
          <w:lang w:val="ru-RU"/>
        </w:rPr>
        <w:t>еволюційність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цих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течій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на</w:t>
      </w:r>
      <w:r>
        <w:rPr>
          <w:rFonts w:ascii="Georgia" w:hAnsi="Georgia"/>
          <w:sz w:val="24"/>
          <w:szCs w:val="24"/>
          <w:lang w:val="ru-RU"/>
        </w:rPr>
        <w:t>дихала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радикальні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експерименти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у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сфері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української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мови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 xml:space="preserve"> й </w:t>
      </w:r>
      <w:proofErr w:type="spellStart"/>
      <w:r w:rsidR="00B8257F" w:rsidRPr="00B8257F">
        <w:rPr>
          <w:rFonts w:ascii="Georgia" w:hAnsi="Georgia"/>
          <w:sz w:val="24"/>
          <w:szCs w:val="24"/>
          <w:lang w:val="ru-RU"/>
        </w:rPr>
        <w:t>літератури</w:t>
      </w:r>
      <w:proofErr w:type="spellEnd"/>
      <w:r w:rsidR="00B8257F" w:rsidRPr="00B8257F">
        <w:rPr>
          <w:rFonts w:ascii="Georgia" w:hAnsi="Georgia"/>
          <w:sz w:val="24"/>
          <w:szCs w:val="24"/>
          <w:lang w:val="ru-RU"/>
        </w:rPr>
        <w:t>.</w:t>
      </w:r>
    </w:p>
    <w:p w:rsidR="00F70DDD" w:rsidRPr="000D7990" w:rsidRDefault="00B8257F" w:rsidP="00E36E78">
      <w:pPr>
        <w:pStyle w:val="Odstavecseseznamem"/>
        <w:numPr>
          <w:ilvl w:val="0"/>
          <w:numId w:val="9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Отже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у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середині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п’ятдесятих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літературному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обрії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діаспори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з’явилося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кілька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постатей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тільки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пробували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себе: Богдан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Рубчак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Богдан Бойчук,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Юрій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Тарнавський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Віра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Вовк. </w:t>
      </w:r>
    </w:p>
    <w:p w:rsidR="000D7990" w:rsidRPr="000D7990" w:rsidRDefault="00B8257F" w:rsidP="00E36E78">
      <w:pPr>
        <w:pStyle w:val="Odstavecseseznamem"/>
        <w:numPr>
          <w:ilvl w:val="0"/>
          <w:numId w:val="9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Емма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Андієвська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дебютувала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книжкою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віршів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Поезії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дещо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раніше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— в 1951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році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Женя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Васильківська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Патриція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Килина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—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відповідно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 1959 і 1960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році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B8257F" w:rsidRPr="000D7990" w:rsidRDefault="00B8257F" w:rsidP="00E36E78">
      <w:pPr>
        <w:pStyle w:val="Odstavecseseznamem"/>
        <w:numPr>
          <w:ilvl w:val="0"/>
          <w:numId w:val="9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Сама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оформилася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приблизно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у 1958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році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хоча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з приводу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дати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відліку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існують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розбіжності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>.</w:t>
      </w:r>
    </w:p>
    <w:p w:rsidR="00E36E78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F70DDD">
        <w:rPr>
          <w:rFonts w:ascii="Georgia" w:hAnsi="Georgia"/>
          <w:sz w:val="24"/>
          <w:szCs w:val="24"/>
          <w:lang w:val="ru-RU"/>
        </w:rPr>
        <w:t>Поети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«Нью-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Йоркської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 не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поділяли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доктрини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мисте</w:t>
      </w:r>
      <w:r w:rsidR="000D7990">
        <w:rPr>
          <w:rFonts w:ascii="Georgia" w:hAnsi="Georgia"/>
          <w:sz w:val="24"/>
          <w:szCs w:val="24"/>
          <w:lang w:val="ru-RU"/>
        </w:rPr>
        <w:t>цтва</w:t>
      </w:r>
      <w:proofErr w:type="spellEnd"/>
      <w:r w:rsidR="000D7990">
        <w:rPr>
          <w:rFonts w:ascii="Georgia" w:hAnsi="Georgia"/>
          <w:sz w:val="24"/>
          <w:szCs w:val="24"/>
          <w:lang w:val="ru-RU"/>
        </w:rPr>
        <w:t xml:space="preserve"> як </w:t>
      </w:r>
      <w:proofErr w:type="spellStart"/>
      <w:r w:rsidR="000D7990">
        <w:rPr>
          <w:rFonts w:ascii="Georgia" w:hAnsi="Georgia"/>
          <w:sz w:val="24"/>
          <w:szCs w:val="24"/>
          <w:lang w:val="ru-RU"/>
        </w:rPr>
        <w:t>поезії</w:t>
      </w:r>
      <w:proofErr w:type="spellEnd"/>
      <w:r w:rsidR="000D7990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0D7990">
        <w:rPr>
          <w:rFonts w:ascii="Georgia" w:hAnsi="Georgia"/>
          <w:sz w:val="24"/>
          <w:szCs w:val="24"/>
          <w:lang w:val="ru-RU"/>
        </w:rPr>
        <w:t>наслідування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</w:p>
    <w:p w:rsidR="000D7990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F70DDD">
        <w:rPr>
          <w:rFonts w:ascii="Georgia" w:hAnsi="Georgia"/>
          <w:sz w:val="24"/>
          <w:szCs w:val="24"/>
          <w:lang w:val="ru-RU"/>
        </w:rPr>
        <w:t xml:space="preserve">Вони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відчули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що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поезія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обмежена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в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зображальних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засобах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може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створити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лише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оманливу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видимість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дійсності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що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завдання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її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полягає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у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розкритті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істини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в образно-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чуттєвій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формі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— і не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більше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</w:p>
    <w:p w:rsidR="000D7990" w:rsidRPr="000D7990" w:rsidRDefault="00F70DDD" w:rsidP="00E36E78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І для того,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щоб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наповнити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нашу душу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найрізноманітнішими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виявами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життя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вони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мають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«...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закружляти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нас у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вакхічному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сп’янінні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життєвих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радощів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і драм,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людських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пристрастей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ідеалів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дати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повний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простір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власній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фантазії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буйній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уяви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щоб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ми могли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безперешкодно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віддатися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чарам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їхніх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зримо-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принадних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образів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відчуттів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». </w:t>
      </w:r>
    </w:p>
    <w:p w:rsidR="00F70DDD" w:rsidRPr="000D7990" w:rsidRDefault="00F70DDD" w:rsidP="00E36E78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й привело до того,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літературознавці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й критики заговорили про «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герметизм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>» «Нью-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Йоркської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усамітнення</w:t>
      </w:r>
      <w:proofErr w:type="spellEnd"/>
      <w:r w:rsidR="000D7990" w:rsidRPr="000D7990">
        <w:rPr>
          <w:rFonts w:ascii="Arial" w:hAnsi="Arial" w:cs="Arial"/>
          <w:sz w:val="20"/>
          <w:szCs w:val="20"/>
          <w:lang w:val="ru-RU"/>
        </w:rPr>
        <w:t>.</w:t>
      </w:r>
    </w:p>
    <w:p w:rsidR="000D7990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F70DDD">
        <w:rPr>
          <w:rFonts w:ascii="Georgia" w:hAnsi="Georgia"/>
          <w:sz w:val="24"/>
          <w:szCs w:val="24"/>
          <w:lang w:val="ru-RU"/>
        </w:rPr>
        <w:t>Слово «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модернізм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 стало одним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із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ключових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понять у теоретичному словнику «Нью-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Йоркської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».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Модернізм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спочатку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був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задекларований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поетичними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творами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пізніше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п’єсами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прозою, перекладами та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статтями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</w:p>
    <w:p w:rsidR="00F70DDD" w:rsidRPr="000D7990" w:rsidRDefault="00F70DDD" w:rsidP="00E36E78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 xml:space="preserve">В 60-ті роки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всі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члени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унісон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говорили про те,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саме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вони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представляють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перше в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історії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української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літератури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повністю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довершене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й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послідовно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модерністичне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явище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>.</w:t>
      </w:r>
    </w:p>
    <w:p w:rsidR="000D7990" w:rsidRPr="000D7990" w:rsidRDefault="00F70DDD" w:rsidP="00E36E78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D7990">
        <w:rPr>
          <w:rFonts w:ascii="Arial" w:hAnsi="Arial" w:cs="Arial"/>
          <w:sz w:val="20"/>
          <w:szCs w:val="20"/>
          <w:lang w:val="ru-RU"/>
        </w:rPr>
        <w:t>Слова «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модернізм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>», «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модерність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 для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членів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«Нью-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Йоркської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 не означали те ж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саме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вкладали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нього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українські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літерат</w:t>
      </w:r>
      <w:r w:rsidR="000D7990" w:rsidRPr="000D7990">
        <w:rPr>
          <w:rFonts w:ascii="Arial" w:hAnsi="Arial" w:cs="Arial"/>
          <w:sz w:val="20"/>
          <w:szCs w:val="20"/>
          <w:lang w:val="ru-RU"/>
        </w:rPr>
        <w:t>ори</w:t>
      </w:r>
      <w:proofErr w:type="spellEnd"/>
      <w:r w:rsidR="000D7990" w:rsidRPr="000D7990">
        <w:rPr>
          <w:rFonts w:ascii="Arial" w:hAnsi="Arial" w:cs="Arial"/>
          <w:sz w:val="20"/>
          <w:szCs w:val="20"/>
          <w:lang w:val="ru-RU"/>
        </w:rPr>
        <w:t xml:space="preserve"> та критики </w:t>
      </w:r>
      <w:proofErr w:type="spellStart"/>
      <w:r w:rsidR="000D7990" w:rsidRPr="000D7990">
        <w:rPr>
          <w:rFonts w:ascii="Arial" w:hAnsi="Arial" w:cs="Arial"/>
          <w:sz w:val="20"/>
          <w:szCs w:val="20"/>
          <w:lang w:val="ru-RU"/>
        </w:rPr>
        <w:t>попередніх</w:t>
      </w:r>
      <w:proofErr w:type="spellEnd"/>
      <w:r w:rsidR="000D7990"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0D7990" w:rsidRPr="000D7990">
        <w:rPr>
          <w:rFonts w:ascii="Arial" w:hAnsi="Arial" w:cs="Arial"/>
          <w:sz w:val="20"/>
          <w:szCs w:val="20"/>
          <w:lang w:val="ru-RU"/>
        </w:rPr>
        <w:t>епох</w:t>
      </w:r>
      <w:proofErr w:type="spellEnd"/>
      <w:r w:rsidR="000D7990" w:rsidRPr="000D7990">
        <w:rPr>
          <w:rFonts w:ascii="Arial" w:hAnsi="Arial" w:cs="Arial"/>
          <w:sz w:val="20"/>
          <w:szCs w:val="20"/>
          <w:lang w:val="ru-RU"/>
        </w:rPr>
        <w:t>.</w:t>
      </w:r>
    </w:p>
    <w:p w:rsidR="000D7990" w:rsidRPr="000D7990" w:rsidRDefault="00F70DDD" w:rsidP="00E36E78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lastRenderedPageBreak/>
        <w:t>Ідеться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не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тільки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про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епохи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достатньо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далекі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— «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Молодої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Музи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чи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20-х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років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— ай про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попередню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епоху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МУРу. </w:t>
      </w:r>
    </w:p>
    <w:p w:rsidR="00F70DDD" w:rsidRPr="000D7990" w:rsidRDefault="00F70DDD" w:rsidP="00E36E78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Поети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яких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об’єднують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назвою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«Нью-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Йоркська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група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»,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ніколи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не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мали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якоїсь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єдиної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естетичної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мистецької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платформи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, для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цього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учасники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були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надто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Arial" w:hAnsi="Arial" w:cs="Arial"/>
          <w:sz w:val="20"/>
          <w:szCs w:val="20"/>
          <w:lang w:val="ru-RU"/>
        </w:rPr>
        <w:t>індивідуалістичними</w:t>
      </w:r>
      <w:proofErr w:type="spellEnd"/>
      <w:r w:rsidRPr="000D7990">
        <w:rPr>
          <w:rFonts w:ascii="Arial" w:hAnsi="Arial" w:cs="Arial"/>
          <w:sz w:val="20"/>
          <w:szCs w:val="20"/>
          <w:lang w:val="ru-RU"/>
        </w:rPr>
        <w:t>.</w:t>
      </w:r>
    </w:p>
    <w:p w:rsidR="000D7990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самого початку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всіх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членів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об’єднувало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радикальне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неприйняття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народництва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з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його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мовою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і пафосом, 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відтак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патріотичні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національні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мотиви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кліше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навіть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форми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видавалися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неприпустимими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</w:p>
    <w:p w:rsidR="00F70DDD" w:rsidRPr="000D7990" w:rsidRDefault="00F70DDD" w:rsidP="00E36E78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r w:rsidRPr="000D7990">
        <w:rPr>
          <w:rFonts w:ascii="Georgia" w:hAnsi="Georgia"/>
          <w:sz w:val="20"/>
          <w:szCs w:val="20"/>
          <w:lang w:val="ru-RU"/>
        </w:rPr>
        <w:t xml:space="preserve">Догмою стала думка про те,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що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все, на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чому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відбилася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хоча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б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тінь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патріотизму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чи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навіть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політики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вже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з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цієї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причини не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може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бути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якісним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із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мистецького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погляду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. </w:t>
      </w:r>
    </w:p>
    <w:p w:rsidR="000D7990" w:rsidRPr="000D7990" w:rsidRDefault="00F70DDD" w:rsidP="00E36E78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D7990">
        <w:rPr>
          <w:rFonts w:ascii="Georgia" w:hAnsi="Georgia"/>
          <w:sz w:val="20"/>
          <w:szCs w:val="20"/>
          <w:lang w:val="ru-RU"/>
        </w:rPr>
        <w:t>Намагаючись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розірвати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всі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обмеження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поети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«Нью-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Йоркської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групи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»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відразу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наклали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серйозне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обмеження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на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можливу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тематику: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жодного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патріотизму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жодної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політики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жодних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сліз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за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бідною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Україною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. </w:t>
      </w:r>
    </w:p>
    <w:p w:rsidR="00F70DDD" w:rsidRPr="000D7990" w:rsidRDefault="00F70DDD" w:rsidP="00E36E78">
      <w:pPr>
        <w:pStyle w:val="Odstavecseseznamem"/>
        <w:numPr>
          <w:ilvl w:val="0"/>
          <w:numId w:val="12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D7990">
        <w:rPr>
          <w:rFonts w:ascii="Georgia" w:hAnsi="Georgia"/>
          <w:sz w:val="20"/>
          <w:szCs w:val="20"/>
          <w:lang w:val="ru-RU"/>
        </w:rPr>
        <w:t>Такі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сентименти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були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не на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часі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. На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часі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були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новизна, нова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мова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вихід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за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межі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старої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мови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і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традиції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старої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філософії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старих</w:t>
      </w:r>
      <w:proofErr w:type="spellEnd"/>
      <w:r w:rsidRPr="000D7990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D7990">
        <w:rPr>
          <w:rFonts w:ascii="Georgia" w:hAnsi="Georgia"/>
          <w:sz w:val="20"/>
          <w:szCs w:val="20"/>
          <w:lang w:val="ru-RU"/>
        </w:rPr>
        <w:t>почуттів</w:t>
      </w:r>
      <w:proofErr w:type="spellEnd"/>
    </w:p>
    <w:p w:rsidR="00F70DDD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F70DDD">
        <w:rPr>
          <w:rFonts w:ascii="Georgia" w:hAnsi="Georgia"/>
          <w:sz w:val="24"/>
          <w:szCs w:val="24"/>
          <w:lang w:val="ru-RU"/>
        </w:rPr>
        <w:t xml:space="preserve">У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світоглядному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плані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члени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орієнтувалися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екзистенціалізм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—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найпопулярнішу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Заході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філософію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повоєнних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років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Екзистенціалізм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виявлявся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у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різних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формах, метафорах та жанрах. </w:t>
      </w:r>
    </w:p>
    <w:p w:rsidR="000D7990" w:rsidRPr="0005589B" w:rsidRDefault="00F70DDD" w:rsidP="00E36E78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5589B">
        <w:rPr>
          <w:rFonts w:ascii="Georgia" w:hAnsi="Georgia"/>
          <w:sz w:val="20"/>
          <w:szCs w:val="20"/>
          <w:lang w:val="ru-RU"/>
        </w:rPr>
        <w:t>Самотність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нудьга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людини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ув’язненої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в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місті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(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поезія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і проза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членів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«Нью-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Йоркської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групи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»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були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винятково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урбаністичними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),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скованої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власним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тілом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душею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думками та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переживаннями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її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сум’яття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тривога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не раз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діставали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блискуче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формальне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втілення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. </w:t>
      </w:r>
    </w:p>
    <w:p w:rsidR="00F70DDD" w:rsidRPr="0005589B" w:rsidRDefault="00F70DDD" w:rsidP="00E36E78">
      <w:pPr>
        <w:pStyle w:val="Odstavecseseznamem"/>
        <w:numPr>
          <w:ilvl w:val="0"/>
          <w:numId w:val="13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r w:rsidRPr="0005589B">
        <w:rPr>
          <w:rFonts w:ascii="Georgia" w:hAnsi="Georgia"/>
          <w:sz w:val="20"/>
          <w:szCs w:val="20"/>
          <w:lang w:val="ru-RU"/>
        </w:rPr>
        <w:t xml:space="preserve">Часом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екзистенціальна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нудьга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втілювалася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у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творах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нудних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невдалих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але такою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буває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плата за будь-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який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експеримент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.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Адже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експеримент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упродовж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років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залишався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головним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гаслом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>.</w:t>
      </w:r>
    </w:p>
    <w:p w:rsidR="000D7990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F70DDD">
        <w:rPr>
          <w:rFonts w:ascii="Georgia" w:hAnsi="Georgia"/>
          <w:sz w:val="24"/>
          <w:szCs w:val="24"/>
          <w:lang w:val="ru-RU"/>
        </w:rPr>
        <w:t>Експеримент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завжди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майже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без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винятку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поєднувався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з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раціональністю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(і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поезії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«Нью-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Йоркської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», 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художні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світи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ними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сконструйовані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емоції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в них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пережиті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мали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виразний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раціональний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акцент). </w:t>
      </w:r>
    </w:p>
    <w:p w:rsidR="000D7990" w:rsidRPr="0005589B" w:rsidRDefault="00F70DDD" w:rsidP="00E36E78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5589B">
        <w:rPr>
          <w:rFonts w:ascii="Georgia" w:hAnsi="Georgia"/>
          <w:sz w:val="20"/>
          <w:szCs w:val="20"/>
          <w:lang w:val="ru-RU"/>
        </w:rPr>
        <w:t>Нарешті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раціональність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екзистенційність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експериментальність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комбінувалися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з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інтелектуалізмом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. </w:t>
      </w:r>
    </w:p>
    <w:p w:rsidR="00F70DDD" w:rsidRPr="0005589B" w:rsidRDefault="00F70DDD" w:rsidP="00E36E78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r w:rsidRPr="0005589B">
        <w:rPr>
          <w:rFonts w:ascii="Georgia" w:hAnsi="Georgia"/>
          <w:sz w:val="20"/>
          <w:szCs w:val="20"/>
          <w:lang w:val="ru-RU"/>
        </w:rPr>
        <w:t xml:space="preserve">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хоча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Юрій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Тарнавський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наприклад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різко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відрізнявся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від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Богдана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Рубчака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однак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обоє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(як,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власне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й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інші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поети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: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Емма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Андієвська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Богдан Бойчук 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навіть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Патриція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Килина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й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Віра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Вовк) писали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поезію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інтелектуальну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. </w:t>
      </w:r>
    </w:p>
    <w:p w:rsidR="00F70DDD" w:rsidRPr="0005589B" w:rsidRDefault="00F70DDD" w:rsidP="00E36E78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sz w:val="20"/>
          <w:szCs w:val="20"/>
          <w:lang w:val="ru-RU"/>
        </w:rPr>
      </w:pPr>
      <w:proofErr w:type="spellStart"/>
      <w:r w:rsidRPr="0005589B">
        <w:rPr>
          <w:rFonts w:ascii="Georgia" w:hAnsi="Georgia"/>
          <w:sz w:val="20"/>
          <w:szCs w:val="20"/>
          <w:lang w:val="ru-RU"/>
        </w:rPr>
        <w:t>Це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була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поезія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вдумлива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сповнена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підтекстів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алюзій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поезія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з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подвійним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дном,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хоча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кожен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вибирав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випробовував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індивідуальні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шляхи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філософських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та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інтелектуальних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Georgia" w:hAnsi="Georgia"/>
          <w:sz w:val="20"/>
          <w:szCs w:val="20"/>
          <w:lang w:val="ru-RU"/>
        </w:rPr>
        <w:t>пошуків</w:t>
      </w:r>
      <w:proofErr w:type="spellEnd"/>
      <w:r w:rsidRPr="0005589B">
        <w:rPr>
          <w:rFonts w:ascii="Georgia" w:hAnsi="Georgia"/>
          <w:sz w:val="20"/>
          <w:szCs w:val="20"/>
          <w:lang w:val="ru-RU"/>
        </w:rPr>
        <w:t>.</w:t>
      </w:r>
    </w:p>
    <w:p w:rsidR="00F70DDD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F70DDD">
        <w:rPr>
          <w:rFonts w:ascii="Georgia" w:hAnsi="Georgia"/>
          <w:sz w:val="24"/>
          <w:szCs w:val="24"/>
          <w:lang w:val="ru-RU"/>
        </w:rPr>
        <w:t>«Нью-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Йоркську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групу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споріднює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з «Молодою Музою»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передусім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відокремлення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поезії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політики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відверта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опозиція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до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своїх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попередників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(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побутовий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реалізм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— «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молодомузівців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 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традиції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загалом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— «нью-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йоркців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») та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орієнтація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нові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модерністські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течії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в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західноєвропейському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літературному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процесі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. </w:t>
      </w:r>
    </w:p>
    <w:p w:rsidR="000D7990" w:rsidRPr="0005589B" w:rsidRDefault="00F70DDD" w:rsidP="00E36E78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Учасники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«Нью-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Йоркської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відмежовують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себе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поетів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Празької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школи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основі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полярності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естетичних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засад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цих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груп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70DDD" w:rsidRPr="0005589B" w:rsidRDefault="00F70DDD" w:rsidP="00E36E78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5589B">
        <w:rPr>
          <w:rFonts w:ascii="Arial" w:hAnsi="Arial" w:cs="Arial"/>
          <w:sz w:val="20"/>
          <w:szCs w:val="20"/>
          <w:lang w:val="ru-RU"/>
        </w:rPr>
        <w:t>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Пражани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були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запряжені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у воза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націоналістичної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ідеології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протиставили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себе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модерністським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течіям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тогочасного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літературного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процесу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Європі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зокрема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слов’янських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країнах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». </w:t>
      </w:r>
    </w:p>
    <w:p w:rsidR="000D7990" w:rsidRPr="0005589B" w:rsidRDefault="00F70DDD" w:rsidP="00E36E78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Безперечно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опора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традицію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ламання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традиції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як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взаємопов’язаний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діалектичний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процес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у кожного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із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представників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«Нью-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Йоркської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групи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знаходили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своє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відбиття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— з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наголошенням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або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першій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або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другій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частині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цієї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альтернативи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0D7990" w:rsidRDefault="00F70DDD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 w:rsidRPr="00F70DDD">
        <w:rPr>
          <w:rFonts w:ascii="Georgia" w:hAnsi="Georgia"/>
          <w:sz w:val="24"/>
          <w:szCs w:val="24"/>
          <w:lang w:val="ru-RU"/>
        </w:rPr>
        <w:t xml:space="preserve">На початку 70-х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років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на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сторінках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«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Сучасності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»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спалахнула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навіть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дискусія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навколо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цієї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проблеми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між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Вірою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Вовк, з одного боку, та Богданом Бойчуком і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Юрієм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F70DDD">
        <w:rPr>
          <w:rFonts w:ascii="Georgia" w:hAnsi="Georgia"/>
          <w:sz w:val="24"/>
          <w:szCs w:val="24"/>
          <w:lang w:val="ru-RU"/>
        </w:rPr>
        <w:t>Тарнавським</w:t>
      </w:r>
      <w:proofErr w:type="spellEnd"/>
      <w:r w:rsidRPr="00F70DDD">
        <w:rPr>
          <w:rFonts w:ascii="Georgia" w:hAnsi="Georgia"/>
          <w:sz w:val="24"/>
          <w:szCs w:val="24"/>
          <w:lang w:val="ru-RU"/>
        </w:rPr>
        <w:t xml:space="preserve"> — з другого. </w:t>
      </w:r>
    </w:p>
    <w:p w:rsidR="000D7990" w:rsidRPr="0005589B" w:rsidRDefault="00F70DDD" w:rsidP="00E36E78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lastRenderedPageBreak/>
        <w:t>Віра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Вовк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відстоювала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традицію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як «хребет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нашого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життя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мислення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творення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>», основу 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загальноохоплюючого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світогляду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питомий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усім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великим культурам»,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завданням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літераторів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умовах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еміграції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вважала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робити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все для 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збереження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духу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нації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мови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культури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світогляду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». </w:t>
      </w:r>
    </w:p>
    <w:p w:rsidR="000D7990" w:rsidRPr="0005589B" w:rsidRDefault="00F70DDD" w:rsidP="00E36E78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Її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опоненти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називали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такі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заклики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фальшивою «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патріотикою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»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своє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завдання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вбачали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розвінчуванні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національних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фантомів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70DDD" w:rsidRPr="0005589B" w:rsidRDefault="00F70DDD" w:rsidP="00E36E78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r w:rsidRPr="0005589B">
        <w:rPr>
          <w:rFonts w:ascii="Arial" w:hAnsi="Arial" w:cs="Arial"/>
          <w:sz w:val="20"/>
          <w:szCs w:val="20"/>
          <w:lang w:val="ru-RU"/>
        </w:rPr>
        <w:t xml:space="preserve">Вони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розмежовували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громадянську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поведінку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літератора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його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художню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творчість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в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якій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площині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філософській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орієнтувалися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екзистенціалізм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площині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естетичній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— на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модернізм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оголосивши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свободу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митця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будь-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якої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589B">
        <w:rPr>
          <w:rFonts w:ascii="Arial" w:hAnsi="Arial" w:cs="Arial"/>
          <w:sz w:val="20"/>
          <w:szCs w:val="20"/>
          <w:lang w:val="ru-RU"/>
        </w:rPr>
        <w:t>залежності</w:t>
      </w:r>
      <w:proofErr w:type="spellEnd"/>
      <w:r w:rsidRPr="0005589B">
        <w:rPr>
          <w:rFonts w:ascii="Arial" w:hAnsi="Arial" w:cs="Arial"/>
          <w:sz w:val="20"/>
          <w:szCs w:val="20"/>
          <w:lang w:val="ru-RU"/>
        </w:rPr>
        <w:t>.</w:t>
      </w:r>
    </w:p>
    <w:p w:rsidR="00E36E78" w:rsidRDefault="0032652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БАБОВАЛ. </w:t>
      </w:r>
      <w:r w:rsidRPr="0032652F">
        <w:rPr>
          <w:rFonts w:ascii="Georgia" w:hAnsi="Georgia"/>
          <w:sz w:val="24"/>
          <w:szCs w:val="24"/>
          <w:lang w:val="ru-RU"/>
        </w:rPr>
        <w:t xml:space="preserve">Про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творчість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Романа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Бабовала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написано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чимало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яскравих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досліджень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які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визначають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її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як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осібне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явище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в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нашій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поезії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. </w:t>
      </w:r>
    </w:p>
    <w:p w:rsidR="0032652F" w:rsidRPr="00E36E78" w:rsidRDefault="0032652F" w:rsidP="00E36E78">
      <w:pPr>
        <w:pStyle w:val="Odstavecseseznamem"/>
        <w:numPr>
          <w:ilvl w:val="0"/>
          <w:numId w:val="22"/>
        </w:numPr>
        <w:spacing w:before="120"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взірець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створення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нової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поетичної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мови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уяви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особливо в таких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умовах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культури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трішки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обережно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назву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«сопливо-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солов’їними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>».</w:t>
      </w:r>
    </w:p>
    <w:p w:rsidR="0032652F" w:rsidRPr="00E36E78" w:rsidRDefault="0032652F" w:rsidP="00E36E78">
      <w:pPr>
        <w:pStyle w:val="Odstavecseseznamem"/>
        <w:numPr>
          <w:ilvl w:val="0"/>
          <w:numId w:val="22"/>
        </w:numPr>
        <w:spacing w:before="120"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Що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за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умови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?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тяжіння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над модерною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українською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культурою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тіні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нашої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спізненої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селянської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нації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під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яку особливо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полюбляла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(і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полюбляє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іноді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досі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)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підпадати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поезія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32652F" w:rsidRPr="00E36E78" w:rsidRDefault="0032652F" w:rsidP="00E36E78">
      <w:pPr>
        <w:pStyle w:val="Odstavecseseznamem"/>
        <w:numPr>
          <w:ilvl w:val="0"/>
          <w:numId w:val="22"/>
        </w:numPr>
        <w:spacing w:before="12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E36E78">
        <w:rPr>
          <w:rFonts w:ascii="Arial" w:hAnsi="Arial" w:cs="Arial"/>
          <w:sz w:val="20"/>
          <w:szCs w:val="20"/>
          <w:lang w:val="ru-RU"/>
        </w:rPr>
        <w:t xml:space="preserve">Сентиментальна туга,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душевний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надрив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колективні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страхи,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захоплення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привидами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героїчного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минулого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милування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природою та народною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пам’яттю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–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приблизно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складові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живлять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таку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поезію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ті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складові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з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яких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формувався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продовжує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формуватися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українській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духовно-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національний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шансон,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вражаючи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немов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бацила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поетичне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покоління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 xml:space="preserve"> за </w:t>
      </w:r>
      <w:proofErr w:type="spellStart"/>
      <w:r w:rsidRPr="00E36E78">
        <w:rPr>
          <w:rFonts w:ascii="Arial" w:hAnsi="Arial" w:cs="Arial"/>
          <w:sz w:val="20"/>
          <w:szCs w:val="20"/>
          <w:lang w:val="ru-RU"/>
        </w:rPr>
        <w:t>поколінням</w:t>
      </w:r>
      <w:proofErr w:type="spellEnd"/>
      <w:r w:rsidRPr="00E36E78">
        <w:rPr>
          <w:rFonts w:ascii="Arial" w:hAnsi="Arial" w:cs="Arial"/>
          <w:sz w:val="20"/>
          <w:szCs w:val="20"/>
          <w:lang w:val="ru-RU"/>
        </w:rPr>
        <w:t>.</w:t>
      </w:r>
    </w:p>
    <w:p w:rsidR="0032652F" w:rsidRPr="0032652F" w:rsidRDefault="0032652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32652F">
        <w:rPr>
          <w:rFonts w:ascii="Georgia" w:hAnsi="Georgia"/>
          <w:sz w:val="24"/>
          <w:szCs w:val="24"/>
          <w:lang w:val="ru-RU"/>
        </w:rPr>
        <w:t>Мовна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біографія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поета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особливо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цікава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: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громадянин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Бельгії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він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почувався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в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українській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мові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якою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писав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дуже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багато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фактично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«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детериторизованим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>».</w:t>
      </w:r>
    </w:p>
    <w:p w:rsidR="0032652F" w:rsidRPr="0032652F" w:rsidRDefault="0032652F" w:rsidP="00E36E78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дало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неочікуваний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цікавий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ефект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Використовуючи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реалії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образи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відомі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українській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культурі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особливо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культурі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спізненої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селянської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нації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Бабовал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утім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ніби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позбавляє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їх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тих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символічно-смислових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контекстів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століттями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плекав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душевний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національний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шансон низки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поколінь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українських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поетів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32652F" w:rsidRPr="0032652F" w:rsidRDefault="0032652F" w:rsidP="00E36E78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Скажімо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образ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соняшника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інших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рослин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–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це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всього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лише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фіксація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чітких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речей,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які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мають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конкретне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а не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символічне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значення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; на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чіткому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розумінні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речей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свого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часу так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ретельно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наполягав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Ґадамер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із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чим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пов’язував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можливість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адекватного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мислення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не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кажучи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вже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про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пошук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істини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32652F" w:rsidRPr="0032652F" w:rsidRDefault="0032652F" w:rsidP="00E36E78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Душевний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національний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шансон, особливо в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піснях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поезії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полюбляв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робити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багатьох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рослин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символи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алегорії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колективної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пам’яті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переважно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страждально-мазохістської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пов’язаної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буремними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трагічними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сторінками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національної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історії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(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червона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калинонька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червоні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маки –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алюзія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на колись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пролиту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кров).</w:t>
      </w:r>
    </w:p>
    <w:p w:rsidR="0032652F" w:rsidRDefault="0032652F" w:rsidP="00E36E78">
      <w:pPr>
        <w:spacing w:before="120" w:after="0" w:line="24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32652F">
        <w:rPr>
          <w:rFonts w:ascii="Georgia" w:hAnsi="Georgia"/>
          <w:sz w:val="24"/>
          <w:szCs w:val="24"/>
          <w:lang w:val="ru-RU"/>
        </w:rPr>
        <w:t>Відтак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Бабовал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у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своїй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поезії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виривається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за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межі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української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етнографії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та душевного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національного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шансону, особливо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своєї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доби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– 1960-х,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він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узагалі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відмовляється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від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усіх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ключових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українських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трайбалістичних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етнонаративів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: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релігійних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чи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героїчних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політичних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чи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32652F">
        <w:rPr>
          <w:rFonts w:ascii="Georgia" w:hAnsi="Georgia"/>
          <w:sz w:val="24"/>
          <w:szCs w:val="24"/>
          <w:lang w:val="ru-RU"/>
        </w:rPr>
        <w:t>побутових</w:t>
      </w:r>
      <w:proofErr w:type="spellEnd"/>
      <w:r w:rsidRPr="0032652F">
        <w:rPr>
          <w:rFonts w:ascii="Georgia" w:hAnsi="Georgia"/>
          <w:sz w:val="24"/>
          <w:szCs w:val="24"/>
          <w:lang w:val="ru-RU"/>
        </w:rPr>
        <w:t xml:space="preserve">. </w:t>
      </w:r>
    </w:p>
    <w:p w:rsidR="0032652F" w:rsidRPr="0032652F" w:rsidRDefault="0032652F" w:rsidP="00E36E78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Бабовал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формує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нові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смислові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вузли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і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важливими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інструментами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його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поетики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постають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не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наївні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пафосно-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риторичні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верески про Гонту, а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сновидіння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психіка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пам’ять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асоціація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Цим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він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трішки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нагадує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Пауля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Целяна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(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хоча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й без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екзистенціальної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безвиході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та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надриву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останнього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>).</w:t>
      </w:r>
    </w:p>
    <w:p w:rsidR="00F70DDD" w:rsidRDefault="0032652F" w:rsidP="00E36E78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rPr>
          <w:rFonts w:ascii="Arial" w:hAnsi="Arial" w:cs="Arial"/>
          <w:sz w:val="20"/>
          <w:szCs w:val="20"/>
          <w:lang w:val="ru-RU"/>
        </w:rPr>
      </w:pP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Бабовал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дуже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істотно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розширив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можливості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української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поезії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– і в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плані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звільнення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пафосу й риторики, і в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плані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поетики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вірша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і в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плані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руйнування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низки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стійких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метанаративів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уже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зачовганого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набридливого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але й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досі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тривалого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національного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шансону, з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яким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і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досі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на початку ХХІ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століття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асоціюється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поезія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у </w:t>
      </w:r>
      <w:proofErr w:type="spellStart"/>
      <w:r w:rsidRPr="0032652F">
        <w:rPr>
          <w:rFonts w:ascii="Arial" w:hAnsi="Arial" w:cs="Arial"/>
          <w:sz w:val="20"/>
          <w:szCs w:val="20"/>
          <w:lang w:val="ru-RU"/>
        </w:rPr>
        <w:t>любителів</w:t>
      </w:r>
      <w:proofErr w:type="spellEnd"/>
      <w:r w:rsidRPr="0032652F">
        <w:rPr>
          <w:rFonts w:ascii="Arial" w:hAnsi="Arial" w:cs="Arial"/>
          <w:sz w:val="20"/>
          <w:szCs w:val="20"/>
          <w:lang w:val="ru-RU"/>
        </w:rPr>
        <w:t xml:space="preserve"> красного слова.</w:t>
      </w:r>
    </w:p>
    <w:p w:rsidR="006A31BB" w:rsidRDefault="006A31BB" w:rsidP="006A31BB">
      <w:pPr>
        <w:spacing w:before="120"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6A31BB" w:rsidRDefault="006A31BB" w:rsidP="006A31BB">
      <w:pPr>
        <w:spacing w:before="120"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НОВА ХВИЛЯ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Деякі помітні сучасні українські письменники надають перевагу проживанню за кордоном, але продовжують писати українською мовою: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 </w:t>
      </w:r>
      <w:hyperlink r:id="rId7" w:tooltip="Юрій Тарнавський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Юрій Тарнавський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8" w:tooltip="Василь Махно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Василь Махно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9" w:tooltip="Володимир Діброва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Володимир Діброва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0" w:tooltip="Луцишина Оксана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 xml:space="preserve">Оксана </w:t>
        </w:r>
        <w:proofErr w:type="spellStart"/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Луцишина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" w:tooltip="Марія Шунь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 xml:space="preserve">Марія </w:t>
        </w:r>
        <w:proofErr w:type="spellStart"/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Шунь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2" w:tooltip="Дана Рудик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Дана Рудик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" w:tooltip="Тарас Девдюк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 xml:space="preserve">Тарас </w:t>
        </w:r>
        <w:proofErr w:type="spellStart"/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Девдюк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4" w:tooltip="Тетяна Мельник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Тетяна Мельник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5" w:tooltip="Володимир Олейко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 xml:space="preserve">Володимир </w:t>
        </w:r>
        <w:proofErr w:type="spellStart"/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Олейко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. </w:t>
      </w:r>
      <w:hyperlink r:id="rId16" w:tooltip="Марія Шунь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 xml:space="preserve">Марія </w:t>
        </w:r>
        <w:proofErr w:type="spellStart"/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Шунь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, яка проживає в Нью-Йорку, впорядкувала кілька поетичних антологій сучасних українських авторів («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ЛітПошта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» (2009), «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ЛяЛяК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» (2010), «СТЕП. STEP.» (2012)) та письменників діаспори («Аз, два три… дванадцять — лист у пляшці» (2010)). 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>Книги українсько-литовського письменника </w:t>
      </w:r>
      <w:hyperlink r:id="rId17" w:tooltip="Мельник Ярослав Йосипович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Ярослава Мельника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який мешкає в Литві та Франції і пише українською та литовською мовами, номінувалися на численні літературні нагороди обох країн. 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Народжений в еміграції письменник </w:t>
      </w:r>
      <w:hyperlink r:id="rId18" w:tooltip="Мурашко Тарас Павлович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Тарас Мурашко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пише українською та словацькою мовами. 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Англомовні твори </w:t>
      </w:r>
      <w:hyperlink r:id="rId19" w:tooltip="Юрій Тарнавський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Юрія Тарнавського</w:t>
        </w:r>
      </w:hyperlink>
      <w:r>
        <w:rPr>
          <w:rFonts w:ascii="Arial" w:hAnsi="Arial" w:cs="Arial"/>
          <w:color w:val="202122"/>
          <w:sz w:val="21"/>
          <w:szCs w:val="21"/>
        </w:rPr>
        <w:t> одержали схвальні оцінки критики</w:t>
      </w:r>
      <w:hyperlink r:id="rId20" w:anchor="cite_note-76" w:history="1">
        <w:r>
          <w:rPr>
            <w:rStyle w:val="Hypertextovodkaz"/>
            <w:rFonts w:ascii="Arial" w:hAnsi="Arial" w:cs="Arial"/>
            <w:color w:val="0645AD"/>
            <w:sz w:val="21"/>
            <w:szCs w:val="21"/>
            <w:vertAlign w:val="superscript"/>
          </w:rPr>
          <w:t>[76]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2013 року німецькомовна письменниця з Києва </w:t>
      </w:r>
      <w:hyperlink r:id="rId21" w:tooltip="Катя Петровська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Катя Петровська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стала лауреатом премії імені Інґеборґ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Бахман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за роман «Можливо Естер»</w:t>
      </w:r>
      <w:hyperlink r:id="rId22" w:anchor="cite_note-77" w:history="1">
        <w:r>
          <w:rPr>
            <w:rStyle w:val="Hypertextovodkaz"/>
            <w:rFonts w:ascii="Arial" w:hAnsi="Arial" w:cs="Arial"/>
            <w:color w:val="0645AD"/>
            <w:sz w:val="21"/>
            <w:szCs w:val="21"/>
            <w:vertAlign w:val="superscript"/>
          </w:rPr>
          <w:t>[77]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6A31BB" w:rsidRDefault="004713EF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23" w:tooltip="Марко Роберт Стех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</w:rPr>
          <w:t xml:space="preserve">Марко Роберт </w:t>
        </w:r>
        <w:proofErr w:type="spellStart"/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</w:rPr>
          <w:t>Стех</w:t>
        </w:r>
        <w:proofErr w:type="spellEnd"/>
      </w:hyperlink>
      <w:r w:rsidR="006A31BB">
        <w:rPr>
          <w:rFonts w:ascii="Arial" w:hAnsi="Arial" w:cs="Arial"/>
          <w:color w:val="202122"/>
          <w:sz w:val="21"/>
          <w:szCs w:val="21"/>
        </w:rPr>
        <w:t xml:space="preserve"> разом з Адріяном </w:t>
      </w:r>
      <w:proofErr w:type="spellStart"/>
      <w:r w:rsidR="006A31BB">
        <w:rPr>
          <w:rFonts w:ascii="Arial" w:hAnsi="Arial" w:cs="Arial"/>
          <w:color w:val="202122"/>
          <w:sz w:val="21"/>
          <w:szCs w:val="21"/>
        </w:rPr>
        <w:t>Івахівом</w:t>
      </w:r>
      <w:proofErr w:type="spellEnd"/>
      <w:r w:rsidR="006A31BB">
        <w:rPr>
          <w:rFonts w:ascii="Arial" w:hAnsi="Arial" w:cs="Arial"/>
          <w:color w:val="202122"/>
          <w:sz w:val="21"/>
          <w:szCs w:val="21"/>
        </w:rPr>
        <w:t xml:space="preserve">, Нестором </w:t>
      </w:r>
      <w:proofErr w:type="spellStart"/>
      <w:r w:rsidR="006A31BB">
        <w:rPr>
          <w:rFonts w:ascii="Arial" w:hAnsi="Arial" w:cs="Arial"/>
          <w:color w:val="202122"/>
          <w:sz w:val="21"/>
          <w:szCs w:val="21"/>
        </w:rPr>
        <w:t>Микитином</w:t>
      </w:r>
      <w:proofErr w:type="spellEnd"/>
      <w:r w:rsidR="006A31BB">
        <w:rPr>
          <w:rFonts w:ascii="Arial" w:hAnsi="Arial" w:cs="Arial"/>
          <w:color w:val="202122"/>
          <w:sz w:val="21"/>
          <w:szCs w:val="21"/>
        </w:rPr>
        <w:t xml:space="preserve"> та Романом Ващуком, членами театральної групи АУТ (</w:t>
      </w:r>
      <w:hyperlink r:id="rId24" w:tooltip="Аванґардний український театр (ще не написана)" w:history="1">
        <w:r w:rsidR="006A31BB">
          <w:rPr>
            <w:rStyle w:val="Hypertextovodkaz"/>
            <w:rFonts w:ascii="Arial" w:hAnsi="Arial" w:cs="Arial"/>
            <w:color w:val="BA0000"/>
            <w:sz w:val="21"/>
            <w:szCs w:val="21"/>
          </w:rPr>
          <w:t>Аванґардний український театр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>, </w:t>
      </w:r>
      <w:hyperlink r:id="rId25" w:tooltip="Торонто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</w:rPr>
          <w:t>Торонто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>), був одним із засновників новаторського журналу </w:t>
      </w:r>
      <w:hyperlink r:id="rId26" w:tooltip="Термінус (журнал) (ще не написана)" w:history="1">
        <w:r w:rsidR="006A31BB">
          <w:rPr>
            <w:rStyle w:val="Hypertextovodkaz"/>
            <w:rFonts w:ascii="Arial" w:hAnsi="Arial" w:cs="Arial"/>
            <w:color w:val="BA0000"/>
            <w:sz w:val="21"/>
            <w:szCs w:val="21"/>
          </w:rPr>
          <w:t>«</w:t>
        </w:r>
        <w:proofErr w:type="spellStart"/>
        <w:r w:rsidR="006A31BB">
          <w:rPr>
            <w:rStyle w:val="Hypertextovodkaz"/>
            <w:rFonts w:ascii="Arial" w:hAnsi="Arial" w:cs="Arial"/>
            <w:color w:val="BA0000"/>
            <w:sz w:val="21"/>
            <w:szCs w:val="21"/>
          </w:rPr>
          <w:t>Термінус</w:t>
        </w:r>
        <w:proofErr w:type="spellEnd"/>
        <w:r w:rsidR="006A31BB">
          <w:rPr>
            <w:rStyle w:val="Hypertextovodkaz"/>
            <w:rFonts w:ascii="Arial" w:hAnsi="Arial" w:cs="Arial"/>
            <w:color w:val="BA0000"/>
            <w:sz w:val="21"/>
            <w:szCs w:val="21"/>
          </w:rPr>
          <w:t>»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>, що виходив у </w:t>
      </w:r>
      <w:hyperlink r:id="rId27" w:tooltip="1986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</w:rPr>
          <w:t>1986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>–</w:t>
      </w:r>
      <w:hyperlink r:id="rId28" w:tooltip="1989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</w:rPr>
          <w:t>1989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 xml:space="preserve"> роках і вплинув на тогочасний український літературний </w:t>
      </w:r>
      <w:proofErr w:type="spellStart"/>
      <w:r w:rsidR="006A31BB">
        <w:rPr>
          <w:rFonts w:ascii="Arial" w:hAnsi="Arial" w:cs="Arial"/>
          <w:color w:val="202122"/>
          <w:sz w:val="21"/>
          <w:szCs w:val="21"/>
        </w:rPr>
        <w:t>андерграунд</w:t>
      </w:r>
      <w:proofErr w:type="spellEnd"/>
      <w:hyperlink r:id="rId29" w:anchor="cite_note-78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  <w:vertAlign w:val="superscript"/>
          </w:rPr>
          <w:t>[78]</w:t>
        </w:r>
      </w:hyperlink>
      <w:hyperlink r:id="rId30" w:anchor="cite_note-79" w:history="1">
        <w:r w:rsidR="006A31BB">
          <w:rPr>
            <w:rStyle w:val="Hypertextovodkaz"/>
            <w:rFonts w:ascii="Arial" w:hAnsi="Arial" w:cs="Arial"/>
            <w:color w:val="0645AD"/>
            <w:sz w:val="21"/>
            <w:szCs w:val="21"/>
            <w:vertAlign w:val="superscript"/>
          </w:rPr>
          <w:t>[79]</w:t>
        </w:r>
      </w:hyperlink>
      <w:r w:rsidR="006A31BB">
        <w:rPr>
          <w:rFonts w:ascii="Arial" w:hAnsi="Arial" w:cs="Arial"/>
          <w:color w:val="202122"/>
          <w:sz w:val="21"/>
          <w:szCs w:val="21"/>
        </w:rPr>
        <w:t>.</w:t>
      </w:r>
    </w:p>
    <w:p w:rsidR="006A31BB" w:rsidRDefault="006A31BB" w:rsidP="006A31BB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Драматичні твори в еміграції пишуть </w:t>
      </w:r>
      <w:hyperlink r:id="rId31" w:tooltip="Юрій Тарнавський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Юрій Тарна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вський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2" w:tooltip="Бойчук Богдан Миколайович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Богдан Бойчук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3" w:tooltip="Ірена Коваль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Ірена Коваль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4" w:tooltip="Ігор Афанасьєв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Ігор Афанасьєв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35" w:tooltip="Курочкін Максим Олександрович (ще не написана)" w:history="1">
        <w:r>
          <w:rPr>
            <w:rStyle w:val="Hypertextovodkaz"/>
            <w:rFonts w:ascii="Arial" w:hAnsi="Arial" w:cs="Arial"/>
            <w:color w:val="BA0000"/>
            <w:sz w:val="21"/>
            <w:szCs w:val="21"/>
          </w:rPr>
          <w:t>Максим Курочкін</w:t>
        </w:r>
      </w:hyperlink>
    </w:p>
    <w:p w:rsidR="006A31BB" w:rsidRPr="006A31BB" w:rsidRDefault="006A31BB" w:rsidP="006A31BB">
      <w:pPr>
        <w:spacing w:before="120"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6A31BB" w:rsidRPr="006A31BB" w:rsidSect="00656DA5">
      <w:headerReference w:type="default" r:id="rId36"/>
      <w:pgSz w:w="12240" w:h="15840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EF" w:rsidRDefault="004713EF" w:rsidP="00656DA5">
      <w:pPr>
        <w:spacing w:after="0" w:line="240" w:lineRule="auto"/>
      </w:pPr>
      <w:r>
        <w:separator/>
      </w:r>
    </w:p>
  </w:endnote>
  <w:endnote w:type="continuationSeparator" w:id="0">
    <w:p w:rsidR="004713EF" w:rsidRDefault="004713EF" w:rsidP="0065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EF" w:rsidRDefault="004713EF" w:rsidP="00656DA5">
      <w:pPr>
        <w:spacing w:after="0" w:line="240" w:lineRule="auto"/>
      </w:pPr>
      <w:r>
        <w:separator/>
      </w:r>
    </w:p>
  </w:footnote>
  <w:footnote w:type="continuationSeparator" w:id="0">
    <w:p w:rsidR="004713EF" w:rsidRDefault="004713EF" w:rsidP="0065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150070"/>
      <w:docPartObj>
        <w:docPartGallery w:val="Page Numbers (Top of Page)"/>
        <w:docPartUnique/>
      </w:docPartObj>
    </w:sdtPr>
    <w:sdtEndPr/>
    <w:sdtContent>
      <w:p w:rsidR="00656DA5" w:rsidRDefault="00656DA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0A" w:rsidRPr="003A230A">
          <w:rPr>
            <w:noProof/>
            <w:lang w:val="ru-RU"/>
          </w:rPr>
          <w:t>3</w:t>
        </w:r>
        <w:r>
          <w:fldChar w:fldCharType="end"/>
        </w:r>
      </w:p>
    </w:sdtContent>
  </w:sdt>
  <w:p w:rsidR="00656DA5" w:rsidRDefault="00656D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8C4"/>
    <w:multiLevelType w:val="hybridMultilevel"/>
    <w:tmpl w:val="B316F9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A3C"/>
    <w:multiLevelType w:val="hybridMultilevel"/>
    <w:tmpl w:val="2E2C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1C2"/>
    <w:multiLevelType w:val="hybridMultilevel"/>
    <w:tmpl w:val="39248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F9E"/>
    <w:multiLevelType w:val="hybridMultilevel"/>
    <w:tmpl w:val="4FB8D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1C4A"/>
    <w:multiLevelType w:val="hybridMultilevel"/>
    <w:tmpl w:val="FC7810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028E"/>
    <w:multiLevelType w:val="hybridMultilevel"/>
    <w:tmpl w:val="8398FD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5960"/>
    <w:multiLevelType w:val="hybridMultilevel"/>
    <w:tmpl w:val="268AFC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D11"/>
    <w:multiLevelType w:val="hybridMultilevel"/>
    <w:tmpl w:val="0C52F1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7F0"/>
    <w:multiLevelType w:val="hybridMultilevel"/>
    <w:tmpl w:val="6CB86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6B91"/>
    <w:multiLevelType w:val="hybridMultilevel"/>
    <w:tmpl w:val="AB242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3786"/>
    <w:multiLevelType w:val="hybridMultilevel"/>
    <w:tmpl w:val="A5264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E081B"/>
    <w:multiLevelType w:val="hybridMultilevel"/>
    <w:tmpl w:val="2FEA6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207C"/>
    <w:multiLevelType w:val="hybridMultilevel"/>
    <w:tmpl w:val="C15C5D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A6BF2"/>
    <w:multiLevelType w:val="hybridMultilevel"/>
    <w:tmpl w:val="0106C0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3EDB"/>
    <w:multiLevelType w:val="hybridMultilevel"/>
    <w:tmpl w:val="5B5A19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0AD6"/>
    <w:multiLevelType w:val="hybridMultilevel"/>
    <w:tmpl w:val="D4E633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03802"/>
    <w:multiLevelType w:val="hybridMultilevel"/>
    <w:tmpl w:val="C712A6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2FC2"/>
    <w:multiLevelType w:val="hybridMultilevel"/>
    <w:tmpl w:val="B1CA2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4618B"/>
    <w:multiLevelType w:val="hybridMultilevel"/>
    <w:tmpl w:val="DEC241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A101B"/>
    <w:multiLevelType w:val="hybridMultilevel"/>
    <w:tmpl w:val="036822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8736E"/>
    <w:multiLevelType w:val="hybridMultilevel"/>
    <w:tmpl w:val="0BAE8F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6ECA"/>
    <w:multiLevelType w:val="hybridMultilevel"/>
    <w:tmpl w:val="2A8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7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20"/>
  </w:num>
  <w:num w:numId="11">
    <w:abstractNumId w:val="11"/>
  </w:num>
  <w:num w:numId="12">
    <w:abstractNumId w:val="4"/>
  </w:num>
  <w:num w:numId="13">
    <w:abstractNumId w:val="2"/>
  </w:num>
  <w:num w:numId="14">
    <w:abstractNumId w:val="21"/>
  </w:num>
  <w:num w:numId="15">
    <w:abstractNumId w:val="0"/>
  </w:num>
  <w:num w:numId="16">
    <w:abstractNumId w:val="3"/>
  </w:num>
  <w:num w:numId="17">
    <w:abstractNumId w:val="17"/>
  </w:num>
  <w:num w:numId="18">
    <w:abstractNumId w:val="15"/>
  </w:num>
  <w:num w:numId="19">
    <w:abstractNumId w:val="19"/>
  </w:num>
  <w:num w:numId="20">
    <w:abstractNumId w:val="16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F4"/>
    <w:rsid w:val="0005589B"/>
    <w:rsid w:val="000D7990"/>
    <w:rsid w:val="003252F2"/>
    <w:rsid w:val="0032652F"/>
    <w:rsid w:val="003A230A"/>
    <w:rsid w:val="003B1AF4"/>
    <w:rsid w:val="004309FB"/>
    <w:rsid w:val="004713EF"/>
    <w:rsid w:val="00503F18"/>
    <w:rsid w:val="00656DA5"/>
    <w:rsid w:val="006A31BB"/>
    <w:rsid w:val="00727C85"/>
    <w:rsid w:val="00B02473"/>
    <w:rsid w:val="00B8257F"/>
    <w:rsid w:val="00C15E8D"/>
    <w:rsid w:val="00E36E78"/>
    <w:rsid w:val="00F7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0E17"/>
  <w15:chartTrackingRefBased/>
  <w15:docId w15:val="{A725BDBF-98EA-497E-A2B2-9581FB8B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5E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DA5"/>
  </w:style>
  <w:style w:type="paragraph" w:styleId="Zpat">
    <w:name w:val="footer"/>
    <w:basedOn w:val="Normln"/>
    <w:link w:val="ZpatChar"/>
    <w:uiPriority w:val="99"/>
    <w:unhideWhenUsed/>
    <w:rsid w:val="0065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DA5"/>
  </w:style>
  <w:style w:type="paragraph" w:styleId="Normlnweb">
    <w:name w:val="Normal (Web)"/>
    <w:basedOn w:val="Normln"/>
    <w:uiPriority w:val="99"/>
    <w:semiHidden/>
    <w:unhideWhenUsed/>
    <w:rsid w:val="006A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textovodkaz">
    <w:name w:val="Hyperlink"/>
    <w:basedOn w:val="Standardnpsmoodstavce"/>
    <w:uiPriority w:val="99"/>
    <w:semiHidden/>
    <w:unhideWhenUsed/>
    <w:rsid w:val="006A31B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2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0%D1%81%D0%B8%D0%BB%D1%8C_%D0%9C%D0%B0%D1%85%D0%BD%D0%BE" TargetMode="External"/><Relationship Id="rId13" Type="http://schemas.openxmlformats.org/officeDocument/2006/relationships/hyperlink" Target="https://uk.wikipedia.org/w/index.php?title=%D0%A2%D0%B0%D1%80%D0%B0%D1%81_%D0%94%D0%B5%D0%B2%D0%B4%D1%8E%D0%BA&amp;action=edit&amp;redlink=1" TargetMode="External"/><Relationship Id="rId18" Type="http://schemas.openxmlformats.org/officeDocument/2006/relationships/hyperlink" Target="https://uk.wikipedia.org/wiki/%D0%9C%D1%83%D1%80%D0%B0%D1%88%D0%BA%D0%BE_%D0%A2%D0%B0%D1%80%D0%B0%D1%81_%D0%9F%D0%B0%D0%B2%D0%BB%D0%BE%D0%B2%D0%B8%D1%87" TargetMode="External"/><Relationship Id="rId26" Type="http://schemas.openxmlformats.org/officeDocument/2006/relationships/hyperlink" Target="https://uk.wikipedia.org/w/index.php?title=%D0%A2%D0%B5%D1%80%D0%BC%D1%96%D0%BD%D1%83%D1%81_(%D0%B6%D1%83%D1%80%D0%BD%D0%B0%D0%BB)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A%D0%B0%D1%82%D1%8F_%D0%9F%D0%B5%D1%82%D1%80%D0%BE%D0%B2%D1%81%D1%8C%D0%BA%D0%B0" TargetMode="External"/><Relationship Id="rId34" Type="http://schemas.openxmlformats.org/officeDocument/2006/relationships/hyperlink" Target="https://uk.wikipedia.org/wiki/%D0%86%D0%B3%D0%BE%D1%80_%D0%90%D1%84%D0%B0%D0%BD%D0%B0%D1%81%D1%8C%D1%94%D0%B2" TargetMode="External"/><Relationship Id="rId7" Type="http://schemas.openxmlformats.org/officeDocument/2006/relationships/hyperlink" Target="https://uk.wikipedia.org/wiki/%D0%AE%D1%80%D1%96%D0%B9_%D0%A2%D0%B0%D1%80%D0%BD%D0%B0%D0%B2%D1%81%D1%8C%D0%BA%D0%B8%D0%B9" TargetMode="External"/><Relationship Id="rId12" Type="http://schemas.openxmlformats.org/officeDocument/2006/relationships/hyperlink" Target="https://uk.wikipedia.org/wiki/%D0%94%D0%B0%D0%BD%D0%B0_%D0%A0%D1%83%D0%B4%D0%B8%D0%BA" TargetMode="External"/><Relationship Id="rId17" Type="http://schemas.openxmlformats.org/officeDocument/2006/relationships/hyperlink" Target="https://uk.wikipedia.org/wiki/%D0%9C%D0%B5%D0%BB%D1%8C%D0%BD%D0%B8%D0%BA_%D0%AF%D1%80%D0%BE%D1%81%D0%BB%D0%B0%D0%B2_%D0%99%D0%BE%D1%81%D0%B8%D0%BF%D0%BE%D0%B2%D0%B8%D1%87" TargetMode="External"/><Relationship Id="rId25" Type="http://schemas.openxmlformats.org/officeDocument/2006/relationships/hyperlink" Target="https://uk.wikipedia.org/wiki/%D0%A2%D0%BE%D1%80%D0%BE%D0%BD%D1%82%D0%BE" TargetMode="External"/><Relationship Id="rId33" Type="http://schemas.openxmlformats.org/officeDocument/2006/relationships/hyperlink" Target="https://uk.wikipedia.org/wiki/%D0%86%D1%80%D0%B5%D0%BD%D0%B0_%D0%9A%D0%BE%D0%B2%D0%B0%D0%BB%D1%8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D0%9C%D0%B0%D1%80%D1%96%D1%8F_%D0%A8%D1%83%D0%BD%D1%8C&amp;action=edit&amp;redlink=1" TargetMode="External"/><Relationship Id="rId20" Type="http://schemas.openxmlformats.org/officeDocument/2006/relationships/hyperlink" Target="https://uk.wikipedia.org/wiki/%D0%A1%D1%83%D1%87%D0%B0%D1%81%D0%BD%D0%B0_%D1%83%D0%BA%D1%80%D0%B0%D1%97%D0%BD%D1%81%D1%8C%D0%BA%D0%B0_%D0%BB%D1%96%D1%82%D0%B5%D1%80%D0%B0%D1%82%D1%83%D1%80%D0%B0" TargetMode="External"/><Relationship Id="rId29" Type="http://schemas.openxmlformats.org/officeDocument/2006/relationships/hyperlink" Target="https://uk.wikipedia.org/wiki/%D0%A1%D1%83%D1%87%D0%B0%D1%81%D0%BD%D0%B0_%D1%83%D0%BA%D1%80%D0%B0%D1%97%D0%BD%D1%81%D1%8C%D0%BA%D0%B0_%D0%BB%D1%96%D1%82%D0%B5%D1%80%D0%B0%D1%82%D1%83%D1%80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/index.php?title=%D0%9C%D0%B0%D1%80%D1%96%D1%8F_%D0%A8%D1%83%D0%BD%D1%8C&amp;action=edit&amp;redlink=1" TargetMode="External"/><Relationship Id="rId24" Type="http://schemas.openxmlformats.org/officeDocument/2006/relationships/hyperlink" Target="https://uk.wikipedia.org/w/index.php?title=%D0%90%D0%B2%D0%B0%D0%BD%D2%91%D0%B0%D1%80%D0%B4%D0%BD%D0%B8%D0%B9_%D1%83%D0%BA%D1%80%D0%B0%D1%97%D0%BD%D1%81%D1%8C%D0%BA%D0%B8%D0%B9_%D1%82%D0%B5%D0%B0%D1%82%D1%80&amp;action=edit&amp;redlink=1" TargetMode="External"/><Relationship Id="rId32" Type="http://schemas.openxmlformats.org/officeDocument/2006/relationships/hyperlink" Target="https://uk.wikipedia.org/wiki/%D0%91%D0%BE%D0%B9%D1%87%D1%83%D0%BA_%D0%91%D0%BE%D0%B3%D0%B4%D0%B0%D0%BD_%D0%9C%D0%B8%D0%BA%D0%BE%D0%BB%D0%B0%D0%B9%D0%BE%D0%B2%D0%B8%D1%8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/index.php?title=%D0%92%D0%BE%D0%BB%D0%BE%D0%B4%D0%B8%D0%BC%D0%B8%D1%80_%D0%9E%D0%BB%D0%B5%D0%B9%D0%BA%D0%BE&amp;action=edit&amp;redlink=1" TargetMode="External"/><Relationship Id="rId23" Type="http://schemas.openxmlformats.org/officeDocument/2006/relationships/hyperlink" Target="https://uk.wikipedia.org/wiki/%D0%9C%D0%B0%D1%80%D0%BA%D0%BE_%D0%A0%D0%BE%D0%B1%D0%B5%D1%80%D1%82_%D0%A1%D1%82%D0%B5%D1%85" TargetMode="External"/><Relationship Id="rId28" Type="http://schemas.openxmlformats.org/officeDocument/2006/relationships/hyperlink" Target="https://uk.wikipedia.org/wiki/1989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uk.wikipedia.org/wiki/%D0%9B%D1%83%D1%86%D0%B8%D1%88%D0%B8%D0%BD%D0%B0_%D0%9E%D0%BA%D1%81%D0%B0%D0%BD%D0%B0" TargetMode="External"/><Relationship Id="rId19" Type="http://schemas.openxmlformats.org/officeDocument/2006/relationships/hyperlink" Target="https://uk.wikipedia.org/wiki/%D0%AE%D1%80%D1%96%D0%B9_%D0%A2%D0%B0%D1%80%D0%BD%D0%B0%D0%B2%D1%81%D1%8C%D0%BA%D0%B8%D0%B9" TargetMode="External"/><Relationship Id="rId31" Type="http://schemas.openxmlformats.org/officeDocument/2006/relationships/hyperlink" Target="https://uk.wikipedia.org/wiki/%D0%AE%D1%80%D1%96%D0%B9_%D0%A2%D0%B0%D1%80%D0%BD%D0%B0%D0%B2%D1%81%D1%8C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BE%D0%BB%D0%BE%D0%B4%D0%B8%D0%BC%D0%B8%D1%80_%D0%94%D1%96%D0%B1%D1%80%D0%BE%D0%B2%D0%B0" TargetMode="External"/><Relationship Id="rId14" Type="http://schemas.openxmlformats.org/officeDocument/2006/relationships/hyperlink" Target="https://uk.wikipedia.org/w/index.php?title=%D0%A2%D0%B5%D1%82%D1%8F%D0%BD%D0%B0_%D0%9C%D0%B5%D0%BB%D1%8C%D0%BD%D0%B8%D0%BA&amp;action=edit&amp;redlink=1" TargetMode="External"/><Relationship Id="rId22" Type="http://schemas.openxmlformats.org/officeDocument/2006/relationships/hyperlink" Target="https://uk.wikipedia.org/wiki/%D0%A1%D1%83%D1%87%D0%B0%D1%81%D0%BD%D0%B0_%D1%83%D0%BA%D1%80%D0%B0%D1%97%D0%BD%D1%81%D1%8C%D0%BA%D0%B0_%D0%BB%D1%96%D1%82%D0%B5%D1%80%D0%B0%D1%82%D1%83%D1%80%D0%B0" TargetMode="External"/><Relationship Id="rId27" Type="http://schemas.openxmlformats.org/officeDocument/2006/relationships/hyperlink" Target="https://uk.wikipedia.org/wiki/1986" TargetMode="External"/><Relationship Id="rId30" Type="http://schemas.openxmlformats.org/officeDocument/2006/relationships/hyperlink" Target="https://uk.wikipedia.org/wiki/%D0%A1%D1%83%D1%87%D0%B0%D1%81%D0%BD%D0%B0_%D1%83%D0%BA%D1%80%D0%B0%D1%97%D0%BD%D1%81%D1%8C%D0%BA%D0%B0_%D0%BB%D1%96%D1%82%D0%B5%D1%80%D0%B0%D1%82%D1%83%D1%80%D0%B0" TargetMode="External"/><Relationship Id="rId35" Type="http://schemas.openxmlformats.org/officeDocument/2006/relationships/hyperlink" Target="https://uk.wikipedia.org/w/index.php?title=%D0%9A%D1%83%D1%80%D0%BE%D1%87%D0%BA%D1%96%D0%BD_%D0%9C%D0%B0%D0%BA%D1%81%D0%B8%D0%BC_%D0%9E%D0%BB%D0%B5%D0%BA%D1%81%D0%B0%D0%BD%D0%B4%D1%80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3895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Krystyna Kuznietsova</cp:lastModifiedBy>
  <cp:revision>11</cp:revision>
  <dcterms:created xsi:type="dcterms:W3CDTF">2021-09-17T07:06:00Z</dcterms:created>
  <dcterms:modified xsi:type="dcterms:W3CDTF">2022-03-28T12:19:00Z</dcterms:modified>
</cp:coreProperties>
</file>