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02" w:rsidRPr="00723747" w:rsidRDefault="000A2338" w:rsidP="00AB0702">
      <w:pPr>
        <w:shd w:val="clear" w:color="auto" w:fill="FFFFFF"/>
        <w:outlineLvl w:val="1"/>
        <w:rPr>
          <w:b/>
          <w:bCs/>
          <w:color w:val="5A5A5A"/>
          <w:spacing w:val="6"/>
          <w:lang w:val="en-US"/>
        </w:rPr>
      </w:pPr>
      <w:bookmarkStart w:id="0" w:name="_GoBack"/>
      <w:bookmarkEnd w:id="0"/>
      <w:r w:rsidRPr="00723747">
        <w:rPr>
          <w:b/>
          <w:bCs/>
          <w:color w:val="5A5A5A"/>
          <w:spacing w:val="6"/>
          <w:lang w:val="en-US"/>
        </w:rPr>
        <w:t>Pop</w:t>
      </w:r>
    </w:p>
    <w:p w:rsidR="00AB0702" w:rsidRPr="00723747" w:rsidRDefault="00AB0702" w:rsidP="00AB0702">
      <w:pPr>
        <w:shd w:val="clear" w:color="auto" w:fill="FFFFFF"/>
        <w:rPr>
          <w:color w:val="333333"/>
          <w:lang w:val="en-US"/>
        </w:rPr>
      </w:pPr>
    </w:p>
    <w:p w:rsidR="00AB0702" w:rsidRPr="00723747" w:rsidRDefault="00723747" w:rsidP="00AB0702">
      <w:pPr>
        <w:shd w:val="clear" w:color="auto" w:fill="FFFFFF"/>
        <w:rPr>
          <w:i/>
          <w:color w:val="333333"/>
          <w:lang w:val="en-US"/>
        </w:rPr>
      </w:pPr>
      <w:hyperlink r:id="rId8" w:history="1">
        <w:r w:rsidRPr="00723747">
          <w:rPr>
            <w:rStyle w:val="Hypertextovodkaz"/>
            <w:color w:val="006FB7"/>
            <w:bdr w:val="none" w:sz="0" w:space="0" w:color="auto" w:frame="1"/>
            <w:shd w:val="clear" w:color="auto" w:fill="FFFFFF"/>
          </w:rPr>
          <w:t>https://doi.org/10.1093/gmo/9781561592630.article.A2259112</w:t>
        </w:r>
      </w:hyperlink>
    </w:p>
    <w:p w:rsidR="00AB0702" w:rsidRPr="00723747" w:rsidRDefault="00AB0702" w:rsidP="00AB0702">
      <w:pPr>
        <w:shd w:val="clear" w:color="auto" w:fill="FFFFFF"/>
        <w:rPr>
          <w:color w:val="333333"/>
          <w:lang w:val="en-US"/>
        </w:rPr>
      </w:pPr>
    </w:p>
    <w:p w:rsidR="00AB0702" w:rsidRPr="00723747" w:rsidRDefault="00AB0702" w:rsidP="00AB0702">
      <w:pPr>
        <w:shd w:val="clear" w:color="auto" w:fill="FFFFFF"/>
        <w:rPr>
          <w:color w:val="333333"/>
          <w:lang w:val="en-US"/>
        </w:rPr>
      </w:pPr>
      <w:r w:rsidRPr="00723747">
        <w:rPr>
          <w:color w:val="333333"/>
          <w:lang w:val="en-US"/>
        </w:rPr>
        <w:t xml:space="preserve">Often used as a term interchangeable with “popular music,” pop refers more precisely to a genre of popular music or an attitude toward making popular music that is typically seen as distinct from other genres such as rock, soul, or country. Indeed, pop is often defined in negative terms; Simon </w:t>
      </w:r>
      <w:proofErr w:type="spellStart"/>
      <w:r w:rsidRPr="00723747">
        <w:rPr>
          <w:color w:val="333333"/>
          <w:lang w:val="en-US"/>
        </w:rPr>
        <w:t>Frith</w:t>
      </w:r>
      <w:proofErr w:type="spellEnd"/>
      <w:r w:rsidRPr="00723747">
        <w:rPr>
          <w:color w:val="333333"/>
          <w:lang w:val="en-US"/>
        </w:rPr>
        <w:t xml:space="preserve"> argues that pop is “what’s left when all the other forms of popular music are stripped away</w:t>
      </w:r>
      <w:proofErr w:type="gramStart"/>
      <w:r w:rsidRPr="00723747">
        <w:rPr>
          <w:color w:val="333333"/>
          <w:lang w:val="en-US"/>
        </w:rPr>
        <w:t>. .</w:t>
      </w:r>
      <w:proofErr w:type="gramEnd"/>
      <w:r w:rsidRPr="00723747">
        <w:rPr>
          <w:color w:val="333333"/>
          <w:lang w:val="en-US"/>
        </w:rPr>
        <w:t> . . From this perspective pop is defined as much by what it isn’t as by what it is.” While a genre like Rock has identifiable sonic markers and characteristics—such as an emphasis on electric guitar, extensive use of blues-influenced structures, an ideology of authenticity and sincerity—pop as a genre cannot be said to have a coherent style. Pop’s voracious borrowing and adaptation leads not only to new stylistic combinations but also to “pop” versions of country, rock, hip hop, heavy metal, and other styles. Rather than a specific set of sounds, pop is a sensibility.</w:t>
      </w:r>
    </w:p>
    <w:p w:rsidR="00AB0702" w:rsidRPr="00723747" w:rsidRDefault="00AB0702" w:rsidP="00AB0702">
      <w:pPr>
        <w:shd w:val="clear" w:color="auto" w:fill="FFFFFF"/>
        <w:rPr>
          <w:color w:val="333333"/>
          <w:lang w:val="en-US"/>
        </w:rPr>
      </w:pPr>
      <w:r w:rsidRPr="00723747">
        <w:rPr>
          <w:color w:val="333333"/>
          <w:lang w:val="en-US"/>
        </w:rPr>
        <w:t xml:space="preserve">Pop performers frequently pick and choose repertoire and mimic effects from other genres in crafting new material. The magpie-like nature of pop leads Eric </w:t>
      </w:r>
      <w:proofErr w:type="spellStart"/>
      <w:r w:rsidRPr="00723747">
        <w:rPr>
          <w:color w:val="333333"/>
          <w:lang w:val="en-US"/>
        </w:rPr>
        <w:t>Weisbard</w:t>
      </w:r>
      <w:proofErr w:type="spellEnd"/>
      <w:r w:rsidRPr="00723747">
        <w:rPr>
          <w:color w:val="333333"/>
          <w:lang w:val="en-US"/>
        </w:rPr>
        <w:t xml:space="preserve"> to call it “a hybrid, a category fouler” and Ann Powers to identify Prometheus the thief, rather than Orpheus the rebel, as pop’s favorite god. In the face of charges of being derivative and banal, pop remains cheerfully indifferent to the value of originality. At the same time, the creators and producers of pop are often pioneers of new technologies, sounds, and styles, so that pop is frequently at the vanguard of experimentation. This paradox is one of many that make definitions of pop slippery and elusive.</w:t>
      </w:r>
    </w:p>
    <w:p w:rsidR="00AB0702" w:rsidRPr="00723747" w:rsidRDefault="00AB0702" w:rsidP="00AB0702">
      <w:pPr>
        <w:shd w:val="clear" w:color="auto" w:fill="FFFFFF"/>
        <w:rPr>
          <w:color w:val="333333"/>
          <w:lang w:val="en-US"/>
        </w:rPr>
      </w:pPr>
      <w:r w:rsidRPr="00723747">
        <w:rPr>
          <w:color w:val="333333"/>
          <w:lang w:val="en-US"/>
        </w:rPr>
        <w:t>While “pop” derives from “popular,” the designation is often applied in the absence of market success or other indicators of actual popularity. Thus, a song or other piece of music can achieve tremendous popularity without being thought of as pop, and a song with a certain sensibility is considered pop even if it does not catch on with a wide audience. Consider the massive popularity of Nirvana’s 1991 “Smells Like Teen Spirit” in contrast to Debbie Gibson’s release of that year, “Anything is possible,” ineluctably pop even though its sales were modest. For such reasons pop is a classification that may be assigned on the basis of sonic qualities, expressive themes, expected fan base, or assumptions about artistic integrity, rather than empirical evidence of popularity.</w:t>
      </w:r>
    </w:p>
    <w:p w:rsidR="00AB0702" w:rsidRPr="00723747" w:rsidRDefault="00AB0702" w:rsidP="00AB0702">
      <w:pPr>
        <w:shd w:val="clear" w:color="auto" w:fill="FFFFFF"/>
        <w:rPr>
          <w:color w:val="333333"/>
          <w:lang w:val="en-US"/>
        </w:rPr>
      </w:pPr>
      <w:r w:rsidRPr="00723747">
        <w:rPr>
          <w:color w:val="333333"/>
          <w:lang w:val="en-US"/>
        </w:rPr>
        <w:t>Note also that this comparison points to gendered associations of rock with masculinity and pop with femininity. Pop of the type produced by Gibson is generally considered the province of female performers and listeners, if only because of its safe, predictable language and thematic content. While rock culture encourages rebellion, models a quest for independence, and fits well with the expectations and standards of manhood, pop is family-friendly and connected to women and girls above all, reaffirming the ideology of romance and the safe, domestic space. Thus, while a young female performer of rock like Joan Jett had to work hard to prove herself along the lines of an honorary male, a young male performer of pop like Justin Bieber finds that his masculinity is called into question.</w:t>
      </w:r>
    </w:p>
    <w:p w:rsidR="00AB0702" w:rsidRPr="00723747" w:rsidRDefault="00AB0702" w:rsidP="00AB0702">
      <w:pPr>
        <w:shd w:val="clear" w:color="auto" w:fill="FFFFFF"/>
        <w:rPr>
          <w:color w:val="333333"/>
          <w:lang w:val="en-US"/>
        </w:rPr>
      </w:pPr>
      <w:r w:rsidRPr="00723747">
        <w:rPr>
          <w:color w:val="333333"/>
          <w:lang w:val="en-US"/>
        </w:rPr>
        <w:t>Age also has a bearing on the “pop” associations of individual performers. Pop is often associated with youth (and childhood) and produced by young (and sometimes child) performers; a connection to young, female audiences and performers can be sufficient to conjure the designation pop. Thus, when 19-year-old former television star Miley Cyrus included “Smells Like Teen Spirit” in her 2011 “Gypsy Heart Tour” (dedicating it to her little brother at home, because they had grown up singing it together), she was seen to have brought the song into the realm of family-friendly pop rather than having the performance transform her into a rock artist, even though her raspy vocals evoked Nirvana’s Kurt Cobain more than Debbie Gibson.</w:t>
      </w:r>
    </w:p>
    <w:p w:rsidR="00AB0702" w:rsidRPr="00723747" w:rsidRDefault="00AB0702" w:rsidP="00AB0702">
      <w:pPr>
        <w:shd w:val="clear" w:color="auto" w:fill="FFFFFF"/>
        <w:rPr>
          <w:color w:val="333333"/>
          <w:lang w:val="en-US"/>
        </w:rPr>
      </w:pPr>
      <w:r w:rsidRPr="00723747">
        <w:rPr>
          <w:color w:val="333333"/>
          <w:lang w:val="en-US"/>
        </w:rPr>
        <w:lastRenderedPageBreak/>
        <w:t>At the same time, pop is also linked to middle-aged listeners, particularly middle-class suburbanites and most particularly women. Comforting older artists such as Barry Manilow are overwhelmingly understood to offer tame material oozing with false sentimentality and clichés, and their fan bases are largely assumed to be housewives, seeking the illusion of intimacy. The anodyne character of music associated with middle-aged housewives also connects it more strongly with bland fare suitable for family consumption, reinforcing associations with domesticity, conventional femininity, and children. A young listener’s turn away from family-sanctioned pop to music genres associated with nonconformity can be perceived as a step toward adulthood, so that adult listeners preferring pop can be seen as immature.</w:t>
      </w:r>
    </w:p>
    <w:p w:rsidR="00AB0702" w:rsidRPr="00723747" w:rsidRDefault="00AB0702" w:rsidP="00AB0702">
      <w:pPr>
        <w:shd w:val="clear" w:color="auto" w:fill="FFFFFF"/>
        <w:rPr>
          <w:color w:val="333333"/>
          <w:lang w:val="en-US"/>
        </w:rPr>
      </w:pPr>
      <w:r w:rsidRPr="00723747">
        <w:rPr>
          <w:color w:val="333333"/>
          <w:lang w:val="en-US"/>
        </w:rPr>
        <w:t>Pop music is inextricably associated with commercial concerns, mass production, and charges of pandering to the least sophisticated tastes. The songwriter Stephen Foster, arguably the first purveyor of pop in the United States, wrote unfailingly pleasing tunes that relied exclusively on diatonic melodies, major keys, and basic harmonic movement, although he had received formal training in music and presumably was capable of greater complexity. Foster sought simplicity and transparency, crafting a language that could be grasped quickly by the majority of listeners after only one or two hearings. Such direct and pleasing pop music is often criticized on the grounds that it is simple to the point of inanity, and its fans unsophisticated and passive. This line of analysis, expressed most forcefully in the work of Theodor Adorno, assumes the existence of cynical businessmen, with no genuine interest in making good music, assembling shoddy product and force-feeding it to the mindless masses. Whether or not one subscribes to Adorno’s position, there is no doubt that pop’s appealing hooks and grooves worm their way into our consciousness, often without our consent or awareness, as in the famous Noël Coward line “Extraordinary how potent cheap music is.”</w:t>
      </w:r>
    </w:p>
    <w:p w:rsidR="00AB0702" w:rsidRPr="00723747" w:rsidRDefault="00AB0702" w:rsidP="00AB0702">
      <w:pPr>
        <w:shd w:val="clear" w:color="auto" w:fill="FFFFFF"/>
        <w:rPr>
          <w:color w:val="333333"/>
          <w:lang w:val="en-US"/>
        </w:rPr>
      </w:pPr>
      <w:r w:rsidRPr="00723747">
        <w:rPr>
          <w:color w:val="333333"/>
          <w:lang w:val="en-US"/>
        </w:rPr>
        <w:t>Much of pop music’s simplicity is deceptive, however. The creations of Burt Bacharach and Hal David in the 1960s, for example, frequently employ shifting meters and surprising melodic and harmonic language, but this did not prevent songs like “I say a little prayer for you” (originally recorded by Dionne Warwick, 1967) from being “catchy” and popular. Bacharach, a formally trained composer, drew on his familiarity with the European art music repertoire, and many of his peers associated with the Brill Building similarly employed a harmonic palette wider than the I–IV–V language of the blues. Likewise, earlier Tin Pan Alley songwriters reworked familiar classical works into songs such as “I’m always chasing rainbows” (1918, based on Chopin’s Fantasy-Impromptu, op.66) or “Our Love” (1939, based on Tchaikovsky’s </w:t>
      </w:r>
      <w:r w:rsidRPr="00723747">
        <w:rPr>
          <w:i/>
          <w:iCs/>
          <w:color w:val="333333"/>
          <w:lang w:val="en-US"/>
        </w:rPr>
        <w:t>Romeo and Juliet</w:t>
      </w:r>
      <w:r w:rsidRPr="00723747">
        <w:rPr>
          <w:color w:val="333333"/>
          <w:lang w:val="en-US"/>
        </w:rPr>
        <w:t>); this strategy is also used in the 1975 hit “Midnight Blue” (based on the second movement of Beethoven’s “</w:t>
      </w:r>
      <w:proofErr w:type="spellStart"/>
      <w:r w:rsidRPr="00723747">
        <w:rPr>
          <w:color w:val="333333"/>
          <w:lang w:val="en-US"/>
        </w:rPr>
        <w:t>Pathétique</w:t>
      </w:r>
      <w:proofErr w:type="spellEnd"/>
      <w:r w:rsidRPr="00723747">
        <w:rPr>
          <w:color w:val="333333"/>
          <w:lang w:val="en-US"/>
        </w:rPr>
        <w:t>” sonata, op.13). The association of this sort of pop music with learned music practices also connects it with privileged middle- and upper-class listeners.</w:t>
      </w:r>
    </w:p>
    <w:p w:rsidR="00AB0702" w:rsidRPr="00723747" w:rsidRDefault="00AB0702" w:rsidP="00AB0702">
      <w:pPr>
        <w:shd w:val="clear" w:color="auto" w:fill="FFFFFF"/>
        <w:rPr>
          <w:color w:val="333333"/>
          <w:lang w:val="en-US"/>
        </w:rPr>
      </w:pPr>
      <w:r w:rsidRPr="00723747">
        <w:rPr>
          <w:color w:val="333333"/>
          <w:lang w:val="en-US"/>
        </w:rPr>
        <w:t xml:space="preserve">Pop music is </w:t>
      </w:r>
      <w:proofErr w:type="spellStart"/>
      <w:r w:rsidRPr="00723747">
        <w:rPr>
          <w:color w:val="333333"/>
          <w:lang w:val="en-US"/>
        </w:rPr>
        <w:t>overcoded</w:t>
      </w:r>
      <w:proofErr w:type="spellEnd"/>
      <w:r w:rsidRPr="00723747">
        <w:rPr>
          <w:color w:val="333333"/>
          <w:lang w:val="en-US"/>
        </w:rPr>
        <w:t xml:space="preserve">, rooted in its cultural moment without pretensions of transcendence or lasting value. Pop’s appetites range widely, often irreverently combining sounds of the moment and fashioning new hybrids, as when heavy metal guitarist Eddie Van Halen soloed in support of Michael Jackson (the anointed “King of Pop”) on “Beat It” (1984). Even before the studio wizardry of Phil Spector and Brian Wilson in the 1960s, pop has historically stood at the forefront of exploration with new technologies of music and recording. We hear these qualities in “This Diamond Ring,” a 1965 </w:t>
      </w:r>
      <w:proofErr w:type="spellStart"/>
      <w:r w:rsidRPr="00723747">
        <w:rPr>
          <w:color w:val="333333"/>
          <w:lang w:val="en-US"/>
        </w:rPr>
        <w:t>multitracked</w:t>
      </w:r>
      <w:proofErr w:type="spellEnd"/>
      <w:r w:rsidRPr="00723747">
        <w:rPr>
          <w:color w:val="333333"/>
          <w:lang w:val="en-US"/>
        </w:rPr>
        <w:t xml:space="preserve"> and overdubbed studio recording attributed to Gary Lewis &amp; the Playboys (though its vocals were not even provided by the ostensible singer, Gary Lewis) and “Believe,” the 1998 single by Cher that became a worldwide sensation in large part for its intriguingly distorted vocals. The production used Auto-Tune, a studio tool, to create what would come to be called “the Cher effect.” Although Auto-Tune was originally designed to unobtrusively correct imprecise intonation, her producers used it to exaggerate the artificiality of abrupt pitch correction, a technique that </w:t>
      </w:r>
      <w:r w:rsidRPr="00723747">
        <w:rPr>
          <w:color w:val="333333"/>
          <w:lang w:val="en-US"/>
        </w:rPr>
        <w:lastRenderedPageBreak/>
        <w:t>became widespread in pop recordings and live performance throughout the first decade of the 21st century.</w:t>
      </w:r>
    </w:p>
    <w:p w:rsidR="00AB0702" w:rsidRPr="00723747" w:rsidRDefault="00AB0702" w:rsidP="00AB0702">
      <w:pPr>
        <w:shd w:val="clear" w:color="auto" w:fill="FFFFFF"/>
        <w:rPr>
          <w:color w:val="333333"/>
          <w:lang w:val="en-US"/>
        </w:rPr>
      </w:pPr>
      <w:r w:rsidRPr="00723747">
        <w:rPr>
          <w:color w:val="333333"/>
          <w:lang w:val="en-US"/>
        </w:rPr>
        <w:t xml:space="preserve">Yet pop may also lean toward the old-fashioned and nostalgic, recycling sounds and styles that were once associated with other genres. Pop relies on cultural amnesia, presenting “new” music uncannily resembling old music and seeming tame, even quaint, in its new setting. Sounds that shocked audiences when played by punk bands in the 1970s had become mainstream pop 25 years later in the hands of pop-punk groups. Often, pop artists specifically revive long forgotten songs to appeal to new listeners; the careers of teen idols such as Connie Francis and Leif Garrett (among many others) involved the strategic use of decades-old hits such as “Who’s Sorry Now” and “Put your head on my shoulder.” Old songs presented by young performers—thus combining fresh, youthful energy with reassuringly old-fashioned sounds—offer reactionary alternatives to new, subversive </w:t>
      </w:r>
      <w:proofErr w:type="spellStart"/>
      <w:r w:rsidRPr="00723747">
        <w:rPr>
          <w:color w:val="333333"/>
          <w:lang w:val="en-US"/>
        </w:rPr>
        <w:t>musics</w:t>
      </w:r>
      <w:proofErr w:type="spellEnd"/>
      <w:r w:rsidRPr="00723747">
        <w:rPr>
          <w:color w:val="333333"/>
          <w:lang w:val="en-US"/>
        </w:rPr>
        <w:t xml:space="preserve">. Pop thus presents its listeners a distraction from contemporary </w:t>
      </w:r>
      <w:proofErr w:type="spellStart"/>
      <w:r w:rsidRPr="00723747">
        <w:rPr>
          <w:color w:val="333333"/>
          <w:lang w:val="en-US"/>
        </w:rPr>
        <w:t>musics</w:t>
      </w:r>
      <w:proofErr w:type="spellEnd"/>
      <w:r w:rsidRPr="00723747">
        <w:rPr>
          <w:color w:val="333333"/>
          <w:lang w:val="en-US"/>
        </w:rPr>
        <w:t xml:space="preserve"> and subcultures that threaten the </w:t>
      </w:r>
      <w:r w:rsidRPr="00723747">
        <w:rPr>
          <w:i/>
          <w:iCs/>
          <w:color w:val="333333"/>
          <w:lang w:val="en-US"/>
        </w:rPr>
        <w:t>status quo</w:t>
      </w:r>
      <w:r w:rsidRPr="00723747">
        <w:rPr>
          <w:color w:val="333333"/>
          <w:lang w:val="en-US"/>
        </w:rPr>
        <w:t xml:space="preserve">. In times of widespread duress, pop music also can offer soothing relief, as Rudy </w:t>
      </w:r>
      <w:proofErr w:type="spellStart"/>
      <w:r w:rsidRPr="00723747">
        <w:rPr>
          <w:color w:val="333333"/>
          <w:lang w:val="en-US"/>
        </w:rPr>
        <w:t>Vallee</w:t>
      </w:r>
      <w:proofErr w:type="spellEnd"/>
      <w:r w:rsidRPr="00723747">
        <w:rPr>
          <w:color w:val="333333"/>
          <w:lang w:val="en-US"/>
        </w:rPr>
        <w:t xml:space="preserve"> demonstrated with “Life is just a bowl of cherries” (1931), recorded during the Great Depression.</w:t>
      </w:r>
    </w:p>
    <w:p w:rsidR="00AB0702" w:rsidRPr="00723747" w:rsidRDefault="00AB0702" w:rsidP="00AB0702">
      <w:pPr>
        <w:shd w:val="clear" w:color="auto" w:fill="FFFFFF"/>
        <w:rPr>
          <w:color w:val="333333"/>
          <w:lang w:val="en-US"/>
        </w:rPr>
      </w:pPr>
      <w:r w:rsidRPr="00723747">
        <w:rPr>
          <w:color w:val="333333"/>
          <w:lang w:val="en-US"/>
        </w:rPr>
        <w:t xml:space="preserve">Pop’s preference for personal themes, involving relationships and feelings, rather than explicitly political ones, helps it to exist simultaneously on the margins and at the center of social experience. Pop’s essence is, perhaps, its ephemerality; pop songs can seize the public ear for a brief time and then evaporate, often ceding the ground to other musical styles when histories of music come to be written. Thus, the accepted narrative of significant music in 1969 attaches importance to Jimi Hendrix’s accomplishments, but not to those of the Fifth Dimension or Tommy James and the </w:t>
      </w:r>
      <w:proofErr w:type="spellStart"/>
      <w:r w:rsidRPr="00723747">
        <w:rPr>
          <w:color w:val="333333"/>
          <w:lang w:val="en-US"/>
        </w:rPr>
        <w:t>Shondells</w:t>
      </w:r>
      <w:proofErr w:type="spellEnd"/>
      <w:r w:rsidRPr="00723747">
        <w:rPr>
          <w:color w:val="333333"/>
          <w:lang w:val="en-US"/>
        </w:rPr>
        <w:t xml:space="preserve">, both of which groups far outpaced Hendrix that year in terms of chart success. The pleasures of James and the </w:t>
      </w:r>
      <w:proofErr w:type="spellStart"/>
      <w:r w:rsidRPr="00723747">
        <w:rPr>
          <w:color w:val="333333"/>
          <w:lang w:val="en-US"/>
        </w:rPr>
        <w:t>Shondells</w:t>
      </w:r>
      <w:proofErr w:type="spellEnd"/>
      <w:r w:rsidRPr="00723747">
        <w:rPr>
          <w:color w:val="333333"/>
          <w:lang w:val="en-US"/>
        </w:rPr>
        <w:t>’ “Crimson and Clover,” though widely enjoyed, were easily discarded, leaving no lasting trace on the historical record.</w:t>
      </w:r>
    </w:p>
    <w:p w:rsidR="00AB0702" w:rsidRPr="00723747" w:rsidRDefault="00AB0702" w:rsidP="00AB0702">
      <w:pPr>
        <w:shd w:val="clear" w:color="auto" w:fill="FFFFFF"/>
        <w:rPr>
          <w:color w:val="333333"/>
          <w:lang w:val="en-US"/>
        </w:rPr>
      </w:pPr>
      <w:r w:rsidRPr="00723747">
        <w:rPr>
          <w:color w:val="333333"/>
          <w:lang w:val="en-US"/>
        </w:rPr>
        <w:t xml:space="preserve">At the same time, some pop songs pass into the vernacular and endure for decades or more—like the song “Oh! Susanna” (1848), originally composed by Stephen Foster for performance on the minstrel stage—in some cases coming to be understood as folk songs that seemingly exist apart from the commercial music publishing industry. Pop’s later inclination for the single format characteristically has made its recorded products quicker and cheaper to make and distribute than the album format long preferred in rock culture (particularly rock with pretensions of grandeur and timeless artistic merit). Even confections such as the </w:t>
      </w:r>
      <w:proofErr w:type="spellStart"/>
      <w:r w:rsidRPr="00723747">
        <w:rPr>
          <w:color w:val="333333"/>
          <w:lang w:val="en-US"/>
        </w:rPr>
        <w:t>Archies</w:t>
      </w:r>
      <w:proofErr w:type="spellEnd"/>
      <w:r w:rsidRPr="00723747">
        <w:rPr>
          <w:color w:val="333333"/>
          <w:lang w:val="en-US"/>
        </w:rPr>
        <w:t xml:space="preserve">’ “Sugar </w:t>
      </w:r>
      <w:proofErr w:type="spellStart"/>
      <w:r w:rsidRPr="00723747">
        <w:rPr>
          <w:color w:val="333333"/>
          <w:lang w:val="en-US"/>
        </w:rPr>
        <w:t>Sugar</w:t>
      </w:r>
      <w:proofErr w:type="spellEnd"/>
      <w:r w:rsidRPr="00723747">
        <w:rPr>
          <w:color w:val="333333"/>
          <w:lang w:val="en-US"/>
        </w:rPr>
        <w:t xml:space="preserve">” (1969)—a studio concoction credited to the band from a children’s cartoon—have proven relevant and recognizable 40 years on. Created in a single recording session as a novelty song, “Sugar </w:t>
      </w:r>
      <w:proofErr w:type="spellStart"/>
      <w:r w:rsidRPr="00723747">
        <w:rPr>
          <w:color w:val="333333"/>
          <w:lang w:val="en-US"/>
        </w:rPr>
        <w:t>Sugar</w:t>
      </w:r>
      <w:proofErr w:type="spellEnd"/>
      <w:r w:rsidRPr="00723747">
        <w:rPr>
          <w:color w:val="333333"/>
          <w:lang w:val="en-US"/>
        </w:rPr>
        <w:t>” has proven surprisingly durable, gaining “oldies” radio play in the 2010s comparable to that of art rock album tracks months in the making (for example, “Money” from Pink Floyd’s 1973 </w:t>
      </w:r>
      <w:r w:rsidRPr="00723747">
        <w:rPr>
          <w:i/>
          <w:iCs/>
          <w:color w:val="333333"/>
          <w:lang w:val="en-US"/>
        </w:rPr>
        <w:t>Dark Side of the Moon</w:t>
      </w:r>
      <w:r w:rsidRPr="00723747">
        <w:rPr>
          <w:color w:val="333333"/>
          <w:lang w:val="en-US"/>
        </w:rPr>
        <w:t>).</w:t>
      </w:r>
    </w:p>
    <w:p w:rsidR="00AB0702" w:rsidRPr="00723747" w:rsidRDefault="00AB0702" w:rsidP="00AB0702">
      <w:pPr>
        <w:shd w:val="clear" w:color="auto" w:fill="FFFFFF"/>
        <w:rPr>
          <w:color w:val="333333"/>
          <w:lang w:val="en-US"/>
        </w:rPr>
      </w:pPr>
      <w:r w:rsidRPr="00723747">
        <w:rPr>
          <w:color w:val="333333"/>
          <w:lang w:val="en-US"/>
        </w:rPr>
        <w:t xml:space="preserve">Arguably, the freshness and unambiguousness of a pop confection like “Sugar </w:t>
      </w:r>
      <w:proofErr w:type="spellStart"/>
      <w:r w:rsidRPr="00723747">
        <w:rPr>
          <w:color w:val="333333"/>
          <w:lang w:val="en-US"/>
        </w:rPr>
        <w:t>Sugar</w:t>
      </w:r>
      <w:proofErr w:type="spellEnd"/>
      <w:r w:rsidRPr="00723747">
        <w:rPr>
          <w:color w:val="333333"/>
          <w:lang w:val="en-US"/>
        </w:rPr>
        <w:t>” is the key to its lasting appeal, still audible decades after its creation. The banality of clichés used to convey commonplace emotions and experiences are in this way crucial to pop, leading to songs that express the familiar and acutely personal to the widest possible range of listeners. Unburdened with any claim to serious artistic worth, a pop song can articulate profound personal sentiment with breathtaking immediacy. Urging its listeners to dance or sing along, pop music offers transparency, directness, and access to innermost feeling.</w:t>
      </w:r>
    </w:p>
    <w:p w:rsidR="00723747" w:rsidRPr="00723747" w:rsidRDefault="00723747" w:rsidP="00723747">
      <w:pPr>
        <w:spacing w:line="360" w:lineRule="atLeast"/>
        <w:textAlignment w:val="baseline"/>
        <w:rPr>
          <w:color w:val="2A2A2A"/>
        </w:rPr>
      </w:pPr>
      <w:r w:rsidRPr="00723747">
        <w:rPr>
          <w:color w:val="2A2A2A"/>
        </w:rPr>
        <w:t xml:space="preserve">Jacqueline </w:t>
      </w:r>
      <w:proofErr w:type="spellStart"/>
      <w:r w:rsidRPr="00723747">
        <w:rPr>
          <w:color w:val="2A2A2A"/>
        </w:rPr>
        <w:t>Warwick</w:t>
      </w:r>
      <w:proofErr w:type="spellEnd"/>
    </w:p>
    <w:p w:rsidR="00AB0702" w:rsidRPr="00723747" w:rsidRDefault="00AB0702" w:rsidP="00AB0702">
      <w:pPr>
        <w:shd w:val="clear" w:color="auto" w:fill="FFFFFF"/>
        <w:rPr>
          <w:i/>
          <w:iCs/>
          <w:color w:val="333333"/>
          <w:lang w:val="en-US"/>
        </w:rPr>
      </w:pPr>
    </w:p>
    <w:p w:rsidR="00723747" w:rsidRDefault="00723747" w:rsidP="00AB0702">
      <w:pPr>
        <w:shd w:val="clear" w:color="auto" w:fill="FFFFFF"/>
        <w:outlineLvl w:val="2"/>
        <w:rPr>
          <w:b/>
          <w:bCs/>
          <w:color w:val="52898F"/>
          <w:lang w:val="en-US"/>
        </w:rPr>
      </w:pPr>
    </w:p>
    <w:p w:rsidR="00723747" w:rsidRDefault="00723747" w:rsidP="00AB0702">
      <w:pPr>
        <w:shd w:val="clear" w:color="auto" w:fill="FFFFFF"/>
        <w:outlineLvl w:val="2"/>
        <w:rPr>
          <w:b/>
          <w:bCs/>
          <w:color w:val="52898F"/>
          <w:lang w:val="en-US"/>
        </w:rPr>
      </w:pPr>
    </w:p>
    <w:p w:rsidR="00723747" w:rsidRDefault="00723747" w:rsidP="00AB0702">
      <w:pPr>
        <w:shd w:val="clear" w:color="auto" w:fill="FFFFFF"/>
        <w:outlineLvl w:val="2"/>
        <w:rPr>
          <w:b/>
          <w:bCs/>
          <w:color w:val="52898F"/>
          <w:lang w:val="en-US"/>
        </w:rPr>
      </w:pPr>
    </w:p>
    <w:p w:rsidR="00AB0702" w:rsidRPr="00723747" w:rsidRDefault="00AB0702" w:rsidP="00AB0702">
      <w:pPr>
        <w:shd w:val="clear" w:color="auto" w:fill="FFFFFF"/>
        <w:outlineLvl w:val="2"/>
        <w:rPr>
          <w:b/>
          <w:bCs/>
          <w:color w:val="52898F"/>
          <w:lang w:val="en-US"/>
        </w:rPr>
      </w:pPr>
      <w:r w:rsidRPr="00723747">
        <w:rPr>
          <w:b/>
          <w:bCs/>
          <w:color w:val="52898F"/>
          <w:lang w:val="en-US"/>
        </w:rPr>
        <w:lastRenderedPageBreak/>
        <w:t>Bibliography</w:t>
      </w:r>
    </w:p>
    <w:p w:rsidR="00AB0702" w:rsidRPr="00723747" w:rsidRDefault="00AB0702" w:rsidP="00AB0702">
      <w:pPr>
        <w:shd w:val="clear" w:color="auto" w:fill="FFFFFF"/>
        <w:ind w:hanging="120"/>
        <w:rPr>
          <w:color w:val="333333"/>
          <w:lang w:val="en-US"/>
        </w:rPr>
      </w:pPr>
      <w:r w:rsidRPr="00723747">
        <w:rPr>
          <w:color w:val="333333"/>
          <w:lang w:val="en-US"/>
        </w:rPr>
        <w:t>C. Hamm: </w:t>
      </w:r>
      <w:r w:rsidRPr="00723747">
        <w:rPr>
          <w:i/>
          <w:iCs/>
          <w:color w:val="333333"/>
          <w:lang w:val="en-US"/>
        </w:rPr>
        <w:t>Yesterdays: Popular Song in America</w:t>
      </w:r>
      <w:r w:rsidRPr="00723747">
        <w:rPr>
          <w:color w:val="333333"/>
          <w:lang w:val="en-US"/>
        </w:rPr>
        <w:t> (New York, 1979)</w:t>
      </w:r>
    </w:p>
    <w:p w:rsidR="00AB0702" w:rsidRPr="00723747" w:rsidRDefault="00AB0702" w:rsidP="00AB0702">
      <w:pPr>
        <w:shd w:val="clear" w:color="auto" w:fill="FFFFFF"/>
        <w:ind w:hanging="120"/>
        <w:rPr>
          <w:color w:val="333333"/>
          <w:lang w:val="en-US"/>
        </w:rPr>
      </w:pPr>
      <w:r w:rsidRPr="00723747">
        <w:rPr>
          <w:color w:val="333333"/>
          <w:lang w:val="en-US"/>
        </w:rPr>
        <w:t>T. </w:t>
      </w:r>
      <w:proofErr w:type="spellStart"/>
      <w:r w:rsidRPr="00723747">
        <w:rPr>
          <w:color w:val="333333"/>
          <w:lang w:val="en-US"/>
        </w:rPr>
        <w:t>Scheurer</w:t>
      </w:r>
      <w:proofErr w:type="spellEnd"/>
      <w:r w:rsidRPr="00723747">
        <w:rPr>
          <w:color w:val="333333"/>
          <w:lang w:val="en-US"/>
        </w:rPr>
        <w:t>: “The Beatles, the Brill Building, and the Persistence of Tin Pan Alley in the Age of Rock,” </w:t>
      </w:r>
      <w:r w:rsidRPr="00723747">
        <w:rPr>
          <w:i/>
          <w:iCs/>
          <w:color w:val="333333"/>
          <w:lang w:val="en-US"/>
        </w:rPr>
        <w:t>Popular Music and Society</w:t>
      </w:r>
      <w:r w:rsidRPr="00723747">
        <w:rPr>
          <w:color w:val="333333"/>
          <w:lang w:val="en-US"/>
        </w:rPr>
        <w:t>, xx/4 (1996), 89–102</w:t>
      </w:r>
    </w:p>
    <w:p w:rsidR="00AB0702" w:rsidRPr="00723747" w:rsidRDefault="00AB0702" w:rsidP="00AB0702">
      <w:pPr>
        <w:shd w:val="clear" w:color="auto" w:fill="FFFFFF"/>
        <w:ind w:hanging="120"/>
        <w:rPr>
          <w:color w:val="333333"/>
          <w:lang w:val="en-US"/>
        </w:rPr>
      </w:pPr>
      <w:r w:rsidRPr="00723747">
        <w:rPr>
          <w:color w:val="333333"/>
          <w:lang w:val="en-US"/>
        </w:rPr>
        <w:t>D. Brackett: </w:t>
      </w:r>
      <w:r w:rsidRPr="00723747">
        <w:rPr>
          <w:i/>
          <w:iCs/>
          <w:color w:val="333333"/>
          <w:lang w:val="en-US"/>
        </w:rPr>
        <w:t>Interpreting Popular Music</w:t>
      </w:r>
      <w:r w:rsidRPr="00723747">
        <w:rPr>
          <w:color w:val="333333"/>
          <w:lang w:val="en-US"/>
        </w:rPr>
        <w:t> (Berkeley, CA, 2000)</w:t>
      </w:r>
    </w:p>
    <w:p w:rsidR="00AB0702" w:rsidRPr="00723747" w:rsidRDefault="00AB0702" w:rsidP="00AB0702">
      <w:pPr>
        <w:shd w:val="clear" w:color="auto" w:fill="FFFFFF"/>
        <w:ind w:hanging="120"/>
        <w:rPr>
          <w:color w:val="333333"/>
          <w:lang w:val="en-US"/>
        </w:rPr>
      </w:pPr>
      <w:r w:rsidRPr="00723747">
        <w:rPr>
          <w:color w:val="333333"/>
          <w:lang w:val="en-US"/>
        </w:rPr>
        <w:t>S. </w:t>
      </w:r>
      <w:proofErr w:type="spellStart"/>
      <w:r w:rsidRPr="00723747">
        <w:rPr>
          <w:color w:val="333333"/>
          <w:lang w:val="en-US"/>
        </w:rPr>
        <w:t>Frith</w:t>
      </w:r>
      <w:proofErr w:type="spellEnd"/>
      <w:r w:rsidRPr="00723747">
        <w:rPr>
          <w:color w:val="333333"/>
          <w:lang w:val="en-US"/>
        </w:rPr>
        <w:t>: “Pop Music,” </w:t>
      </w:r>
      <w:r w:rsidRPr="00723747">
        <w:rPr>
          <w:i/>
          <w:iCs/>
          <w:color w:val="333333"/>
          <w:lang w:val="en-US"/>
        </w:rPr>
        <w:t>The Cambridge Companion to Pop and Rock</w:t>
      </w:r>
      <w:r w:rsidRPr="00723747">
        <w:rPr>
          <w:color w:val="333333"/>
          <w:lang w:val="en-US"/>
        </w:rPr>
        <w:t>, ed. S. </w:t>
      </w:r>
      <w:proofErr w:type="spellStart"/>
      <w:r w:rsidRPr="00723747">
        <w:rPr>
          <w:color w:val="333333"/>
          <w:lang w:val="en-US"/>
        </w:rPr>
        <w:t>Frith</w:t>
      </w:r>
      <w:proofErr w:type="spellEnd"/>
      <w:r w:rsidRPr="00723747">
        <w:rPr>
          <w:color w:val="333333"/>
          <w:lang w:val="en-US"/>
        </w:rPr>
        <w:t> and W. Straw (Cambridge, England, 2001), 93–108</w:t>
      </w:r>
    </w:p>
    <w:p w:rsidR="00AB0702" w:rsidRPr="00723747" w:rsidRDefault="00AB0702" w:rsidP="00AB0702">
      <w:pPr>
        <w:shd w:val="clear" w:color="auto" w:fill="FFFFFF"/>
        <w:ind w:hanging="120"/>
        <w:rPr>
          <w:color w:val="333333"/>
          <w:lang w:val="en-US"/>
        </w:rPr>
      </w:pPr>
      <w:r w:rsidRPr="00723747">
        <w:rPr>
          <w:color w:val="333333"/>
          <w:lang w:val="en-US"/>
        </w:rPr>
        <w:t xml:space="preserve">G. Wald: “I Want it That Way: Teenybopper Music and the </w:t>
      </w:r>
      <w:proofErr w:type="spellStart"/>
      <w:r w:rsidRPr="00723747">
        <w:rPr>
          <w:color w:val="333333"/>
          <w:lang w:val="en-US"/>
        </w:rPr>
        <w:t>Girling</w:t>
      </w:r>
      <w:proofErr w:type="spellEnd"/>
      <w:r w:rsidRPr="00723747">
        <w:rPr>
          <w:color w:val="333333"/>
          <w:lang w:val="en-US"/>
        </w:rPr>
        <w:t xml:space="preserve"> of Boy Bands” </w:t>
      </w:r>
      <w:r w:rsidRPr="00723747">
        <w:rPr>
          <w:i/>
          <w:iCs/>
          <w:color w:val="333333"/>
          <w:lang w:val="en-US"/>
        </w:rPr>
        <w:t>Genders</w:t>
      </w:r>
      <w:r w:rsidRPr="00723747">
        <w:rPr>
          <w:color w:val="333333"/>
          <w:lang w:val="en-US"/>
        </w:rPr>
        <w:t>, no.35 (2002), &lt;</w:t>
      </w:r>
      <w:hyperlink r:id="rId9" w:tooltip="Opens in a new window" w:history="1">
        <w:r w:rsidRPr="00723747">
          <w:rPr>
            <w:b/>
            <w:bCs/>
            <w:color w:val="333399"/>
            <w:u w:val="single"/>
            <w:lang w:val="en-US"/>
          </w:rPr>
          <w:t>http://www.genders.org/g35/g35_wald.html</w:t>
        </w:r>
      </w:hyperlink>
      <w:r w:rsidRPr="00723747">
        <w:rPr>
          <w:color w:val="333333"/>
          <w:lang w:val="en-US"/>
        </w:rPr>
        <w:t>&gt;</w:t>
      </w:r>
    </w:p>
    <w:p w:rsidR="00AB0702" w:rsidRPr="00723747" w:rsidRDefault="00AB0702" w:rsidP="00AB0702">
      <w:pPr>
        <w:shd w:val="clear" w:color="auto" w:fill="FFFFFF"/>
        <w:ind w:hanging="120"/>
        <w:rPr>
          <w:color w:val="333333"/>
          <w:lang w:val="en-US"/>
        </w:rPr>
      </w:pPr>
      <w:r w:rsidRPr="00723747">
        <w:rPr>
          <w:color w:val="333333"/>
          <w:lang w:val="en-US"/>
        </w:rPr>
        <w:t>I. </w:t>
      </w:r>
      <w:proofErr w:type="spellStart"/>
      <w:r w:rsidRPr="00723747">
        <w:rPr>
          <w:color w:val="333333"/>
          <w:lang w:val="en-US"/>
        </w:rPr>
        <w:t>Inglis</w:t>
      </w:r>
      <w:proofErr w:type="spellEnd"/>
      <w:r w:rsidRPr="00723747">
        <w:rPr>
          <w:color w:val="333333"/>
          <w:lang w:val="en-US"/>
        </w:rPr>
        <w:t xml:space="preserve">: “‘Some Kind of Wonderful’: </w:t>
      </w:r>
      <w:proofErr w:type="gramStart"/>
      <w:r w:rsidRPr="00723747">
        <w:rPr>
          <w:color w:val="333333"/>
          <w:lang w:val="en-US"/>
        </w:rPr>
        <w:t>the</w:t>
      </w:r>
      <w:proofErr w:type="gramEnd"/>
      <w:r w:rsidRPr="00723747">
        <w:rPr>
          <w:color w:val="333333"/>
          <w:lang w:val="en-US"/>
        </w:rPr>
        <w:t xml:space="preserve"> Creative Legacy of the Brill Building” </w:t>
      </w:r>
      <w:r w:rsidRPr="00723747">
        <w:rPr>
          <w:i/>
          <w:iCs/>
          <w:color w:val="333333"/>
          <w:lang w:val="en-US"/>
        </w:rPr>
        <w:t>American Music</w:t>
      </w:r>
      <w:r w:rsidRPr="00723747">
        <w:rPr>
          <w:color w:val="333333"/>
          <w:lang w:val="en-US"/>
        </w:rPr>
        <w:t>, xxi/2 (2003), 213–35</w:t>
      </w:r>
    </w:p>
    <w:p w:rsidR="00AB0702" w:rsidRPr="00723747" w:rsidRDefault="00AB0702" w:rsidP="00AB0702">
      <w:pPr>
        <w:shd w:val="clear" w:color="auto" w:fill="FFFFFF"/>
        <w:ind w:hanging="120"/>
        <w:rPr>
          <w:color w:val="333333"/>
          <w:lang w:val="en-US"/>
        </w:rPr>
      </w:pPr>
      <w:r w:rsidRPr="00723747">
        <w:rPr>
          <w:color w:val="333333"/>
          <w:lang w:val="en-US"/>
        </w:rPr>
        <w:t>E. </w:t>
      </w:r>
      <w:proofErr w:type="spellStart"/>
      <w:r w:rsidRPr="00723747">
        <w:rPr>
          <w:color w:val="333333"/>
          <w:lang w:val="en-US"/>
        </w:rPr>
        <w:t>Weisbard</w:t>
      </w:r>
      <w:proofErr w:type="spellEnd"/>
      <w:r w:rsidRPr="00723747">
        <w:rPr>
          <w:color w:val="333333"/>
          <w:lang w:val="en-US"/>
        </w:rPr>
        <w:t>, ed.: </w:t>
      </w:r>
      <w:r w:rsidRPr="00723747">
        <w:rPr>
          <w:i/>
          <w:iCs/>
          <w:color w:val="333333"/>
          <w:lang w:val="en-US"/>
        </w:rPr>
        <w:t>This is Pop: In Search of the Elusive at Experience Music Project</w:t>
      </w:r>
      <w:r w:rsidRPr="00723747">
        <w:rPr>
          <w:color w:val="333333"/>
          <w:lang w:val="en-US"/>
        </w:rPr>
        <w:t> (Cambridge, MA, 2004) [incl. E. </w:t>
      </w:r>
      <w:proofErr w:type="spellStart"/>
      <w:r w:rsidRPr="00723747">
        <w:rPr>
          <w:color w:val="333333"/>
          <w:lang w:val="en-US"/>
        </w:rPr>
        <w:t>Weisbard</w:t>
      </w:r>
      <w:proofErr w:type="spellEnd"/>
      <w:r w:rsidRPr="00723747">
        <w:rPr>
          <w:color w:val="333333"/>
          <w:lang w:val="en-US"/>
        </w:rPr>
        <w:t>: “Who’ll Write the Book of Love? Pop Music and Pop Prose,” 1–14; A. Powers, “Bread and Butter Songs: Unoriginality in Pop,” 235–44; J. Clover, “Good Pop, Bad Pop: Massiveness, Materiality, and the Top 40,” 245–56]</w:t>
      </w:r>
    </w:p>
    <w:p w:rsidR="00AB0702" w:rsidRPr="00723747" w:rsidRDefault="00AB0702" w:rsidP="00AB0702">
      <w:pPr>
        <w:shd w:val="clear" w:color="auto" w:fill="FFFFFF"/>
        <w:ind w:hanging="120"/>
        <w:rPr>
          <w:color w:val="333333"/>
          <w:lang w:val="en-US"/>
        </w:rPr>
      </w:pPr>
      <w:r w:rsidRPr="00723747">
        <w:rPr>
          <w:color w:val="333333"/>
          <w:lang w:val="en-US"/>
        </w:rPr>
        <w:t>K. Dickinson: “‘Believe’: Vocoders, Digital Identity, and Female Camp,” </w:t>
      </w:r>
      <w:r w:rsidRPr="00723747">
        <w:rPr>
          <w:i/>
          <w:iCs/>
          <w:color w:val="333333"/>
          <w:lang w:val="en-US"/>
        </w:rPr>
        <w:t>Music, Space and Place</w:t>
      </w:r>
      <w:r w:rsidRPr="00723747">
        <w:rPr>
          <w:color w:val="333333"/>
          <w:lang w:val="en-US"/>
        </w:rPr>
        <w:t>, ed. S. </w:t>
      </w:r>
      <w:proofErr w:type="spellStart"/>
      <w:r w:rsidRPr="00723747">
        <w:rPr>
          <w:color w:val="333333"/>
          <w:lang w:val="en-US"/>
        </w:rPr>
        <w:t>Whiteley</w:t>
      </w:r>
      <w:proofErr w:type="spellEnd"/>
      <w:r w:rsidRPr="00723747">
        <w:rPr>
          <w:color w:val="333333"/>
          <w:lang w:val="en-US"/>
        </w:rPr>
        <w:t> and others (</w:t>
      </w:r>
      <w:proofErr w:type="spellStart"/>
      <w:r w:rsidRPr="00723747">
        <w:rPr>
          <w:color w:val="333333"/>
          <w:lang w:val="en-US"/>
        </w:rPr>
        <w:t>Salford</w:t>
      </w:r>
      <w:proofErr w:type="spellEnd"/>
      <w:r w:rsidRPr="00723747">
        <w:rPr>
          <w:color w:val="333333"/>
          <w:lang w:val="en-US"/>
        </w:rPr>
        <w:t>, 2004), 163–79</w:t>
      </w:r>
    </w:p>
    <w:p w:rsidR="00AB0702" w:rsidRPr="00723747" w:rsidRDefault="00AB0702" w:rsidP="00AB0702">
      <w:pPr>
        <w:shd w:val="clear" w:color="auto" w:fill="FFFFFF"/>
        <w:ind w:hanging="120"/>
        <w:rPr>
          <w:color w:val="333333"/>
          <w:lang w:val="en-US"/>
        </w:rPr>
      </w:pPr>
      <w:r w:rsidRPr="00723747">
        <w:rPr>
          <w:color w:val="333333"/>
          <w:lang w:val="en-US"/>
        </w:rPr>
        <w:t>R. Dyer: “Housewives’ Choice: Female Fans and Unmanly Men,” </w:t>
      </w:r>
      <w:r w:rsidRPr="00723747">
        <w:rPr>
          <w:i/>
          <w:iCs/>
          <w:color w:val="333333"/>
          <w:lang w:val="en-US"/>
        </w:rPr>
        <w:t>The Popular Music Studies Reader</w:t>
      </w:r>
      <w:r w:rsidRPr="00723747">
        <w:rPr>
          <w:color w:val="333333"/>
          <w:lang w:val="en-US"/>
        </w:rPr>
        <w:t>, ed. A. Bennett and others (New York, 2006), 377–81</w:t>
      </w:r>
    </w:p>
    <w:p w:rsidR="00AB0702" w:rsidRPr="00723747" w:rsidRDefault="00AB0702" w:rsidP="00AB0702">
      <w:pPr>
        <w:shd w:val="clear" w:color="auto" w:fill="FFFFFF"/>
        <w:ind w:hanging="120"/>
        <w:rPr>
          <w:color w:val="333333"/>
          <w:lang w:val="en-US"/>
        </w:rPr>
      </w:pPr>
      <w:r w:rsidRPr="00723747">
        <w:rPr>
          <w:color w:val="333333"/>
          <w:lang w:val="en-US"/>
        </w:rPr>
        <w:t>K. Emerson: </w:t>
      </w:r>
      <w:r w:rsidRPr="00723747">
        <w:rPr>
          <w:i/>
          <w:iCs/>
          <w:color w:val="333333"/>
          <w:lang w:val="en-US"/>
        </w:rPr>
        <w:t xml:space="preserve">Always Magic in the Air: </w:t>
      </w:r>
      <w:proofErr w:type="gramStart"/>
      <w:r w:rsidRPr="00723747">
        <w:rPr>
          <w:i/>
          <w:iCs/>
          <w:color w:val="333333"/>
          <w:lang w:val="en-US"/>
        </w:rPr>
        <w:t>the</w:t>
      </w:r>
      <w:proofErr w:type="gramEnd"/>
      <w:r w:rsidRPr="00723747">
        <w:rPr>
          <w:i/>
          <w:iCs/>
          <w:color w:val="333333"/>
          <w:lang w:val="en-US"/>
        </w:rPr>
        <w:t xml:space="preserve"> </w:t>
      </w:r>
      <w:proofErr w:type="spellStart"/>
      <w:r w:rsidRPr="00723747">
        <w:rPr>
          <w:i/>
          <w:iCs/>
          <w:color w:val="333333"/>
          <w:lang w:val="en-US"/>
        </w:rPr>
        <w:t>Bomp</w:t>
      </w:r>
      <w:proofErr w:type="spellEnd"/>
      <w:r w:rsidRPr="00723747">
        <w:rPr>
          <w:i/>
          <w:iCs/>
          <w:color w:val="333333"/>
          <w:lang w:val="en-US"/>
        </w:rPr>
        <w:t xml:space="preserve"> and Brilliance of the Brill Building Era</w:t>
      </w:r>
      <w:r w:rsidRPr="00723747">
        <w:rPr>
          <w:color w:val="333333"/>
          <w:lang w:val="en-US"/>
        </w:rPr>
        <w:t> (New York, 2006)</w:t>
      </w:r>
    </w:p>
    <w:p w:rsidR="00AB0702" w:rsidRPr="00723747" w:rsidRDefault="00AB0702" w:rsidP="00AB0702">
      <w:pPr>
        <w:shd w:val="clear" w:color="auto" w:fill="FFFFFF"/>
        <w:ind w:hanging="120"/>
        <w:rPr>
          <w:color w:val="333333"/>
          <w:lang w:val="en-US"/>
        </w:rPr>
      </w:pPr>
      <w:r w:rsidRPr="00723747">
        <w:rPr>
          <w:color w:val="333333"/>
          <w:lang w:val="en-US"/>
        </w:rPr>
        <w:t>J. Neal: “Analysis and Performance Across the Canon: ‘When Recollection is all We’ve Got’: Analytical Exploration of ‘Catchy’ Songs,” </w:t>
      </w:r>
      <w:r w:rsidRPr="00723747">
        <w:rPr>
          <w:i/>
          <w:iCs/>
          <w:color w:val="333333"/>
          <w:lang w:val="en-US"/>
        </w:rPr>
        <w:t>College Music Symposium</w:t>
      </w:r>
      <w:r w:rsidRPr="00723747">
        <w:rPr>
          <w:color w:val="333333"/>
          <w:lang w:val="en-US"/>
        </w:rPr>
        <w:t>, xlvii (2007), 12–22</w:t>
      </w:r>
    </w:p>
    <w:p w:rsidR="00723747" w:rsidRDefault="00AB0702" w:rsidP="00723747">
      <w:pPr>
        <w:shd w:val="clear" w:color="auto" w:fill="FFFFFF"/>
        <w:ind w:hanging="120"/>
        <w:rPr>
          <w:color w:val="2A2A2A"/>
          <w:shd w:val="clear" w:color="auto" w:fill="FFFFFF"/>
        </w:rPr>
      </w:pPr>
      <w:r w:rsidRPr="00723747">
        <w:rPr>
          <w:color w:val="333333"/>
          <w:lang w:val="en-US"/>
        </w:rPr>
        <w:t>D. Scott, ed.: </w:t>
      </w:r>
      <w:r w:rsidRPr="00723747">
        <w:rPr>
          <w:i/>
          <w:iCs/>
          <w:color w:val="333333"/>
          <w:lang w:val="en-US"/>
        </w:rPr>
        <w:t xml:space="preserve">The </w:t>
      </w:r>
      <w:proofErr w:type="spellStart"/>
      <w:r w:rsidRPr="00723747">
        <w:rPr>
          <w:i/>
          <w:iCs/>
          <w:color w:val="333333"/>
          <w:lang w:val="en-US"/>
        </w:rPr>
        <w:t>Ashgate</w:t>
      </w:r>
      <w:proofErr w:type="spellEnd"/>
      <w:r w:rsidRPr="00723747">
        <w:rPr>
          <w:i/>
          <w:iCs/>
          <w:color w:val="333333"/>
          <w:lang w:val="en-US"/>
        </w:rPr>
        <w:t xml:space="preserve"> Research Companion to </w:t>
      </w:r>
      <w:proofErr w:type="spellStart"/>
      <w:r w:rsidR="00723747" w:rsidRPr="00723747">
        <w:rPr>
          <w:rStyle w:val="Zdraznn"/>
          <w:color w:val="2A2A2A"/>
          <w:bdr w:val="none" w:sz="0" w:space="0" w:color="auto" w:frame="1"/>
          <w:shd w:val="clear" w:color="auto" w:fill="FFFFFF"/>
        </w:rPr>
        <w:t>Popular</w:t>
      </w:r>
      <w:proofErr w:type="spellEnd"/>
      <w:r w:rsidR="00723747" w:rsidRPr="00723747">
        <w:rPr>
          <w:rStyle w:val="Zdraznn"/>
          <w:color w:val="2A2A2A"/>
          <w:bdr w:val="none" w:sz="0" w:space="0" w:color="auto" w:frame="1"/>
          <w:shd w:val="clear" w:color="auto" w:fill="FFFFFF"/>
        </w:rPr>
        <w:t xml:space="preserve"> </w:t>
      </w:r>
      <w:proofErr w:type="spellStart"/>
      <w:r w:rsidR="00723747" w:rsidRPr="00723747">
        <w:rPr>
          <w:rStyle w:val="Zdraznn"/>
          <w:color w:val="2A2A2A"/>
          <w:bdr w:val="none" w:sz="0" w:space="0" w:color="auto" w:frame="1"/>
          <w:shd w:val="clear" w:color="auto" w:fill="FFFFFF"/>
        </w:rPr>
        <w:t>Musicology</w:t>
      </w:r>
      <w:proofErr w:type="spellEnd"/>
      <w:r w:rsidR="00723747" w:rsidRPr="00723747">
        <w:rPr>
          <w:color w:val="2A2A2A"/>
          <w:shd w:val="clear" w:color="auto" w:fill="FFFFFF"/>
        </w:rPr>
        <w:t> (</w:t>
      </w:r>
      <w:proofErr w:type="spellStart"/>
      <w:r w:rsidR="00723747" w:rsidRPr="00723747">
        <w:rPr>
          <w:color w:val="2A2A2A"/>
          <w:shd w:val="clear" w:color="auto" w:fill="FFFFFF"/>
        </w:rPr>
        <w:t>Salford</w:t>
      </w:r>
      <w:proofErr w:type="spellEnd"/>
      <w:r w:rsidR="00723747" w:rsidRPr="00723747">
        <w:rPr>
          <w:color w:val="2A2A2A"/>
          <w:shd w:val="clear" w:color="auto" w:fill="FFFFFF"/>
        </w:rPr>
        <w:t xml:space="preserve">, </w:t>
      </w:r>
      <w:proofErr w:type="spellStart"/>
      <w:r w:rsidR="00723747" w:rsidRPr="00723747">
        <w:rPr>
          <w:color w:val="2A2A2A"/>
          <w:shd w:val="clear" w:color="auto" w:fill="FFFFFF"/>
        </w:rPr>
        <w:t>England</w:t>
      </w:r>
      <w:proofErr w:type="spellEnd"/>
      <w:r w:rsidR="00723747" w:rsidRPr="00723747">
        <w:rPr>
          <w:color w:val="2A2A2A"/>
          <w:shd w:val="clear" w:color="auto" w:fill="FFFFFF"/>
        </w:rPr>
        <w:t>, 2009)</w:t>
      </w:r>
    </w:p>
    <w:p w:rsidR="00723747" w:rsidRDefault="00723747" w:rsidP="00723747">
      <w:pPr>
        <w:shd w:val="clear" w:color="auto" w:fill="FFFFFF"/>
        <w:ind w:hanging="120"/>
        <w:rPr>
          <w:color w:val="2A2A2A"/>
          <w:shd w:val="clear" w:color="auto" w:fill="FFFFFF"/>
        </w:rPr>
      </w:pPr>
      <w:r w:rsidRPr="00723747">
        <w:rPr>
          <w:rStyle w:val="name"/>
          <w:color w:val="2A2A2A"/>
          <w:bdr w:val="none" w:sz="0" w:space="0" w:color="auto" w:frame="1"/>
        </w:rPr>
        <w:t xml:space="preserve">E. </w:t>
      </w:r>
      <w:proofErr w:type="spellStart"/>
      <w:r w:rsidRPr="00723747">
        <w:rPr>
          <w:rStyle w:val="name"/>
          <w:color w:val="2A2A2A"/>
          <w:bdr w:val="none" w:sz="0" w:space="0" w:color="auto" w:frame="1"/>
        </w:rPr>
        <w:t>Wald</w:t>
      </w:r>
      <w:proofErr w:type="spellEnd"/>
      <w:r w:rsidRPr="00723747">
        <w:rPr>
          <w:color w:val="2A2A2A"/>
        </w:rPr>
        <w:t>: </w:t>
      </w:r>
      <w:proofErr w:type="spellStart"/>
      <w:r w:rsidRPr="00723747">
        <w:rPr>
          <w:rStyle w:val="Zdraznn"/>
          <w:color w:val="2A2A2A"/>
          <w:bdr w:val="none" w:sz="0" w:space="0" w:color="auto" w:frame="1"/>
        </w:rPr>
        <w:t>How</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the</w:t>
      </w:r>
      <w:proofErr w:type="spellEnd"/>
      <w:r w:rsidRPr="00723747">
        <w:rPr>
          <w:rStyle w:val="Zdraznn"/>
          <w:color w:val="2A2A2A"/>
          <w:bdr w:val="none" w:sz="0" w:space="0" w:color="auto" w:frame="1"/>
        </w:rPr>
        <w:t xml:space="preserve"> Beatles </w:t>
      </w:r>
      <w:proofErr w:type="spellStart"/>
      <w:r w:rsidRPr="00723747">
        <w:rPr>
          <w:rStyle w:val="Zdraznn"/>
          <w:color w:val="2A2A2A"/>
          <w:bdr w:val="none" w:sz="0" w:space="0" w:color="auto" w:frame="1"/>
        </w:rPr>
        <w:t>Destroyed</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Rock‘n’Roll</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an</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Alternative</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History</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of</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American</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Popular</w:t>
      </w:r>
      <w:proofErr w:type="spellEnd"/>
      <w:r w:rsidRPr="00723747">
        <w:rPr>
          <w:rStyle w:val="Zdraznn"/>
          <w:color w:val="2A2A2A"/>
          <w:bdr w:val="none" w:sz="0" w:space="0" w:color="auto" w:frame="1"/>
        </w:rPr>
        <w:t xml:space="preserve"> Music</w:t>
      </w:r>
      <w:r w:rsidRPr="00723747">
        <w:rPr>
          <w:color w:val="2A2A2A"/>
        </w:rPr>
        <w:t> (New York, 2009)</w:t>
      </w:r>
    </w:p>
    <w:p w:rsidR="00723747" w:rsidRPr="00723747" w:rsidRDefault="00723747" w:rsidP="00723747">
      <w:pPr>
        <w:shd w:val="clear" w:color="auto" w:fill="FFFFFF"/>
        <w:ind w:hanging="120"/>
        <w:rPr>
          <w:color w:val="2A2A2A"/>
          <w:shd w:val="clear" w:color="auto" w:fill="FFFFFF"/>
        </w:rPr>
      </w:pPr>
      <w:r w:rsidRPr="00723747">
        <w:rPr>
          <w:rStyle w:val="name"/>
          <w:color w:val="2A2A2A"/>
          <w:bdr w:val="none" w:sz="0" w:space="0" w:color="auto" w:frame="1"/>
        </w:rPr>
        <w:t xml:space="preserve">T. </w:t>
      </w:r>
      <w:proofErr w:type="spellStart"/>
      <w:r w:rsidRPr="00723747">
        <w:rPr>
          <w:rStyle w:val="name"/>
          <w:color w:val="2A2A2A"/>
          <w:bdr w:val="none" w:sz="0" w:space="0" w:color="auto" w:frame="1"/>
        </w:rPr>
        <w:t>Cateforis</w:t>
      </w:r>
      <w:proofErr w:type="spellEnd"/>
      <w:r w:rsidRPr="00723747">
        <w:rPr>
          <w:color w:val="2A2A2A"/>
        </w:rPr>
        <w:t>: </w:t>
      </w:r>
      <w:r w:rsidRPr="00723747">
        <w:rPr>
          <w:rStyle w:val="Zdraznn"/>
          <w:color w:val="2A2A2A"/>
          <w:bdr w:val="none" w:sz="0" w:space="0" w:color="auto" w:frame="1"/>
        </w:rPr>
        <w:t xml:space="preserve">Are </w:t>
      </w:r>
      <w:proofErr w:type="spellStart"/>
      <w:r w:rsidRPr="00723747">
        <w:rPr>
          <w:rStyle w:val="Zdraznn"/>
          <w:color w:val="2A2A2A"/>
          <w:bdr w:val="none" w:sz="0" w:space="0" w:color="auto" w:frame="1"/>
        </w:rPr>
        <w:t>We</w:t>
      </w:r>
      <w:proofErr w:type="spellEnd"/>
      <w:r w:rsidRPr="00723747">
        <w:rPr>
          <w:rStyle w:val="Zdraznn"/>
          <w:color w:val="2A2A2A"/>
          <w:bdr w:val="none" w:sz="0" w:space="0" w:color="auto" w:frame="1"/>
        </w:rPr>
        <w:t xml:space="preserve"> Not New </w:t>
      </w:r>
      <w:proofErr w:type="spellStart"/>
      <w:r w:rsidRPr="00723747">
        <w:rPr>
          <w:rStyle w:val="Zdraznn"/>
          <w:color w:val="2A2A2A"/>
          <w:bdr w:val="none" w:sz="0" w:space="0" w:color="auto" w:frame="1"/>
        </w:rPr>
        <w:t>Wave</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Modern</w:t>
      </w:r>
      <w:proofErr w:type="spellEnd"/>
      <w:r w:rsidRPr="00723747">
        <w:rPr>
          <w:rStyle w:val="Zdraznn"/>
          <w:color w:val="2A2A2A"/>
          <w:bdr w:val="none" w:sz="0" w:space="0" w:color="auto" w:frame="1"/>
        </w:rPr>
        <w:t xml:space="preserve"> Pop </w:t>
      </w:r>
      <w:proofErr w:type="spellStart"/>
      <w:r w:rsidRPr="00723747">
        <w:rPr>
          <w:rStyle w:val="Zdraznn"/>
          <w:color w:val="2A2A2A"/>
          <w:bdr w:val="none" w:sz="0" w:space="0" w:color="auto" w:frame="1"/>
        </w:rPr>
        <w:t>at</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the</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Turn</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of</w:t>
      </w:r>
      <w:proofErr w:type="spellEnd"/>
      <w:r w:rsidRPr="00723747">
        <w:rPr>
          <w:rStyle w:val="Zdraznn"/>
          <w:color w:val="2A2A2A"/>
          <w:bdr w:val="none" w:sz="0" w:space="0" w:color="auto" w:frame="1"/>
        </w:rPr>
        <w:t xml:space="preserve"> </w:t>
      </w:r>
      <w:proofErr w:type="spellStart"/>
      <w:r w:rsidRPr="00723747">
        <w:rPr>
          <w:rStyle w:val="Zdraznn"/>
          <w:color w:val="2A2A2A"/>
          <w:bdr w:val="none" w:sz="0" w:space="0" w:color="auto" w:frame="1"/>
        </w:rPr>
        <w:t>the</w:t>
      </w:r>
      <w:proofErr w:type="spellEnd"/>
      <w:r w:rsidRPr="00723747">
        <w:rPr>
          <w:rStyle w:val="Zdraznn"/>
          <w:color w:val="2A2A2A"/>
          <w:bdr w:val="none" w:sz="0" w:space="0" w:color="auto" w:frame="1"/>
        </w:rPr>
        <w:t xml:space="preserve"> 1980s</w:t>
      </w:r>
      <w:r w:rsidRPr="00723747">
        <w:rPr>
          <w:color w:val="2A2A2A"/>
        </w:rPr>
        <w:t xml:space="preserve"> (Ann </w:t>
      </w:r>
      <w:proofErr w:type="spellStart"/>
      <w:r w:rsidRPr="00723747">
        <w:rPr>
          <w:color w:val="2A2A2A"/>
        </w:rPr>
        <w:t>Arbor</w:t>
      </w:r>
      <w:proofErr w:type="spellEnd"/>
      <w:r w:rsidRPr="00723747">
        <w:rPr>
          <w:color w:val="2A2A2A"/>
        </w:rPr>
        <w:t>, MI, 2011)</w:t>
      </w:r>
    </w:p>
    <w:p w:rsidR="000401B5" w:rsidRPr="006B11B2" w:rsidRDefault="000401B5" w:rsidP="00AB0702">
      <w:pPr>
        <w:rPr>
          <w:lang w:val="en-US"/>
        </w:rPr>
      </w:pPr>
    </w:p>
    <w:sectPr w:rsidR="000401B5" w:rsidRPr="006B11B2" w:rsidSect="001B00A3">
      <w:footerReference w:type="default" r:id="rId10"/>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F4" w:rsidRDefault="00437AF4" w:rsidP="005A62BF">
      <w:r>
        <w:separator/>
      </w:r>
    </w:p>
  </w:endnote>
  <w:endnote w:type="continuationSeparator" w:id="0">
    <w:p w:rsidR="00437AF4" w:rsidRDefault="00437AF4" w:rsidP="005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B0" w:rsidRDefault="003054B0">
    <w:pPr>
      <w:pStyle w:val="Zpat"/>
      <w:jc w:val="center"/>
    </w:pPr>
  </w:p>
  <w:p w:rsidR="003054B0" w:rsidRDefault="003054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F4" w:rsidRDefault="00437AF4" w:rsidP="005A62BF">
      <w:r>
        <w:separator/>
      </w:r>
    </w:p>
  </w:footnote>
  <w:footnote w:type="continuationSeparator" w:id="0">
    <w:p w:rsidR="00437AF4" w:rsidRDefault="00437AF4" w:rsidP="005A6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063C81"/>
    <w:multiLevelType w:val="multilevel"/>
    <w:tmpl w:val="B09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178F5"/>
    <w:multiLevelType w:val="multilevel"/>
    <w:tmpl w:val="555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13DB6"/>
    <w:multiLevelType w:val="multilevel"/>
    <w:tmpl w:val="3DC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8671C"/>
    <w:multiLevelType w:val="multilevel"/>
    <w:tmpl w:val="B36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D23B5"/>
    <w:multiLevelType w:val="multilevel"/>
    <w:tmpl w:val="3D62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B7EEF"/>
    <w:multiLevelType w:val="multilevel"/>
    <w:tmpl w:val="B332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046AB"/>
    <w:multiLevelType w:val="multilevel"/>
    <w:tmpl w:val="7D2A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92BB8"/>
    <w:multiLevelType w:val="hybridMultilevel"/>
    <w:tmpl w:val="ABF68F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F0A527A"/>
    <w:multiLevelType w:val="multilevel"/>
    <w:tmpl w:val="8CFE7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03F7F"/>
    <w:multiLevelType w:val="multilevel"/>
    <w:tmpl w:val="6C7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F3C5B"/>
    <w:multiLevelType w:val="multilevel"/>
    <w:tmpl w:val="433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16B78"/>
    <w:multiLevelType w:val="hybridMultilevel"/>
    <w:tmpl w:val="23EA3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F0014"/>
    <w:multiLevelType w:val="multilevel"/>
    <w:tmpl w:val="3D32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56E31"/>
    <w:multiLevelType w:val="multilevel"/>
    <w:tmpl w:val="2E9C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2"/>
  </w:num>
  <w:num w:numId="4">
    <w:abstractNumId w:val="5"/>
  </w:num>
  <w:num w:numId="5">
    <w:abstractNumId w:val="3"/>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6"/>
  </w:num>
  <w:num w:numId="12">
    <w:abstractNumId w:val="13"/>
  </w:num>
  <w:num w:numId="13">
    <w:abstractNumId w:val="9"/>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63"/>
    <w:rsid w:val="0000386E"/>
    <w:rsid w:val="000177B2"/>
    <w:rsid w:val="00017B88"/>
    <w:rsid w:val="00022531"/>
    <w:rsid w:val="0002777B"/>
    <w:rsid w:val="000305A7"/>
    <w:rsid w:val="000401B5"/>
    <w:rsid w:val="00041FAD"/>
    <w:rsid w:val="0004375D"/>
    <w:rsid w:val="00045C12"/>
    <w:rsid w:val="00046AFF"/>
    <w:rsid w:val="00053E53"/>
    <w:rsid w:val="0005491C"/>
    <w:rsid w:val="00061FDA"/>
    <w:rsid w:val="00075313"/>
    <w:rsid w:val="0007641B"/>
    <w:rsid w:val="00080FBB"/>
    <w:rsid w:val="00081AB2"/>
    <w:rsid w:val="0008348B"/>
    <w:rsid w:val="0008491C"/>
    <w:rsid w:val="000857C0"/>
    <w:rsid w:val="0009310E"/>
    <w:rsid w:val="000A2338"/>
    <w:rsid w:val="000A2CEB"/>
    <w:rsid w:val="000A5D7E"/>
    <w:rsid w:val="000B1931"/>
    <w:rsid w:val="000B305A"/>
    <w:rsid w:val="000B6DF3"/>
    <w:rsid w:val="000C03DE"/>
    <w:rsid w:val="000C324E"/>
    <w:rsid w:val="000D1660"/>
    <w:rsid w:val="000D16D1"/>
    <w:rsid w:val="000E3E20"/>
    <w:rsid w:val="000F4155"/>
    <w:rsid w:val="0010007F"/>
    <w:rsid w:val="00103BF8"/>
    <w:rsid w:val="00120C04"/>
    <w:rsid w:val="00131760"/>
    <w:rsid w:val="0013410F"/>
    <w:rsid w:val="00135AEF"/>
    <w:rsid w:val="00135DAA"/>
    <w:rsid w:val="00137F0E"/>
    <w:rsid w:val="001413C6"/>
    <w:rsid w:val="001514B5"/>
    <w:rsid w:val="00151520"/>
    <w:rsid w:val="00152FFE"/>
    <w:rsid w:val="00153EC8"/>
    <w:rsid w:val="001616C0"/>
    <w:rsid w:val="00166277"/>
    <w:rsid w:val="00170A13"/>
    <w:rsid w:val="001744A5"/>
    <w:rsid w:val="001809F4"/>
    <w:rsid w:val="00180EE5"/>
    <w:rsid w:val="00181864"/>
    <w:rsid w:val="001847C0"/>
    <w:rsid w:val="00185352"/>
    <w:rsid w:val="001944BA"/>
    <w:rsid w:val="001A3B6D"/>
    <w:rsid w:val="001A6959"/>
    <w:rsid w:val="001A78DF"/>
    <w:rsid w:val="001B00A3"/>
    <w:rsid w:val="001B037B"/>
    <w:rsid w:val="001D2FFB"/>
    <w:rsid w:val="001D3AE0"/>
    <w:rsid w:val="001D4D40"/>
    <w:rsid w:val="001E425A"/>
    <w:rsid w:val="001E5965"/>
    <w:rsid w:val="001F28BB"/>
    <w:rsid w:val="00203D05"/>
    <w:rsid w:val="00204A81"/>
    <w:rsid w:val="0020628E"/>
    <w:rsid w:val="0021220F"/>
    <w:rsid w:val="00214653"/>
    <w:rsid w:val="00217300"/>
    <w:rsid w:val="00237B0C"/>
    <w:rsid w:val="0024200B"/>
    <w:rsid w:val="00251CE0"/>
    <w:rsid w:val="0026124F"/>
    <w:rsid w:val="00262E86"/>
    <w:rsid w:val="002660E2"/>
    <w:rsid w:val="00273C58"/>
    <w:rsid w:val="0027513F"/>
    <w:rsid w:val="002828C3"/>
    <w:rsid w:val="00290A83"/>
    <w:rsid w:val="00293EBE"/>
    <w:rsid w:val="002B3E72"/>
    <w:rsid w:val="002B6AAA"/>
    <w:rsid w:val="002B7599"/>
    <w:rsid w:val="002C1920"/>
    <w:rsid w:val="002C5C19"/>
    <w:rsid w:val="002D2EB9"/>
    <w:rsid w:val="002F24CD"/>
    <w:rsid w:val="002F6B13"/>
    <w:rsid w:val="0030385C"/>
    <w:rsid w:val="00303D55"/>
    <w:rsid w:val="003054B0"/>
    <w:rsid w:val="0030555D"/>
    <w:rsid w:val="00313790"/>
    <w:rsid w:val="00314D76"/>
    <w:rsid w:val="00320F2E"/>
    <w:rsid w:val="0032251C"/>
    <w:rsid w:val="0032256F"/>
    <w:rsid w:val="00353D2C"/>
    <w:rsid w:val="00363E5D"/>
    <w:rsid w:val="00364AC6"/>
    <w:rsid w:val="00366773"/>
    <w:rsid w:val="00375E1E"/>
    <w:rsid w:val="00384229"/>
    <w:rsid w:val="00387CAA"/>
    <w:rsid w:val="00394CC2"/>
    <w:rsid w:val="00395891"/>
    <w:rsid w:val="003A3E35"/>
    <w:rsid w:val="003C6485"/>
    <w:rsid w:val="003D3BCE"/>
    <w:rsid w:val="003D5FC5"/>
    <w:rsid w:val="003E4F03"/>
    <w:rsid w:val="003E6982"/>
    <w:rsid w:val="003F6BFD"/>
    <w:rsid w:val="00403333"/>
    <w:rsid w:val="004062B6"/>
    <w:rsid w:val="004278A2"/>
    <w:rsid w:val="00435231"/>
    <w:rsid w:val="00437AF4"/>
    <w:rsid w:val="0047694B"/>
    <w:rsid w:val="00477CBC"/>
    <w:rsid w:val="00490416"/>
    <w:rsid w:val="004A4118"/>
    <w:rsid w:val="004B419B"/>
    <w:rsid w:val="004D4C98"/>
    <w:rsid w:val="004D6D4C"/>
    <w:rsid w:val="004E1A8B"/>
    <w:rsid w:val="004F41AE"/>
    <w:rsid w:val="005014DC"/>
    <w:rsid w:val="005052C1"/>
    <w:rsid w:val="00505916"/>
    <w:rsid w:val="00507FDC"/>
    <w:rsid w:val="00513A93"/>
    <w:rsid w:val="005150FF"/>
    <w:rsid w:val="0051592F"/>
    <w:rsid w:val="00516D63"/>
    <w:rsid w:val="00521059"/>
    <w:rsid w:val="0052152B"/>
    <w:rsid w:val="00521EE1"/>
    <w:rsid w:val="00525625"/>
    <w:rsid w:val="00527A1A"/>
    <w:rsid w:val="00527DBB"/>
    <w:rsid w:val="0053050D"/>
    <w:rsid w:val="00542744"/>
    <w:rsid w:val="00552A3B"/>
    <w:rsid w:val="00554BE7"/>
    <w:rsid w:val="005620C0"/>
    <w:rsid w:val="00562650"/>
    <w:rsid w:val="00570708"/>
    <w:rsid w:val="00570940"/>
    <w:rsid w:val="005746BB"/>
    <w:rsid w:val="00594DC8"/>
    <w:rsid w:val="005950DD"/>
    <w:rsid w:val="005967B2"/>
    <w:rsid w:val="005A1E0F"/>
    <w:rsid w:val="005A405E"/>
    <w:rsid w:val="005A460A"/>
    <w:rsid w:val="005A62BF"/>
    <w:rsid w:val="005B45E2"/>
    <w:rsid w:val="005C482A"/>
    <w:rsid w:val="005C6EAD"/>
    <w:rsid w:val="005D1350"/>
    <w:rsid w:val="005D636B"/>
    <w:rsid w:val="005F1BED"/>
    <w:rsid w:val="005F39A7"/>
    <w:rsid w:val="005F5D8E"/>
    <w:rsid w:val="005F64AA"/>
    <w:rsid w:val="00601025"/>
    <w:rsid w:val="006047F9"/>
    <w:rsid w:val="006124DA"/>
    <w:rsid w:val="006173F1"/>
    <w:rsid w:val="00617C75"/>
    <w:rsid w:val="006270CA"/>
    <w:rsid w:val="006311D4"/>
    <w:rsid w:val="006338A2"/>
    <w:rsid w:val="0064005D"/>
    <w:rsid w:val="0064357C"/>
    <w:rsid w:val="006510EC"/>
    <w:rsid w:val="00654BAA"/>
    <w:rsid w:val="006558F1"/>
    <w:rsid w:val="00663994"/>
    <w:rsid w:val="00665322"/>
    <w:rsid w:val="006669F6"/>
    <w:rsid w:val="0067134E"/>
    <w:rsid w:val="00671A82"/>
    <w:rsid w:val="00677C20"/>
    <w:rsid w:val="00677CBB"/>
    <w:rsid w:val="006802CF"/>
    <w:rsid w:val="00691A31"/>
    <w:rsid w:val="006A17F5"/>
    <w:rsid w:val="006A662C"/>
    <w:rsid w:val="006B11B2"/>
    <w:rsid w:val="006C6A59"/>
    <w:rsid w:val="006C7987"/>
    <w:rsid w:val="006D5A3A"/>
    <w:rsid w:val="006D60B2"/>
    <w:rsid w:val="006E1976"/>
    <w:rsid w:val="006E2598"/>
    <w:rsid w:val="00705D5C"/>
    <w:rsid w:val="00710FB2"/>
    <w:rsid w:val="00711199"/>
    <w:rsid w:val="00717DE8"/>
    <w:rsid w:val="00723747"/>
    <w:rsid w:val="00732F8B"/>
    <w:rsid w:val="0073429F"/>
    <w:rsid w:val="00741BFF"/>
    <w:rsid w:val="00743477"/>
    <w:rsid w:val="0074526A"/>
    <w:rsid w:val="00752C4F"/>
    <w:rsid w:val="007657DC"/>
    <w:rsid w:val="0076641E"/>
    <w:rsid w:val="00773852"/>
    <w:rsid w:val="00776E4C"/>
    <w:rsid w:val="00782382"/>
    <w:rsid w:val="00787149"/>
    <w:rsid w:val="007915B7"/>
    <w:rsid w:val="00793F7E"/>
    <w:rsid w:val="00797696"/>
    <w:rsid w:val="007A3A46"/>
    <w:rsid w:val="007A73B8"/>
    <w:rsid w:val="007B1AE1"/>
    <w:rsid w:val="007B35FD"/>
    <w:rsid w:val="007C5B8D"/>
    <w:rsid w:val="007E42BE"/>
    <w:rsid w:val="007F3B17"/>
    <w:rsid w:val="00801402"/>
    <w:rsid w:val="00804EE0"/>
    <w:rsid w:val="00810684"/>
    <w:rsid w:val="00811BD6"/>
    <w:rsid w:val="00811DFC"/>
    <w:rsid w:val="00815C41"/>
    <w:rsid w:val="00816E74"/>
    <w:rsid w:val="00833777"/>
    <w:rsid w:val="00842B09"/>
    <w:rsid w:val="00857520"/>
    <w:rsid w:val="00862BBC"/>
    <w:rsid w:val="0086682B"/>
    <w:rsid w:val="00866A58"/>
    <w:rsid w:val="00872116"/>
    <w:rsid w:val="00873BFD"/>
    <w:rsid w:val="0087561C"/>
    <w:rsid w:val="00877CBD"/>
    <w:rsid w:val="00890973"/>
    <w:rsid w:val="00897562"/>
    <w:rsid w:val="008A1B47"/>
    <w:rsid w:val="008A1EFE"/>
    <w:rsid w:val="008A3681"/>
    <w:rsid w:val="008C1144"/>
    <w:rsid w:val="008C5A3A"/>
    <w:rsid w:val="008C665E"/>
    <w:rsid w:val="008E2A8C"/>
    <w:rsid w:val="008E42C7"/>
    <w:rsid w:val="008E6512"/>
    <w:rsid w:val="008F1AE8"/>
    <w:rsid w:val="00907844"/>
    <w:rsid w:val="00911C30"/>
    <w:rsid w:val="00914F8D"/>
    <w:rsid w:val="0091528E"/>
    <w:rsid w:val="00917D8D"/>
    <w:rsid w:val="009408B9"/>
    <w:rsid w:val="00940BD4"/>
    <w:rsid w:val="00947C9D"/>
    <w:rsid w:val="0096345B"/>
    <w:rsid w:val="009654F5"/>
    <w:rsid w:val="00975409"/>
    <w:rsid w:val="0098093A"/>
    <w:rsid w:val="00987353"/>
    <w:rsid w:val="009928CC"/>
    <w:rsid w:val="00994527"/>
    <w:rsid w:val="00996777"/>
    <w:rsid w:val="009A2E6E"/>
    <w:rsid w:val="009A421D"/>
    <w:rsid w:val="009A4822"/>
    <w:rsid w:val="009B4ACC"/>
    <w:rsid w:val="009B6085"/>
    <w:rsid w:val="009B6BF8"/>
    <w:rsid w:val="009C2F3A"/>
    <w:rsid w:val="009D2E13"/>
    <w:rsid w:val="009E25E9"/>
    <w:rsid w:val="009E6E76"/>
    <w:rsid w:val="009F5E4C"/>
    <w:rsid w:val="00A03BBF"/>
    <w:rsid w:val="00A04F1A"/>
    <w:rsid w:val="00A102FE"/>
    <w:rsid w:val="00A141D4"/>
    <w:rsid w:val="00A163E5"/>
    <w:rsid w:val="00A24356"/>
    <w:rsid w:val="00A2547E"/>
    <w:rsid w:val="00A257FA"/>
    <w:rsid w:val="00A25EC3"/>
    <w:rsid w:val="00A4458E"/>
    <w:rsid w:val="00A46439"/>
    <w:rsid w:val="00A515B3"/>
    <w:rsid w:val="00A56AB3"/>
    <w:rsid w:val="00A67BCF"/>
    <w:rsid w:val="00A72977"/>
    <w:rsid w:val="00A73514"/>
    <w:rsid w:val="00A73AFC"/>
    <w:rsid w:val="00A76DCC"/>
    <w:rsid w:val="00A8526A"/>
    <w:rsid w:val="00A93248"/>
    <w:rsid w:val="00AA3E24"/>
    <w:rsid w:val="00AA694E"/>
    <w:rsid w:val="00AB0702"/>
    <w:rsid w:val="00AC2FF1"/>
    <w:rsid w:val="00AC5ACA"/>
    <w:rsid w:val="00AC746E"/>
    <w:rsid w:val="00AC74F7"/>
    <w:rsid w:val="00AD25A9"/>
    <w:rsid w:val="00AD3D6B"/>
    <w:rsid w:val="00AE1C69"/>
    <w:rsid w:val="00AF4758"/>
    <w:rsid w:val="00B0489A"/>
    <w:rsid w:val="00B14B81"/>
    <w:rsid w:val="00B16F5F"/>
    <w:rsid w:val="00B337A9"/>
    <w:rsid w:val="00B45337"/>
    <w:rsid w:val="00B511CD"/>
    <w:rsid w:val="00B57C7B"/>
    <w:rsid w:val="00B72B02"/>
    <w:rsid w:val="00B73E4B"/>
    <w:rsid w:val="00B85A54"/>
    <w:rsid w:val="00B96E36"/>
    <w:rsid w:val="00BA34C6"/>
    <w:rsid w:val="00BB3E72"/>
    <w:rsid w:val="00BC3494"/>
    <w:rsid w:val="00BC5D36"/>
    <w:rsid w:val="00BD01F8"/>
    <w:rsid w:val="00BD720D"/>
    <w:rsid w:val="00BE5172"/>
    <w:rsid w:val="00BE737B"/>
    <w:rsid w:val="00BF078A"/>
    <w:rsid w:val="00BF1521"/>
    <w:rsid w:val="00BF4036"/>
    <w:rsid w:val="00C010A0"/>
    <w:rsid w:val="00C016AB"/>
    <w:rsid w:val="00C06D00"/>
    <w:rsid w:val="00C06E4A"/>
    <w:rsid w:val="00C07F6A"/>
    <w:rsid w:val="00C154DF"/>
    <w:rsid w:val="00C15705"/>
    <w:rsid w:val="00C16318"/>
    <w:rsid w:val="00C166A4"/>
    <w:rsid w:val="00C17364"/>
    <w:rsid w:val="00C23731"/>
    <w:rsid w:val="00C25EB8"/>
    <w:rsid w:val="00C515C1"/>
    <w:rsid w:val="00C54033"/>
    <w:rsid w:val="00C70B78"/>
    <w:rsid w:val="00C71D2B"/>
    <w:rsid w:val="00C72B4D"/>
    <w:rsid w:val="00C81126"/>
    <w:rsid w:val="00C82B8E"/>
    <w:rsid w:val="00C83453"/>
    <w:rsid w:val="00C862A0"/>
    <w:rsid w:val="00C87662"/>
    <w:rsid w:val="00C91C2D"/>
    <w:rsid w:val="00C93515"/>
    <w:rsid w:val="00CA2588"/>
    <w:rsid w:val="00CB4AF7"/>
    <w:rsid w:val="00CB6A0C"/>
    <w:rsid w:val="00CC25E0"/>
    <w:rsid w:val="00CC7AFE"/>
    <w:rsid w:val="00CD4E46"/>
    <w:rsid w:val="00CF006A"/>
    <w:rsid w:val="00CF2D7B"/>
    <w:rsid w:val="00CF6E09"/>
    <w:rsid w:val="00D0011B"/>
    <w:rsid w:val="00D00179"/>
    <w:rsid w:val="00D10B67"/>
    <w:rsid w:val="00D200A2"/>
    <w:rsid w:val="00D26D6B"/>
    <w:rsid w:val="00D340D4"/>
    <w:rsid w:val="00D34177"/>
    <w:rsid w:val="00D34E63"/>
    <w:rsid w:val="00D402FE"/>
    <w:rsid w:val="00D47A62"/>
    <w:rsid w:val="00D5289E"/>
    <w:rsid w:val="00D62665"/>
    <w:rsid w:val="00D66567"/>
    <w:rsid w:val="00D67060"/>
    <w:rsid w:val="00D70527"/>
    <w:rsid w:val="00D76BB5"/>
    <w:rsid w:val="00D877A7"/>
    <w:rsid w:val="00DA1B31"/>
    <w:rsid w:val="00DA60BE"/>
    <w:rsid w:val="00DB0F54"/>
    <w:rsid w:val="00DB5FE4"/>
    <w:rsid w:val="00DC245F"/>
    <w:rsid w:val="00DC3A0E"/>
    <w:rsid w:val="00DC5415"/>
    <w:rsid w:val="00DC6658"/>
    <w:rsid w:val="00DD58B5"/>
    <w:rsid w:val="00DF139F"/>
    <w:rsid w:val="00E03EB6"/>
    <w:rsid w:val="00E07DE1"/>
    <w:rsid w:val="00E25439"/>
    <w:rsid w:val="00E25A23"/>
    <w:rsid w:val="00E4053C"/>
    <w:rsid w:val="00E47B35"/>
    <w:rsid w:val="00E5083F"/>
    <w:rsid w:val="00E55AB4"/>
    <w:rsid w:val="00E6504D"/>
    <w:rsid w:val="00E65806"/>
    <w:rsid w:val="00E66389"/>
    <w:rsid w:val="00E74E0F"/>
    <w:rsid w:val="00E7744A"/>
    <w:rsid w:val="00E83A11"/>
    <w:rsid w:val="00E96C28"/>
    <w:rsid w:val="00EA029C"/>
    <w:rsid w:val="00EA294A"/>
    <w:rsid w:val="00EB10A8"/>
    <w:rsid w:val="00EB6A4E"/>
    <w:rsid w:val="00ED0B12"/>
    <w:rsid w:val="00ED27BB"/>
    <w:rsid w:val="00ED4EC7"/>
    <w:rsid w:val="00ED646A"/>
    <w:rsid w:val="00EE0E73"/>
    <w:rsid w:val="00EF16CD"/>
    <w:rsid w:val="00F043FB"/>
    <w:rsid w:val="00F048B2"/>
    <w:rsid w:val="00F106F7"/>
    <w:rsid w:val="00F11F75"/>
    <w:rsid w:val="00F24DE3"/>
    <w:rsid w:val="00F300B2"/>
    <w:rsid w:val="00F3081C"/>
    <w:rsid w:val="00F41A60"/>
    <w:rsid w:val="00F44704"/>
    <w:rsid w:val="00F44B32"/>
    <w:rsid w:val="00F511A6"/>
    <w:rsid w:val="00F64B3F"/>
    <w:rsid w:val="00F7081E"/>
    <w:rsid w:val="00F71B55"/>
    <w:rsid w:val="00F71C27"/>
    <w:rsid w:val="00F73A75"/>
    <w:rsid w:val="00F744D9"/>
    <w:rsid w:val="00F829D4"/>
    <w:rsid w:val="00F8320F"/>
    <w:rsid w:val="00F85DB4"/>
    <w:rsid w:val="00FB0385"/>
    <w:rsid w:val="00FB0996"/>
    <w:rsid w:val="00FB0FDD"/>
    <w:rsid w:val="00FB3194"/>
    <w:rsid w:val="00FB45F0"/>
    <w:rsid w:val="00FB4B26"/>
    <w:rsid w:val="00FD01E5"/>
    <w:rsid w:val="00FE0297"/>
    <w:rsid w:val="00FE5594"/>
    <w:rsid w:val="00FE7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4B6C"/>
  <w15:docId w15:val="{E7AB1A5D-299F-4194-B758-26C22069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draznn">
    <w:name w:val="Emphasis"/>
    <w:basedOn w:val="Standardnpsmoodstavce"/>
    <w:uiPriority w:val="20"/>
    <w:qFormat/>
    <w:rsid w:val="00C82B8E"/>
    <w:rPr>
      <w:i/>
      <w:iCs/>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 w:type="character" w:customStyle="1" w:styleId="Nzev1">
    <w:name w:val="Název1"/>
    <w:basedOn w:val="Standardnpsmoodstavce"/>
    <w:rsid w:val="00AB0702"/>
  </w:style>
  <w:style w:type="character" w:customStyle="1" w:styleId="printonly">
    <w:name w:val="printonly"/>
    <w:basedOn w:val="Standardnpsmoodstavce"/>
    <w:rsid w:val="00AB0702"/>
  </w:style>
  <w:style w:type="paragraph" w:customStyle="1" w:styleId="bibl">
    <w:name w:val="bibl"/>
    <w:basedOn w:val="Normln"/>
    <w:rsid w:val="00AB0702"/>
    <w:pPr>
      <w:spacing w:before="100" w:beforeAutospacing="1" w:after="100" w:afterAutospacing="1"/>
    </w:pPr>
  </w:style>
  <w:style w:type="character" w:customStyle="1" w:styleId="ag">
    <w:name w:val="ag"/>
    <w:basedOn w:val="Standardnpsmoodstavce"/>
    <w:rsid w:val="00AB0702"/>
  </w:style>
  <w:style w:type="character" w:customStyle="1" w:styleId="init">
    <w:name w:val="init"/>
    <w:basedOn w:val="Standardnpsmoodstavce"/>
    <w:rsid w:val="00AB0702"/>
  </w:style>
  <w:style w:type="character" w:customStyle="1" w:styleId="sname">
    <w:name w:val="sname"/>
    <w:basedOn w:val="Standardnpsmoodstavce"/>
    <w:rsid w:val="00AB0702"/>
  </w:style>
  <w:style w:type="character" w:customStyle="1" w:styleId="year">
    <w:name w:val="year"/>
    <w:basedOn w:val="Standardnpsmoodstavce"/>
    <w:rsid w:val="00AB0702"/>
  </w:style>
  <w:style w:type="character" w:customStyle="1" w:styleId="atitle">
    <w:name w:val="atitle"/>
    <w:basedOn w:val="Standardnpsmoodstavce"/>
    <w:rsid w:val="00AB0702"/>
  </w:style>
  <w:style w:type="character" w:customStyle="1" w:styleId="jnl">
    <w:name w:val="jnl"/>
    <w:basedOn w:val="Standardnpsmoodstavce"/>
    <w:rsid w:val="00AB0702"/>
  </w:style>
  <w:style w:type="character" w:customStyle="1" w:styleId="vol">
    <w:name w:val="vol"/>
    <w:basedOn w:val="Standardnpsmoodstavce"/>
    <w:rsid w:val="00AB0702"/>
  </w:style>
  <w:style w:type="character" w:customStyle="1" w:styleId="issue">
    <w:name w:val="issue"/>
    <w:basedOn w:val="Standardnpsmoodstavce"/>
    <w:rsid w:val="00AB0702"/>
  </w:style>
  <w:style w:type="character" w:customStyle="1" w:styleId="pp">
    <w:name w:val="pp"/>
    <w:basedOn w:val="Standardnpsmoodstavce"/>
    <w:rsid w:val="00AB0702"/>
  </w:style>
  <w:style w:type="character" w:customStyle="1" w:styleId="ctitle">
    <w:name w:val="ctitle"/>
    <w:basedOn w:val="Standardnpsmoodstavce"/>
    <w:rsid w:val="00AB0702"/>
  </w:style>
  <w:style w:type="character" w:customStyle="1" w:styleId="eg">
    <w:name w:val="eg"/>
    <w:basedOn w:val="Standardnpsmoodstavce"/>
    <w:rsid w:val="00AB0702"/>
  </w:style>
  <w:style w:type="character" w:customStyle="1" w:styleId="name">
    <w:name w:val="name"/>
    <w:basedOn w:val="Standardnpsmoodstavce"/>
    <w:rsid w:val="0072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911">
      <w:bodyDiv w:val="1"/>
      <w:marLeft w:val="0"/>
      <w:marRight w:val="0"/>
      <w:marTop w:val="0"/>
      <w:marBottom w:val="0"/>
      <w:divBdr>
        <w:top w:val="none" w:sz="0" w:space="0" w:color="auto"/>
        <w:left w:val="none" w:sz="0" w:space="0" w:color="auto"/>
        <w:bottom w:val="none" w:sz="0" w:space="0" w:color="auto"/>
        <w:right w:val="none" w:sz="0" w:space="0" w:color="auto"/>
      </w:divBdr>
    </w:div>
    <w:div w:id="20133820">
      <w:bodyDiv w:val="1"/>
      <w:marLeft w:val="0"/>
      <w:marRight w:val="0"/>
      <w:marTop w:val="0"/>
      <w:marBottom w:val="0"/>
      <w:divBdr>
        <w:top w:val="none" w:sz="0" w:space="0" w:color="auto"/>
        <w:left w:val="none" w:sz="0" w:space="0" w:color="auto"/>
        <w:bottom w:val="none" w:sz="0" w:space="0" w:color="auto"/>
        <w:right w:val="none" w:sz="0" w:space="0" w:color="auto"/>
      </w:divBdr>
      <w:divsChild>
        <w:div w:id="493034925">
          <w:marLeft w:val="0"/>
          <w:marRight w:val="0"/>
          <w:marTop w:val="0"/>
          <w:marBottom w:val="0"/>
          <w:divBdr>
            <w:top w:val="none" w:sz="0" w:space="0" w:color="auto"/>
            <w:left w:val="none" w:sz="0" w:space="0" w:color="auto"/>
            <w:bottom w:val="none" w:sz="0" w:space="0" w:color="auto"/>
            <w:right w:val="none" w:sz="0" w:space="0" w:color="auto"/>
          </w:divBdr>
        </w:div>
      </w:divsChild>
    </w:div>
    <w:div w:id="92357957">
      <w:bodyDiv w:val="1"/>
      <w:marLeft w:val="0"/>
      <w:marRight w:val="0"/>
      <w:marTop w:val="0"/>
      <w:marBottom w:val="0"/>
      <w:divBdr>
        <w:top w:val="none" w:sz="0" w:space="0" w:color="auto"/>
        <w:left w:val="none" w:sz="0" w:space="0" w:color="auto"/>
        <w:bottom w:val="none" w:sz="0" w:space="0" w:color="auto"/>
        <w:right w:val="none" w:sz="0" w:space="0" w:color="auto"/>
      </w:divBdr>
    </w:div>
    <w:div w:id="115758477">
      <w:bodyDiv w:val="1"/>
      <w:marLeft w:val="0"/>
      <w:marRight w:val="0"/>
      <w:marTop w:val="0"/>
      <w:marBottom w:val="0"/>
      <w:divBdr>
        <w:top w:val="none" w:sz="0" w:space="0" w:color="auto"/>
        <w:left w:val="none" w:sz="0" w:space="0" w:color="auto"/>
        <w:bottom w:val="none" w:sz="0" w:space="0" w:color="auto"/>
        <w:right w:val="none" w:sz="0" w:space="0" w:color="auto"/>
      </w:divBdr>
    </w:div>
    <w:div w:id="124203978">
      <w:bodyDiv w:val="1"/>
      <w:marLeft w:val="0"/>
      <w:marRight w:val="0"/>
      <w:marTop w:val="0"/>
      <w:marBottom w:val="0"/>
      <w:divBdr>
        <w:top w:val="none" w:sz="0" w:space="0" w:color="auto"/>
        <w:left w:val="none" w:sz="0" w:space="0" w:color="auto"/>
        <w:bottom w:val="none" w:sz="0" w:space="0" w:color="auto"/>
        <w:right w:val="none" w:sz="0" w:space="0" w:color="auto"/>
      </w:divBdr>
    </w:div>
    <w:div w:id="234555493">
      <w:bodyDiv w:val="1"/>
      <w:marLeft w:val="0"/>
      <w:marRight w:val="0"/>
      <w:marTop w:val="0"/>
      <w:marBottom w:val="0"/>
      <w:divBdr>
        <w:top w:val="none" w:sz="0" w:space="0" w:color="auto"/>
        <w:left w:val="none" w:sz="0" w:space="0" w:color="auto"/>
        <w:bottom w:val="none" w:sz="0" w:space="0" w:color="auto"/>
        <w:right w:val="none" w:sz="0" w:space="0" w:color="auto"/>
      </w:divBdr>
    </w:div>
    <w:div w:id="280261726">
      <w:marLeft w:val="0"/>
      <w:marRight w:val="0"/>
      <w:marTop w:val="0"/>
      <w:marBottom w:val="0"/>
      <w:divBdr>
        <w:top w:val="none" w:sz="0" w:space="0" w:color="auto"/>
        <w:left w:val="none" w:sz="0" w:space="0" w:color="auto"/>
        <w:bottom w:val="none" w:sz="0" w:space="0" w:color="auto"/>
        <w:right w:val="none" w:sz="0" w:space="0" w:color="auto"/>
      </w:divBdr>
      <w:divsChild>
        <w:div w:id="472647354">
          <w:marLeft w:val="-225"/>
          <w:marRight w:val="-225"/>
          <w:marTop w:val="225"/>
          <w:marBottom w:val="450"/>
          <w:divBdr>
            <w:top w:val="none" w:sz="0" w:space="0" w:color="auto"/>
            <w:left w:val="none" w:sz="0" w:space="0" w:color="auto"/>
            <w:bottom w:val="none" w:sz="0" w:space="0" w:color="auto"/>
            <w:right w:val="none" w:sz="0" w:space="0" w:color="auto"/>
          </w:divBdr>
          <w:divsChild>
            <w:div w:id="817889658">
              <w:marLeft w:val="0"/>
              <w:marRight w:val="0"/>
              <w:marTop w:val="0"/>
              <w:marBottom w:val="0"/>
              <w:divBdr>
                <w:top w:val="none" w:sz="0" w:space="0" w:color="auto"/>
                <w:left w:val="none" w:sz="0" w:space="0" w:color="auto"/>
                <w:bottom w:val="none" w:sz="0" w:space="0" w:color="auto"/>
                <w:right w:val="none" w:sz="0" w:space="0" w:color="auto"/>
              </w:divBdr>
            </w:div>
            <w:div w:id="1867214353">
              <w:marLeft w:val="0"/>
              <w:marRight w:val="0"/>
              <w:marTop w:val="0"/>
              <w:marBottom w:val="0"/>
              <w:divBdr>
                <w:top w:val="none" w:sz="0" w:space="0" w:color="auto"/>
                <w:left w:val="none" w:sz="0" w:space="0" w:color="auto"/>
                <w:bottom w:val="none" w:sz="0" w:space="0" w:color="auto"/>
                <w:right w:val="none" w:sz="0" w:space="0" w:color="auto"/>
              </w:divBdr>
              <w:divsChild>
                <w:div w:id="7829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933">
          <w:marLeft w:val="0"/>
          <w:marRight w:val="0"/>
          <w:marTop w:val="0"/>
          <w:marBottom w:val="450"/>
          <w:divBdr>
            <w:top w:val="single" w:sz="48" w:space="0" w:color="009BCC"/>
            <w:left w:val="single" w:sz="48" w:space="0" w:color="009BCC"/>
            <w:bottom w:val="single" w:sz="48" w:space="0" w:color="009BCC"/>
            <w:right w:val="single" w:sz="48" w:space="0" w:color="009BCC"/>
          </w:divBdr>
          <w:divsChild>
            <w:div w:id="1085415264">
              <w:marLeft w:val="0"/>
              <w:marRight w:val="0"/>
              <w:marTop w:val="0"/>
              <w:marBottom w:val="0"/>
              <w:divBdr>
                <w:top w:val="none" w:sz="0" w:space="0" w:color="auto"/>
                <w:left w:val="none" w:sz="0" w:space="0" w:color="auto"/>
                <w:bottom w:val="none" w:sz="0" w:space="0" w:color="auto"/>
                <w:right w:val="none" w:sz="0" w:space="0" w:color="auto"/>
              </w:divBdr>
            </w:div>
            <w:div w:id="988708603">
              <w:marLeft w:val="0"/>
              <w:marRight w:val="0"/>
              <w:marTop w:val="0"/>
              <w:marBottom w:val="0"/>
              <w:divBdr>
                <w:top w:val="none" w:sz="0" w:space="0" w:color="auto"/>
                <w:left w:val="none" w:sz="0" w:space="0" w:color="auto"/>
                <w:bottom w:val="none" w:sz="0" w:space="0" w:color="auto"/>
                <w:right w:val="none" w:sz="0" w:space="0" w:color="auto"/>
              </w:divBdr>
            </w:div>
          </w:divsChild>
        </w:div>
        <w:div w:id="420175359">
          <w:marLeft w:val="0"/>
          <w:marRight w:val="0"/>
          <w:marTop w:val="0"/>
          <w:marBottom w:val="0"/>
          <w:divBdr>
            <w:top w:val="none" w:sz="0" w:space="0" w:color="auto"/>
            <w:left w:val="none" w:sz="0" w:space="0" w:color="auto"/>
            <w:bottom w:val="none" w:sz="0" w:space="0" w:color="auto"/>
            <w:right w:val="none" w:sz="0" w:space="0" w:color="auto"/>
          </w:divBdr>
          <w:divsChild>
            <w:div w:id="1607735315">
              <w:marLeft w:val="0"/>
              <w:marRight w:val="0"/>
              <w:marTop w:val="0"/>
              <w:marBottom w:val="0"/>
              <w:divBdr>
                <w:top w:val="none" w:sz="0" w:space="0" w:color="auto"/>
                <w:left w:val="none" w:sz="0" w:space="0" w:color="auto"/>
                <w:bottom w:val="none" w:sz="0" w:space="0" w:color="auto"/>
                <w:right w:val="none" w:sz="0" w:space="0" w:color="auto"/>
              </w:divBdr>
              <w:divsChild>
                <w:div w:id="435173035">
                  <w:marLeft w:val="0"/>
                  <w:marRight w:val="0"/>
                  <w:marTop w:val="0"/>
                  <w:marBottom w:val="0"/>
                  <w:divBdr>
                    <w:top w:val="none" w:sz="0" w:space="0" w:color="auto"/>
                    <w:left w:val="none" w:sz="0" w:space="0" w:color="auto"/>
                    <w:bottom w:val="none" w:sz="0" w:space="0" w:color="auto"/>
                    <w:right w:val="none" w:sz="0" w:space="0" w:color="auto"/>
                  </w:divBdr>
                  <w:divsChild>
                    <w:div w:id="714618487">
                      <w:marLeft w:val="0"/>
                      <w:marRight w:val="0"/>
                      <w:marTop w:val="0"/>
                      <w:marBottom w:val="0"/>
                      <w:divBdr>
                        <w:top w:val="none" w:sz="0" w:space="0" w:color="auto"/>
                        <w:left w:val="none" w:sz="0" w:space="0" w:color="auto"/>
                        <w:bottom w:val="none" w:sz="0" w:space="0" w:color="auto"/>
                        <w:right w:val="none" w:sz="0" w:space="0" w:color="auto"/>
                      </w:divBdr>
                      <w:divsChild>
                        <w:div w:id="720247174">
                          <w:marLeft w:val="0"/>
                          <w:marRight w:val="0"/>
                          <w:marTop w:val="0"/>
                          <w:marBottom w:val="0"/>
                          <w:divBdr>
                            <w:top w:val="none" w:sz="0" w:space="0" w:color="auto"/>
                            <w:left w:val="none" w:sz="0" w:space="0" w:color="auto"/>
                            <w:bottom w:val="none" w:sz="0" w:space="0" w:color="auto"/>
                            <w:right w:val="none" w:sz="0" w:space="0" w:color="auto"/>
                          </w:divBdr>
                          <w:divsChild>
                            <w:div w:id="902719022">
                              <w:marLeft w:val="0"/>
                              <w:marRight w:val="0"/>
                              <w:marTop w:val="0"/>
                              <w:marBottom w:val="0"/>
                              <w:divBdr>
                                <w:top w:val="none" w:sz="0" w:space="0" w:color="auto"/>
                                <w:left w:val="none" w:sz="0" w:space="0" w:color="auto"/>
                                <w:bottom w:val="none" w:sz="0" w:space="0" w:color="auto"/>
                                <w:right w:val="none" w:sz="0" w:space="0" w:color="auto"/>
                              </w:divBdr>
                              <w:divsChild>
                                <w:div w:id="547692454">
                                  <w:marLeft w:val="-225"/>
                                  <w:marRight w:val="-225"/>
                                  <w:marTop w:val="0"/>
                                  <w:marBottom w:val="0"/>
                                  <w:divBdr>
                                    <w:top w:val="none" w:sz="0" w:space="0" w:color="auto"/>
                                    <w:left w:val="none" w:sz="0" w:space="0" w:color="auto"/>
                                    <w:bottom w:val="none" w:sz="0" w:space="0" w:color="auto"/>
                                    <w:right w:val="none" w:sz="0" w:space="0" w:color="auto"/>
                                  </w:divBdr>
                                  <w:divsChild>
                                    <w:div w:id="1478957783">
                                      <w:marLeft w:val="0"/>
                                      <w:marRight w:val="0"/>
                                      <w:marTop w:val="0"/>
                                      <w:marBottom w:val="450"/>
                                      <w:divBdr>
                                        <w:top w:val="none" w:sz="0" w:space="0" w:color="auto"/>
                                        <w:left w:val="none" w:sz="0" w:space="0" w:color="auto"/>
                                        <w:bottom w:val="none" w:sz="0" w:space="0" w:color="auto"/>
                                        <w:right w:val="none" w:sz="0" w:space="0" w:color="auto"/>
                                      </w:divBdr>
                                      <w:divsChild>
                                        <w:div w:id="362286897">
                                          <w:marLeft w:val="0"/>
                                          <w:marRight w:val="0"/>
                                          <w:marTop w:val="0"/>
                                          <w:marBottom w:val="0"/>
                                          <w:divBdr>
                                            <w:top w:val="none" w:sz="0" w:space="0" w:color="auto"/>
                                            <w:left w:val="none" w:sz="0" w:space="0" w:color="auto"/>
                                            <w:bottom w:val="none" w:sz="0" w:space="0" w:color="auto"/>
                                            <w:right w:val="none" w:sz="0" w:space="0" w:color="auto"/>
                                          </w:divBdr>
                                          <w:divsChild>
                                            <w:div w:id="653991662">
                                              <w:marLeft w:val="0"/>
                                              <w:marRight w:val="0"/>
                                              <w:marTop w:val="0"/>
                                              <w:marBottom w:val="0"/>
                                              <w:divBdr>
                                                <w:top w:val="none" w:sz="0" w:space="0" w:color="auto"/>
                                                <w:left w:val="none" w:sz="0" w:space="0" w:color="auto"/>
                                                <w:bottom w:val="none" w:sz="0" w:space="0" w:color="auto"/>
                                                <w:right w:val="none" w:sz="0" w:space="0" w:color="auto"/>
                                              </w:divBdr>
                                            </w:div>
                                            <w:div w:id="263804282">
                                              <w:marLeft w:val="0"/>
                                              <w:marRight w:val="0"/>
                                              <w:marTop w:val="0"/>
                                              <w:marBottom w:val="0"/>
                                              <w:divBdr>
                                                <w:top w:val="none" w:sz="0" w:space="0" w:color="auto"/>
                                                <w:left w:val="none" w:sz="0" w:space="0" w:color="auto"/>
                                                <w:bottom w:val="none" w:sz="0" w:space="0" w:color="auto"/>
                                                <w:right w:val="none" w:sz="0" w:space="0" w:color="auto"/>
                                              </w:divBdr>
                                            </w:div>
                                            <w:div w:id="1519539228">
                                              <w:marLeft w:val="0"/>
                                              <w:marRight w:val="0"/>
                                              <w:marTop w:val="0"/>
                                              <w:marBottom w:val="0"/>
                                              <w:divBdr>
                                                <w:top w:val="none" w:sz="0" w:space="0" w:color="auto"/>
                                                <w:left w:val="none" w:sz="0" w:space="0" w:color="auto"/>
                                                <w:bottom w:val="none" w:sz="0" w:space="0" w:color="auto"/>
                                                <w:right w:val="none" w:sz="0" w:space="0" w:color="auto"/>
                                              </w:divBdr>
                                            </w:div>
                                            <w:div w:id="1167013821">
                                              <w:marLeft w:val="0"/>
                                              <w:marRight w:val="0"/>
                                              <w:marTop w:val="0"/>
                                              <w:marBottom w:val="0"/>
                                              <w:divBdr>
                                                <w:top w:val="none" w:sz="0" w:space="0" w:color="auto"/>
                                                <w:left w:val="none" w:sz="0" w:space="0" w:color="auto"/>
                                                <w:bottom w:val="none" w:sz="0" w:space="0" w:color="auto"/>
                                                <w:right w:val="none" w:sz="0" w:space="0" w:color="auto"/>
                                              </w:divBdr>
                                            </w:div>
                                            <w:div w:id="1416898660">
                                              <w:marLeft w:val="0"/>
                                              <w:marRight w:val="0"/>
                                              <w:marTop w:val="0"/>
                                              <w:marBottom w:val="0"/>
                                              <w:divBdr>
                                                <w:top w:val="none" w:sz="0" w:space="0" w:color="auto"/>
                                                <w:left w:val="none" w:sz="0" w:space="0" w:color="auto"/>
                                                <w:bottom w:val="none" w:sz="0" w:space="0" w:color="auto"/>
                                                <w:right w:val="none" w:sz="0" w:space="0" w:color="auto"/>
                                              </w:divBdr>
                                            </w:div>
                                            <w:div w:id="5174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086">
                                      <w:marLeft w:val="0"/>
                                      <w:marRight w:val="0"/>
                                      <w:marTop w:val="0"/>
                                      <w:marBottom w:val="450"/>
                                      <w:divBdr>
                                        <w:top w:val="none" w:sz="0" w:space="0" w:color="auto"/>
                                        <w:left w:val="none" w:sz="0" w:space="0" w:color="auto"/>
                                        <w:bottom w:val="none" w:sz="0" w:space="0" w:color="auto"/>
                                        <w:right w:val="none" w:sz="0" w:space="0" w:color="auto"/>
                                      </w:divBdr>
                                      <w:divsChild>
                                        <w:div w:id="1973366532">
                                          <w:marLeft w:val="0"/>
                                          <w:marRight w:val="0"/>
                                          <w:marTop w:val="0"/>
                                          <w:marBottom w:val="0"/>
                                          <w:divBdr>
                                            <w:top w:val="none" w:sz="0" w:space="0" w:color="auto"/>
                                            <w:left w:val="none" w:sz="0" w:space="0" w:color="auto"/>
                                            <w:bottom w:val="none" w:sz="0" w:space="0" w:color="auto"/>
                                            <w:right w:val="none" w:sz="0" w:space="0" w:color="auto"/>
                                          </w:divBdr>
                                          <w:divsChild>
                                            <w:div w:id="1102914545">
                                              <w:marLeft w:val="0"/>
                                              <w:marRight w:val="0"/>
                                              <w:marTop w:val="0"/>
                                              <w:marBottom w:val="0"/>
                                              <w:divBdr>
                                                <w:top w:val="none" w:sz="0" w:space="0" w:color="auto"/>
                                                <w:left w:val="none" w:sz="0" w:space="0" w:color="auto"/>
                                                <w:bottom w:val="none" w:sz="0" w:space="0" w:color="auto"/>
                                                <w:right w:val="none" w:sz="0" w:space="0" w:color="auto"/>
                                              </w:divBdr>
                                            </w:div>
                                            <w:div w:id="1774931738">
                                              <w:marLeft w:val="0"/>
                                              <w:marRight w:val="0"/>
                                              <w:marTop w:val="0"/>
                                              <w:marBottom w:val="0"/>
                                              <w:divBdr>
                                                <w:top w:val="none" w:sz="0" w:space="0" w:color="auto"/>
                                                <w:left w:val="none" w:sz="0" w:space="0" w:color="auto"/>
                                                <w:bottom w:val="none" w:sz="0" w:space="0" w:color="auto"/>
                                                <w:right w:val="none" w:sz="0" w:space="0" w:color="auto"/>
                                              </w:divBdr>
                                            </w:div>
                                            <w:div w:id="1156383837">
                                              <w:marLeft w:val="0"/>
                                              <w:marRight w:val="0"/>
                                              <w:marTop w:val="0"/>
                                              <w:marBottom w:val="0"/>
                                              <w:divBdr>
                                                <w:top w:val="none" w:sz="0" w:space="0" w:color="auto"/>
                                                <w:left w:val="none" w:sz="0" w:space="0" w:color="auto"/>
                                                <w:bottom w:val="none" w:sz="0" w:space="0" w:color="auto"/>
                                                <w:right w:val="none" w:sz="0" w:space="0" w:color="auto"/>
                                              </w:divBdr>
                                            </w:div>
                                            <w:div w:id="189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787">
                                      <w:marLeft w:val="0"/>
                                      <w:marRight w:val="0"/>
                                      <w:marTop w:val="0"/>
                                      <w:marBottom w:val="450"/>
                                      <w:divBdr>
                                        <w:top w:val="none" w:sz="0" w:space="0" w:color="auto"/>
                                        <w:left w:val="none" w:sz="0" w:space="0" w:color="auto"/>
                                        <w:bottom w:val="none" w:sz="0" w:space="0" w:color="auto"/>
                                        <w:right w:val="none" w:sz="0" w:space="0" w:color="auto"/>
                                      </w:divBdr>
                                      <w:divsChild>
                                        <w:div w:id="1862233317">
                                          <w:marLeft w:val="0"/>
                                          <w:marRight w:val="0"/>
                                          <w:marTop w:val="0"/>
                                          <w:marBottom w:val="0"/>
                                          <w:divBdr>
                                            <w:top w:val="none" w:sz="0" w:space="0" w:color="auto"/>
                                            <w:left w:val="none" w:sz="0" w:space="0" w:color="auto"/>
                                            <w:bottom w:val="none" w:sz="0" w:space="0" w:color="auto"/>
                                            <w:right w:val="none" w:sz="0" w:space="0" w:color="auto"/>
                                          </w:divBdr>
                                          <w:divsChild>
                                            <w:div w:id="199634422">
                                              <w:marLeft w:val="0"/>
                                              <w:marRight w:val="0"/>
                                              <w:marTop w:val="0"/>
                                              <w:marBottom w:val="0"/>
                                              <w:divBdr>
                                                <w:top w:val="none" w:sz="0" w:space="0" w:color="auto"/>
                                                <w:left w:val="none" w:sz="0" w:space="0" w:color="auto"/>
                                                <w:bottom w:val="none" w:sz="0" w:space="0" w:color="auto"/>
                                                <w:right w:val="none" w:sz="0" w:space="0" w:color="auto"/>
                                              </w:divBdr>
                                            </w:div>
                                            <w:div w:id="989865647">
                                              <w:marLeft w:val="0"/>
                                              <w:marRight w:val="0"/>
                                              <w:marTop w:val="0"/>
                                              <w:marBottom w:val="0"/>
                                              <w:divBdr>
                                                <w:top w:val="none" w:sz="0" w:space="0" w:color="auto"/>
                                                <w:left w:val="none" w:sz="0" w:space="0" w:color="auto"/>
                                                <w:bottom w:val="none" w:sz="0" w:space="0" w:color="auto"/>
                                                <w:right w:val="none" w:sz="0" w:space="0" w:color="auto"/>
                                              </w:divBdr>
                                            </w:div>
                                            <w:div w:id="620650337">
                                              <w:marLeft w:val="0"/>
                                              <w:marRight w:val="0"/>
                                              <w:marTop w:val="0"/>
                                              <w:marBottom w:val="0"/>
                                              <w:divBdr>
                                                <w:top w:val="none" w:sz="0" w:space="0" w:color="auto"/>
                                                <w:left w:val="none" w:sz="0" w:space="0" w:color="auto"/>
                                                <w:bottom w:val="none" w:sz="0" w:space="0" w:color="auto"/>
                                                <w:right w:val="none" w:sz="0" w:space="0" w:color="auto"/>
                                              </w:divBdr>
                                            </w:div>
                                            <w:div w:id="7990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431">
                                      <w:marLeft w:val="0"/>
                                      <w:marRight w:val="0"/>
                                      <w:marTop w:val="0"/>
                                      <w:marBottom w:val="450"/>
                                      <w:divBdr>
                                        <w:top w:val="none" w:sz="0" w:space="0" w:color="auto"/>
                                        <w:left w:val="none" w:sz="0" w:space="0" w:color="auto"/>
                                        <w:bottom w:val="none" w:sz="0" w:space="0" w:color="auto"/>
                                        <w:right w:val="none" w:sz="0" w:space="0" w:color="auto"/>
                                      </w:divBdr>
                                      <w:divsChild>
                                        <w:div w:id="1870796260">
                                          <w:marLeft w:val="0"/>
                                          <w:marRight w:val="0"/>
                                          <w:marTop w:val="0"/>
                                          <w:marBottom w:val="0"/>
                                          <w:divBdr>
                                            <w:top w:val="none" w:sz="0" w:space="0" w:color="auto"/>
                                            <w:left w:val="none" w:sz="0" w:space="0" w:color="auto"/>
                                            <w:bottom w:val="none" w:sz="0" w:space="0" w:color="auto"/>
                                            <w:right w:val="none" w:sz="0" w:space="0" w:color="auto"/>
                                          </w:divBdr>
                                          <w:divsChild>
                                            <w:div w:id="1367829900">
                                              <w:marLeft w:val="0"/>
                                              <w:marRight w:val="0"/>
                                              <w:marTop w:val="0"/>
                                              <w:marBottom w:val="0"/>
                                              <w:divBdr>
                                                <w:top w:val="none" w:sz="0" w:space="0" w:color="auto"/>
                                                <w:left w:val="none" w:sz="0" w:space="0" w:color="auto"/>
                                                <w:bottom w:val="none" w:sz="0" w:space="0" w:color="auto"/>
                                                <w:right w:val="none" w:sz="0" w:space="0" w:color="auto"/>
                                              </w:divBdr>
                                            </w:div>
                                            <w:div w:id="1028873802">
                                              <w:marLeft w:val="0"/>
                                              <w:marRight w:val="0"/>
                                              <w:marTop w:val="0"/>
                                              <w:marBottom w:val="0"/>
                                              <w:divBdr>
                                                <w:top w:val="none" w:sz="0" w:space="0" w:color="auto"/>
                                                <w:left w:val="none" w:sz="0" w:space="0" w:color="auto"/>
                                                <w:bottom w:val="none" w:sz="0" w:space="0" w:color="auto"/>
                                                <w:right w:val="none" w:sz="0" w:space="0" w:color="auto"/>
                                              </w:divBdr>
                                            </w:div>
                                            <w:div w:id="1907452665">
                                              <w:marLeft w:val="0"/>
                                              <w:marRight w:val="0"/>
                                              <w:marTop w:val="0"/>
                                              <w:marBottom w:val="0"/>
                                              <w:divBdr>
                                                <w:top w:val="none" w:sz="0" w:space="0" w:color="auto"/>
                                                <w:left w:val="none" w:sz="0" w:space="0" w:color="auto"/>
                                                <w:bottom w:val="none" w:sz="0" w:space="0" w:color="auto"/>
                                                <w:right w:val="none" w:sz="0" w:space="0" w:color="auto"/>
                                              </w:divBdr>
                                            </w:div>
                                            <w:div w:id="2028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451">
                                      <w:marLeft w:val="0"/>
                                      <w:marRight w:val="0"/>
                                      <w:marTop w:val="0"/>
                                      <w:marBottom w:val="450"/>
                                      <w:divBdr>
                                        <w:top w:val="none" w:sz="0" w:space="0" w:color="auto"/>
                                        <w:left w:val="none" w:sz="0" w:space="0" w:color="auto"/>
                                        <w:bottom w:val="none" w:sz="0" w:space="0" w:color="auto"/>
                                        <w:right w:val="none" w:sz="0" w:space="0" w:color="auto"/>
                                      </w:divBdr>
                                      <w:divsChild>
                                        <w:div w:id="2010787667">
                                          <w:marLeft w:val="0"/>
                                          <w:marRight w:val="0"/>
                                          <w:marTop w:val="0"/>
                                          <w:marBottom w:val="0"/>
                                          <w:divBdr>
                                            <w:top w:val="none" w:sz="0" w:space="0" w:color="auto"/>
                                            <w:left w:val="none" w:sz="0" w:space="0" w:color="auto"/>
                                            <w:bottom w:val="none" w:sz="0" w:space="0" w:color="auto"/>
                                            <w:right w:val="none" w:sz="0" w:space="0" w:color="auto"/>
                                          </w:divBdr>
                                          <w:divsChild>
                                            <w:div w:id="1284463811">
                                              <w:marLeft w:val="0"/>
                                              <w:marRight w:val="0"/>
                                              <w:marTop w:val="0"/>
                                              <w:marBottom w:val="0"/>
                                              <w:divBdr>
                                                <w:top w:val="none" w:sz="0" w:space="0" w:color="auto"/>
                                                <w:left w:val="none" w:sz="0" w:space="0" w:color="auto"/>
                                                <w:bottom w:val="none" w:sz="0" w:space="0" w:color="auto"/>
                                                <w:right w:val="none" w:sz="0" w:space="0" w:color="auto"/>
                                              </w:divBdr>
                                            </w:div>
                                            <w:div w:id="1151291528">
                                              <w:marLeft w:val="0"/>
                                              <w:marRight w:val="0"/>
                                              <w:marTop w:val="0"/>
                                              <w:marBottom w:val="0"/>
                                              <w:divBdr>
                                                <w:top w:val="none" w:sz="0" w:space="0" w:color="auto"/>
                                                <w:left w:val="none" w:sz="0" w:space="0" w:color="auto"/>
                                                <w:bottom w:val="none" w:sz="0" w:space="0" w:color="auto"/>
                                                <w:right w:val="none" w:sz="0" w:space="0" w:color="auto"/>
                                              </w:divBdr>
                                            </w:div>
                                            <w:div w:id="128909896">
                                              <w:marLeft w:val="0"/>
                                              <w:marRight w:val="0"/>
                                              <w:marTop w:val="0"/>
                                              <w:marBottom w:val="0"/>
                                              <w:divBdr>
                                                <w:top w:val="none" w:sz="0" w:space="0" w:color="auto"/>
                                                <w:left w:val="none" w:sz="0" w:space="0" w:color="auto"/>
                                                <w:bottom w:val="none" w:sz="0" w:space="0" w:color="auto"/>
                                                <w:right w:val="none" w:sz="0" w:space="0" w:color="auto"/>
                                              </w:divBdr>
                                            </w:div>
                                            <w:div w:id="1824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8351">
                                      <w:marLeft w:val="0"/>
                                      <w:marRight w:val="0"/>
                                      <w:marTop w:val="0"/>
                                      <w:marBottom w:val="450"/>
                                      <w:divBdr>
                                        <w:top w:val="none" w:sz="0" w:space="0" w:color="auto"/>
                                        <w:left w:val="none" w:sz="0" w:space="0" w:color="auto"/>
                                        <w:bottom w:val="none" w:sz="0" w:space="0" w:color="auto"/>
                                        <w:right w:val="none" w:sz="0" w:space="0" w:color="auto"/>
                                      </w:divBdr>
                                      <w:divsChild>
                                        <w:div w:id="1836997102">
                                          <w:marLeft w:val="0"/>
                                          <w:marRight w:val="0"/>
                                          <w:marTop w:val="0"/>
                                          <w:marBottom w:val="0"/>
                                          <w:divBdr>
                                            <w:top w:val="none" w:sz="0" w:space="0" w:color="auto"/>
                                            <w:left w:val="none" w:sz="0" w:space="0" w:color="auto"/>
                                            <w:bottom w:val="none" w:sz="0" w:space="0" w:color="auto"/>
                                            <w:right w:val="none" w:sz="0" w:space="0" w:color="auto"/>
                                          </w:divBdr>
                                          <w:divsChild>
                                            <w:div w:id="1658997458">
                                              <w:marLeft w:val="0"/>
                                              <w:marRight w:val="0"/>
                                              <w:marTop w:val="0"/>
                                              <w:marBottom w:val="0"/>
                                              <w:divBdr>
                                                <w:top w:val="none" w:sz="0" w:space="0" w:color="auto"/>
                                                <w:left w:val="none" w:sz="0" w:space="0" w:color="auto"/>
                                                <w:bottom w:val="none" w:sz="0" w:space="0" w:color="auto"/>
                                                <w:right w:val="none" w:sz="0" w:space="0" w:color="auto"/>
                                              </w:divBdr>
                                            </w:div>
                                            <w:div w:id="1938441793">
                                              <w:marLeft w:val="0"/>
                                              <w:marRight w:val="0"/>
                                              <w:marTop w:val="0"/>
                                              <w:marBottom w:val="0"/>
                                              <w:divBdr>
                                                <w:top w:val="none" w:sz="0" w:space="0" w:color="auto"/>
                                                <w:left w:val="none" w:sz="0" w:space="0" w:color="auto"/>
                                                <w:bottom w:val="none" w:sz="0" w:space="0" w:color="auto"/>
                                                <w:right w:val="none" w:sz="0" w:space="0" w:color="auto"/>
                                              </w:divBdr>
                                            </w:div>
                                            <w:div w:id="1098022205">
                                              <w:marLeft w:val="0"/>
                                              <w:marRight w:val="0"/>
                                              <w:marTop w:val="0"/>
                                              <w:marBottom w:val="0"/>
                                              <w:divBdr>
                                                <w:top w:val="none" w:sz="0" w:space="0" w:color="auto"/>
                                                <w:left w:val="none" w:sz="0" w:space="0" w:color="auto"/>
                                                <w:bottom w:val="none" w:sz="0" w:space="0" w:color="auto"/>
                                                <w:right w:val="none" w:sz="0" w:space="0" w:color="auto"/>
                                              </w:divBdr>
                                            </w:div>
                                            <w:div w:id="7667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4674">
                                      <w:marLeft w:val="0"/>
                                      <w:marRight w:val="0"/>
                                      <w:marTop w:val="0"/>
                                      <w:marBottom w:val="450"/>
                                      <w:divBdr>
                                        <w:top w:val="none" w:sz="0" w:space="0" w:color="auto"/>
                                        <w:left w:val="none" w:sz="0" w:space="0" w:color="auto"/>
                                        <w:bottom w:val="none" w:sz="0" w:space="0" w:color="auto"/>
                                        <w:right w:val="none" w:sz="0" w:space="0" w:color="auto"/>
                                      </w:divBdr>
                                      <w:divsChild>
                                        <w:div w:id="1311906585">
                                          <w:marLeft w:val="0"/>
                                          <w:marRight w:val="0"/>
                                          <w:marTop w:val="0"/>
                                          <w:marBottom w:val="0"/>
                                          <w:divBdr>
                                            <w:top w:val="none" w:sz="0" w:space="0" w:color="auto"/>
                                            <w:left w:val="none" w:sz="0" w:space="0" w:color="auto"/>
                                            <w:bottom w:val="none" w:sz="0" w:space="0" w:color="auto"/>
                                            <w:right w:val="none" w:sz="0" w:space="0" w:color="auto"/>
                                          </w:divBdr>
                                          <w:divsChild>
                                            <w:div w:id="171578380">
                                              <w:marLeft w:val="0"/>
                                              <w:marRight w:val="0"/>
                                              <w:marTop w:val="0"/>
                                              <w:marBottom w:val="0"/>
                                              <w:divBdr>
                                                <w:top w:val="none" w:sz="0" w:space="0" w:color="auto"/>
                                                <w:left w:val="none" w:sz="0" w:space="0" w:color="auto"/>
                                                <w:bottom w:val="none" w:sz="0" w:space="0" w:color="auto"/>
                                                <w:right w:val="none" w:sz="0" w:space="0" w:color="auto"/>
                                              </w:divBdr>
                                            </w:div>
                                            <w:div w:id="556629281">
                                              <w:marLeft w:val="0"/>
                                              <w:marRight w:val="0"/>
                                              <w:marTop w:val="0"/>
                                              <w:marBottom w:val="0"/>
                                              <w:divBdr>
                                                <w:top w:val="none" w:sz="0" w:space="0" w:color="auto"/>
                                                <w:left w:val="none" w:sz="0" w:space="0" w:color="auto"/>
                                                <w:bottom w:val="none" w:sz="0" w:space="0" w:color="auto"/>
                                                <w:right w:val="none" w:sz="0" w:space="0" w:color="auto"/>
                                              </w:divBdr>
                                            </w:div>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028">
                                      <w:marLeft w:val="0"/>
                                      <w:marRight w:val="0"/>
                                      <w:marTop w:val="0"/>
                                      <w:marBottom w:val="450"/>
                                      <w:divBdr>
                                        <w:top w:val="none" w:sz="0" w:space="0" w:color="auto"/>
                                        <w:left w:val="none" w:sz="0" w:space="0" w:color="auto"/>
                                        <w:bottom w:val="none" w:sz="0" w:space="0" w:color="auto"/>
                                        <w:right w:val="none" w:sz="0" w:space="0" w:color="auto"/>
                                      </w:divBdr>
                                      <w:divsChild>
                                        <w:div w:id="1017780343">
                                          <w:marLeft w:val="0"/>
                                          <w:marRight w:val="0"/>
                                          <w:marTop w:val="0"/>
                                          <w:marBottom w:val="0"/>
                                          <w:divBdr>
                                            <w:top w:val="none" w:sz="0" w:space="0" w:color="auto"/>
                                            <w:left w:val="none" w:sz="0" w:space="0" w:color="auto"/>
                                            <w:bottom w:val="none" w:sz="0" w:space="0" w:color="auto"/>
                                            <w:right w:val="none" w:sz="0" w:space="0" w:color="auto"/>
                                          </w:divBdr>
                                          <w:divsChild>
                                            <w:div w:id="1106199238">
                                              <w:marLeft w:val="0"/>
                                              <w:marRight w:val="0"/>
                                              <w:marTop w:val="0"/>
                                              <w:marBottom w:val="0"/>
                                              <w:divBdr>
                                                <w:top w:val="none" w:sz="0" w:space="0" w:color="auto"/>
                                                <w:left w:val="none" w:sz="0" w:space="0" w:color="auto"/>
                                                <w:bottom w:val="none" w:sz="0" w:space="0" w:color="auto"/>
                                                <w:right w:val="none" w:sz="0" w:space="0" w:color="auto"/>
                                              </w:divBdr>
                                            </w:div>
                                            <w:div w:id="918053824">
                                              <w:marLeft w:val="0"/>
                                              <w:marRight w:val="0"/>
                                              <w:marTop w:val="0"/>
                                              <w:marBottom w:val="0"/>
                                              <w:divBdr>
                                                <w:top w:val="none" w:sz="0" w:space="0" w:color="auto"/>
                                                <w:left w:val="none" w:sz="0" w:space="0" w:color="auto"/>
                                                <w:bottom w:val="none" w:sz="0" w:space="0" w:color="auto"/>
                                                <w:right w:val="none" w:sz="0" w:space="0" w:color="auto"/>
                                              </w:divBdr>
                                            </w:div>
                                            <w:div w:id="1861888777">
                                              <w:marLeft w:val="0"/>
                                              <w:marRight w:val="0"/>
                                              <w:marTop w:val="0"/>
                                              <w:marBottom w:val="0"/>
                                              <w:divBdr>
                                                <w:top w:val="none" w:sz="0" w:space="0" w:color="auto"/>
                                                <w:left w:val="none" w:sz="0" w:space="0" w:color="auto"/>
                                                <w:bottom w:val="none" w:sz="0" w:space="0" w:color="auto"/>
                                                <w:right w:val="none" w:sz="0" w:space="0" w:color="auto"/>
                                              </w:divBdr>
                                            </w:div>
                                            <w:div w:id="533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863">
                                      <w:marLeft w:val="0"/>
                                      <w:marRight w:val="0"/>
                                      <w:marTop w:val="0"/>
                                      <w:marBottom w:val="450"/>
                                      <w:divBdr>
                                        <w:top w:val="none" w:sz="0" w:space="0" w:color="auto"/>
                                        <w:left w:val="none" w:sz="0" w:space="0" w:color="auto"/>
                                        <w:bottom w:val="none" w:sz="0" w:space="0" w:color="auto"/>
                                        <w:right w:val="none" w:sz="0" w:space="0" w:color="auto"/>
                                      </w:divBdr>
                                      <w:divsChild>
                                        <w:div w:id="1585603077">
                                          <w:marLeft w:val="0"/>
                                          <w:marRight w:val="0"/>
                                          <w:marTop w:val="0"/>
                                          <w:marBottom w:val="0"/>
                                          <w:divBdr>
                                            <w:top w:val="none" w:sz="0" w:space="0" w:color="auto"/>
                                            <w:left w:val="none" w:sz="0" w:space="0" w:color="auto"/>
                                            <w:bottom w:val="none" w:sz="0" w:space="0" w:color="auto"/>
                                            <w:right w:val="none" w:sz="0" w:space="0" w:color="auto"/>
                                          </w:divBdr>
                                          <w:divsChild>
                                            <w:div w:id="1126702882">
                                              <w:marLeft w:val="0"/>
                                              <w:marRight w:val="0"/>
                                              <w:marTop w:val="0"/>
                                              <w:marBottom w:val="0"/>
                                              <w:divBdr>
                                                <w:top w:val="none" w:sz="0" w:space="0" w:color="auto"/>
                                                <w:left w:val="none" w:sz="0" w:space="0" w:color="auto"/>
                                                <w:bottom w:val="none" w:sz="0" w:space="0" w:color="auto"/>
                                                <w:right w:val="none" w:sz="0" w:space="0" w:color="auto"/>
                                              </w:divBdr>
                                            </w:div>
                                            <w:div w:id="15237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069">
                                      <w:marLeft w:val="0"/>
                                      <w:marRight w:val="0"/>
                                      <w:marTop w:val="0"/>
                                      <w:marBottom w:val="450"/>
                                      <w:divBdr>
                                        <w:top w:val="none" w:sz="0" w:space="0" w:color="auto"/>
                                        <w:left w:val="none" w:sz="0" w:space="0" w:color="auto"/>
                                        <w:bottom w:val="none" w:sz="0" w:space="0" w:color="auto"/>
                                        <w:right w:val="none" w:sz="0" w:space="0" w:color="auto"/>
                                      </w:divBdr>
                                      <w:divsChild>
                                        <w:div w:id="1723169552">
                                          <w:marLeft w:val="0"/>
                                          <w:marRight w:val="0"/>
                                          <w:marTop w:val="0"/>
                                          <w:marBottom w:val="0"/>
                                          <w:divBdr>
                                            <w:top w:val="none" w:sz="0" w:space="0" w:color="auto"/>
                                            <w:left w:val="none" w:sz="0" w:space="0" w:color="auto"/>
                                            <w:bottom w:val="none" w:sz="0" w:space="0" w:color="auto"/>
                                            <w:right w:val="none" w:sz="0" w:space="0" w:color="auto"/>
                                          </w:divBdr>
                                          <w:divsChild>
                                            <w:div w:id="303003364">
                                              <w:marLeft w:val="0"/>
                                              <w:marRight w:val="0"/>
                                              <w:marTop w:val="0"/>
                                              <w:marBottom w:val="0"/>
                                              <w:divBdr>
                                                <w:top w:val="none" w:sz="0" w:space="0" w:color="auto"/>
                                                <w:left w:val="none" w:sz="0" w:space="0" w:color="auto"/>
                                                <w:bottom w:val="none" w:sz="0" w:space="0" w:color="auto"/>
                                                <w:right w:val="none" w:sz="0" w:space="0" w:color="auto"/>
                                              </w:divBdr>
                                            </w:div>
                                            <w:div w:id="707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3090">
          <w:marLeft w:val="0"/>
          <w:marRight w:val="0"/>
          <w:marTop w:val="0"/>
          <w:marBottom w:val="450"/>
          <w:divBdr>
            <w:top w:val="single" w:sz="48" w:space="0" w:color="009BCC"/>
            <w:left w:val="single" w:sz="48" w:space="0" w:color="009BCC"/>
            <w:bottom w:val="single" w:sz="48" w:space="0" w:color="009BCC"/>
            <w:right w:val="single" w:sz="48" w:space="0" w:color="009BCC"/>
          </w:divBdr>
          <w:divsChild>
            <w:div w:id="2009095868">
              <w:marLeft w:val="0"/>
              <w:marRight w:val="0"/>
              <w:marTop w:val="0"/>
              <w:marBottom w:val="0"/>
              <w:divBdr>
                <w:top w:val="none" w:sz="0" w:space="0" w:color="auto"/>
                <w:left w:val="none" w:sz="0" w:space="0" w:color="auto"/>
                <w:bottom w:val="none" w:sz="0" w:space="0" w:color="auto"/>
                <w:right w:val="none" w:sz="0" w:space="0" w:color="auto"/>
              </w:divBdr>
            </w:div>
          </w:divsChild>
        </w:div>
        <w:div w:id="1504466500">
          <w:marLeft w:val="0"/>
          <w:marRight w:val="0"/>
          <w:marTop w:val="0"/>
          <w:marBottom w:val="450"/>
          <w:divBdr>
            <w:top w:val="none" w:sz="0" w:space="0" w:color="auto"/>
            <w:left w:val="none" w:sz="0" w:space="0" w:color="auto"/>
            <w:bottom w:val="none" w:sz="0" w:space="0" w:color="auto"/>
            <w:right w:val="none" w:sz="0" w:space="0" w:color="auto"/>
          </w:divBdr>
        </w:div>
      </w:divsChild>
    </w:div>
    <w:div w:id="349918495">
      <w:bodyDiv w:val="1"/>
      <w:marLeft w:val="0"/>
      <w:marRight w:val="0"/>
      <w:marTop w:val="0"/>
      <w:marBottom w:val="0"/>
      <w:divBdr>
        <w:top w:val="none" w:sz="0" w:space="0" w:color="auto"/>
        <w:left w:val="none" w:sz="0" w:space="0" w:color="auto"/>
        <w:bottom w:val="none" w:sz="0" w:space="0" w:color="auto"/>
        <w:right w:val="none" w:sz="0" w:space="0" w:color="auto"/>
      </w:divBdr>
      <w:divsChild>
        <w:div w:id="644238458">
          <w:marLeft w:val="0"/>
          <w:marRight w:val="0"/>
          <w:marTop w:val="0"/>
          <w:marBottom w:val="0"/>
          <w:divBdr>
            <w:top w:val="none" w:sz="0" w:space="0" w:color="auto"/>
            <w:left w:val="none" w:sz="0" w:space="0" w:color="auto"/>
            <w:bottom w:val="none" w:sz="0" w:space="0" w:color="auto"/>
            <w:right w:val="none" w:sz="0" w:space="0" w:color="auto"/>
          </w:divBdr>
        </w:div>
      </w:divsChild>
    </w:div>
    <w:div w:id="361129101">
      <w:bodyDiv w:val="1"/>
      <w:marLeft w:val="0"/>
      <w:marRight w:val="0"/>
      <w:marTop w:val="0"/>
      <w:marBottom w:val="0"/>
      <w:divBdr>
        <w:top w:val="none" w:sz="0" w:space="0" w:color="auto"/>
        <w:left w:val="none" w:sz="0" w:space="0" w:color="auto"/>
        <w:bottom w:val="none" w:sz="0" w:space="0" w:color="auto"/>
        <w:right w:val="none" w:sz="0" w:space="0" w:color="auto"/>
      </w:divBdr>
    </w:div>
    <w:div w:id="415638158">
      <w:bodyDiv w:val="1"/>
      <w:marLeft w:val="0"/>
      <w:marRight w:val="0"/>
      <w:marTop w:val="0"/>
      <w:marBottom w:val="0"/>
      <w:divBdr>
        <w:top w:val="none" w:sz="0" w:space="0" w:color="auto"/>
        <w:left w:val="none" w:sz="0" w:space="0" w:color="auto"/>
        <w:bottom w:val="none" w:sz="0" w:space="0" w:color="auto"/>
        <w:right w:val="none" w:sz="0" w:space="0" w:color="auto"/>
      </w:divBdr>
    </w:div>
    <w:div w:id="465009850">
      <w:bodyDiv w:val="1"/>
      <w:marLeft w:val="0"/>
      <w:marRight w:val="0"/>
      <w:marTop w:val="0"/>
      <w:marBottom w:val="0"/>
      <w:divBdr>
        <w:top w:val="none" w:sz="0" w:space="0" w:color="auto"/>
        <w:left w:val="none" w:sz="0" w:space="0" w:color="auto"/>
        <w:bottom w:val="none" w:sz="0" w:space="0" w:color="auto"/>
        <w:right w:val="none" w:sz="0" w:space="0" w:color="auto"/>
      </w:divBdr>
    </w:div>
    <w:div w:id="624124368">
      <w:bodyDiv w:val="1"/>
      <w:marLeft w:val="0"/>
      <w:marRight w:val="0"/>
      <w:marTop w:val="0"/>
      <w:marBottom w:val="0"/>
      <w:divBdr>
        <w:top w:val="none" w:sz="0" w:space="0" w:color="auto"/>
        <w:left w:val="none" w:sz="0" w:space="0" w:color="auto"/>
        <w:bottom w:val="none" w:sz="0" w:space="0" w:color="auto"/>
        <w:right w:val="none" w:sz="0" w:space="0" w:color="auto"/>
      </w:divBdr>
      <w:divsChild>
        <w:div w:id="672417066">
          <w:marLeft w:val="0"/>
          <w:marRight w:val="0"/>
          <w:marTop w:val="0"/>
          <w:marBottom w:val="0"/>
          <w:divBdr>
            <w:top w:val="none" w:sz="0" w:space="0" w:color="auto"/>
            <w:left w:val="none" w:sz="0" w:space="0" w:color="auto"/>
            <w:bottom w:val="none" w:sz="0" w:space="0" w:color="auto"/>
            <w:right w:val="none" w:sz="0" w:space="0" w:color="auto"/>
          </w:divBdr>
        </w:div>
        <w:div w:id="80028692">
          <w:marLeft w:val="0"/>
          <w:marRight w:val="0"/>
          <w:marTop w:val="0"/>
          <w:marBottom w:val="0"/>
          <w:divBdr>
            <w:top w:val="none" w:sz="0" w:space="0" w:color="auto"/>
            <w:left w:val="none" w:sz="0" w:space="0" w:color="auto"/>
            <w:bottom w:val="none" w:sz="0" w:space="0" w:color="auto"/>
            <w:right w:val="none" w:sz="0" w:space="0" w:color="auto"/>
          </w:divBdr>
        </w:div>
      </w:divsChild>
    </w:div>
    <w:div w:id="627711320">
      <w:bodyDiv w:val="1"/>
      <w:marLeft w:val="0"/>
      <w:marRight w:val="0"/>
      <w:marTop w:val="0"/>
      <w:marBottom w:val="0"/>
      <w:divBdr>
        <w:top w:val="none" w:sz="0" w:space="0" w:color="auto"/>
        <w:left w:val="none" w:sz="0" w:space="0" w:color="auto"/>
        <w:bottom w:val="none" w:sz="0" w:space="0" w:color="auto"/>
        <w:right w:val="none" w:sz="0" w:space="0" w:color="auto"/>
      </w:divBdr>
      <w:divsChild>
        <w:div w:id="700396771">
          <w:marLeft w:val="0"/>
          <w:marRight w:val="0"/>
          <w:marTop w:val="0"/>
          <w:marBottom w:val="150"/>
          <w:divBdr>
            <w:top w:val="none" w:sz="0" w:space="0" w:color="auto"/>
            <w:left w:val="none" w:sz="0" w:space="0" w:color="auto"/>
            <w:bottom w:val="none" w:sz="0" w:space="0" w:color="auto"/>
            <w:right w:val="none" w:sz="0" w:space="0" w:color="auto"/>
          </w:divBdr>
          <w:divsChild>
            <w:div w:id="1441610320">
              <w:marLeft w:val="0"/>
              <w:marRight w:val="0"/>
              <w:marTop w:val="0"/>
              <w:marBottom w:val="0"/>
              <w:divBdr>
                <w:top w:val="none" w:sz="0" w:space="0" w:color="auto"/>
                <w:left w:val="none" w:sz="0" w:space="0" w:color="auto"/>
                <w:bottom w:val="none" w:sz="0" w:space="0" w:color="auto"/>
                <w:right w:val="none" w:sz="0" w:space="0" w:color="auto"/>
              </w:divBdr>
            </w:div>
          </w:divsChild>
        </w:div>
        <w:div w:id="1895197651">
          <w:marLeft w:val="0"/>
          <w:marRight w:val="0"/>
          <w:marTop w:val="0"/>
          <w:marBottom w:val="150"/>
          <w:divBdr>
            <w:top w:val="none" w:sz="0" w:space="0" w:color="auto"/>
            <w:left w:val="none" w:sz="0" w:space="0" w:color="auto"/>
            <w:bottom w:val="none" w:sz="0" w:space="0" w:color="auto"/>
            <w:right w:val="none" w:sz="0" w:space="0" w:color="auto"/>
          </w:divBdr>
        </w:div>
        <w:div w:id="693071210">
          <w:marLeft w:val="0"/>
          <w:marRight w:val="0"/>
          <w:marTop w:val="0"/>
          <w:marBottom w:val="150"/>
          <w:divBdr>
            <w:top w:val="none" w:sz="0" w:space="0" w:color="auto"/>
            <w:left w:val="none" w:sz="0" w:space="0" w:color="auto"/>
            <w:bottom w:val="none" w:sz="0" w:space="0" w:color="auto"/>
            <w:right w:val="none" w:sz="0" w:space="0" w:color="auto"/>
          </w:divBdr>
        </w:div>
      </w:divsChild>
    </w:div>
    <w:div w:id="644773324">
      <w:bodyDiv w:val="1"/>
      <w:marLeft w:val="0"/>
      <w:marRight w:val="0"/>
      <w:marTop w:val="0"/>
      <w:marBottom w:val="0"/>
      <w:divBdr>
        <w:top w:val="none" w:sz="0" w:space="0" w:color="auto"/>
        <w:left w:val="none" w:sz="0" w:space="0" w:color="auto"/>
        <w:bottom w:val="none" w:sz="0" w:space="0" w:color="auto"/>
        <w:right w:val="none" w:sz="0" w:space="0" w:color="auto"/>
      </w:divBdr>
      <w:divsChild>
        <w:div w:id="35741485">
          <w:marLeft w:val="0"/>
          <w:marRight w:val="0"/>
          <w:marTop w:val="0"/>
          <w:marBottom w:val="0"/>
          <w:divBdr>
            <w:top w:val="none" w:sz="0" w:space="0" w:color="auto"/>
            <w:left w:val="none" w:sz="0" w:space="0" w:color="auto"/>
            <w:bottom w:val="none" w:sz="0" w:space="0" w:color="auto"/>
            <w:right w:val="none" w:sz="0" w:space="0" w:color="auto"/>
          </w:divBdr>
        </w:div>
        <w:div w:id="895698276">
          <w:marLeft w:val="0"/>
          <w:marRight w:val="0"/>
          <w:marTop w:val="0"/>
          <w:marBottom w:val="0"/>
          <w:divBdr>
            <w:top w:val="none" w:sz="0" w:space="0" w:color="auto"/>
            <w:left w:val="none" w:sz="0" w:space="0" w:color="auto"/>
            <w:bottom w:val="none" w:sz="0" w:space="0" w:color="auto"/>
            <w:right w:val="none" w:sz="0" w:space="0" w:color="auto"/>
          </w:divBdr>
        </w:div>
        <w:div w:id="804271901">
          <w:marLeft w:val="0"/>
          <w:marRight w:val="0"/>
          <w:marTop w:val="0"/>
          <w:marBottom w:val="0"/>
          <w:divBdr>
            <w:top w:val="none" w:sz="0" w:space="0" w:color="auto"/>
            <w:left w:val="none" w:sz="0" w:space="0" w:color="auto"/>
            <w:bottom w:val="none" w:sz="0" w:space="0" w:color="auto"/>
            <w:right w:val="none" w:sz="0" w:space="0" w:color="auto"/>
          </w:divBdr>
        </w:div>
        <w:div w:id="70784269">
          <w:marLeft w:val="0"/>
          <w:marRight w:val="0"/>
          <w:marTop w:val="0"/>
          <w:marBottom w:val="0"/>
          <w:divBdr>
            <w:top w:val="none" w:sz="0" w:space="0" w:color="auto"/>
            <w:left w:val="none" w:sz="0" w:space="0" w:color="auto"/>
            <w:bottom w:val="none" w:sz="0" w:space="0" w:color="auto"/>
            <w:right w:val="none" w:sz="0" w:space="0" w:color="auto"/>
          </w:divBdr>
        </w:div>
      </w:divsChild>
    </w:div>
    <w:div w:id="703748481">
      <w:bodyDiv w:val="1"/>
      <w:marLeft w:val="0"/>
      <w:marRight w:val="0"/>
      <w:marTop w:val="0"/>
      <w:marBottom w:val="0"/>
      <w:divBdr>
        <w:top w:val="none" w:sz="0" w:space="0" w:color="auto"/>
        <w:left w:val="none" w:sz="0" w:space="0" w:color="auto"/>
        <w:bottom w:val="none" w:sz="0" w:space="0" w:color="auto"/>
        <w:right w:val="none" w:sz="0" w:space="0" w:color="auto"/>
      </w:divBdr>
    </w:div>
    <w:div w:id="828791714">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sChild>
        <w:div w:id="1832788462">
          <w:marLeft w:val="0"/>
          <w:marRight w:val="0"/>
          <w:marTop w:val="0"/>
          <w:marBottom w:val="0"/>
          <w:divBdr>
            <w:top w:val="none" w:sz="0" w:space="0" w:color="auto"/>
            <w:left w:val="none" w:sz="0" w:space="0" w:color="auto"/>
            <w:bottom w:val="none" w:sz="0" w:space="0" w:color="auto"/>
            <w:right w:val="none" w:sz="0" w:space="0" w:color="auto"/>
          </w:divBdr>
          <w:divsChild>
            <w:div w:id="936444162">
              <w:marLeft w:val="0"/>
              <w:marRight w:val="0"/>
              <w:marTop w:val="0"/>
              <w:marBottom w:val="150"/>
              <w:divBdr>
                <w:top w:val="none" w:sz="0" w:space="0" w:color="auto"/>
                <w:left w:val="none" w:sz="0" w:space="0" w:color="auto"/>
                <w:bottom w:val="none" w:sz="0" w:space="0" w:color="auto"/>
                <w:right w:val="none" w:sz="0" w:space="0" w:color="auto"/>
              </w:divBdr>
              <w:divsChild>
                <w:div w:id="1236210811">
                  <w:marLeft w:val="0"/>
                  <w:marRight w:val="0"/>
                  <w:marTop w:val="0"/>
                  <w:marBottom w:val="0"/>
                  <w:divBdr>
                    <w:top w:val="none" w:sz="0" w:space="0" w:color="auto"/>
                    <w:left w:val="none" w:sz="0" w:space="0" w:color="auto"/>
                    <w:bottom w:val="none" w:sz="0" w:space="0" w:color="auto"/>
                    <w:right w:val="none" w:sz="0" w:space="0" w:color="auto"/>
                  </w:divBdr>
                </w:div>
              </w:divsChild>
            </w:div>
            <w:div w:id="1022826324">
              <w:marLeft w:val="0"/>
              <w:marRight w:val="0"/>
              <w:marTop w:val="0"/>
              <w:marBottom w:val="150"/>
              <w:divBdr>
                <w:top w:val="none" w:sz="0" w:space="0" w:color="auto"/>
                <w:left w:val="none" w:sz="0" w:space="0" w:color="auto"/>
                <w:bottom w:val="none" w:sz="0" w:space="0" w:color="auto"/>
                <w:right w:val="none" w:sz="0" w:space="0" w:color="auto"/>
              </w:divBdr>
            </w:div>
            <w:div w:id="274750403">
              <w:marLeft w:val="0"/>
              <w:marRight w:val="0"/>
              <w:marTop w:val="0"/>
              <w:marBottom w:val="150"/>
              <w:divBdr>
                <w:top w:val="none" w:sz="0" w:space="0" w:color="auto"/>
                <w:left w:val="none" w:sz="0" w:space="0" w:color="auto"/>
                <w:bottom w:val="none" w:sz="0" w:space="0" w:color="auto"/>
                <w:right w:val="none" w:sz="0" w:space="0" w:color="auto"/>
              </w:divBdr>
            </w:div>
          </w:divsChild>
        </w:div>
        <w:div w:id="1122067534">
          <w:marLeft w:val="0"/>
          <w:marRight w:val="0"/>
          <w:marTop w:val="0"/>
          <w:marBottom w:val="0"/>
          <w:divBdr>
            <w:top w:val="single" w:sz="2" w:space="0" w:color="45586D"/>
            <w:left w:val="single" w:sz="2" w:space="0" w:color="45586D"/>
            <w:bottom w:val="single" w:sz="12" w:space="2" w:color="45586D"/>
            <w:right w:val="single" w:sz="2" w:space="0" w:color="45586D"/>
          </w:divBdr>
        </w:div>
        <w:div w:id="405150409">
          <w:marLeft w:val="0"/>
          <w:marRight w:val="0"/>
          <w:marTop w:val="0"/>
          <w:marBottom w:val="75"/>
          <w:divBdr>
            <w:top w:val="none" w:sz="0" w:space="0" w:color="auto"/>
            <w:left w:val="none" w:sz="0" w:space="0" w:color="auto"/>
            <w:bottom w:val="none" w:sz="0" w:space="0" w:color="auto"/>
            <w:right w:val="none" w:sz="0" w:space="0" w:color="auto"/>
          </w:divBdr>
        </w:div>
      </w:divsChild>
    </w:div>
    <w:div w:id="934483540">
      <w:bodyDiv w:val="1"/>
      <w:marLeft w:val="0"/>
      <w:marRight w:val="0"/>
      <w:marTop w:val="0"/>
      <w:marBottom w:val="0"/>
      <w:divBdr>
        <w:top w:val="none" w:sz="0" w:space="0" w:color="auto"/>
        <w:left w:val="none" w:sz="0" w:space="0" w:color="auto"/>
        <w:bottom w:val="none" w:sz="0" w:space="0" w:color="auto"/>
        <w:right w:val="none" w:sz="0" w:space="0" w:color="auto"/>
      </w:divBdr>
    </w:div>
    <w:div w:id="1128818425">
      <w:bodyDiv w:val="1"/>
      <w:marLeft w:val="0"/>
      <w:marRight w:val="0"/>
      <w:marTop w:val="0"/>
      <w:marBottom w:val="0"/>
      <w:divBdr>
        <w:top w:val="none" w:sz="0" w:space="0" w:color="auto"/>
        <w:left w:val="none" w:sz="0" w:space="0" w:color="auto"/>
        <w:bottom w:val="none" w:sz="0" w:space="0" w:color="auto"/>
        <w:right w:val="none" w:sz="0" w:space="0" w:color="auto"/>
      </w:divBdr>
    </w:div>
    <w:div w:id="1234194722">
      <w:bodyDiv w:val="1"/>
      <w:marLeft w:val="0"/>
      <w:marRight w:val="0"/>
      <w:marTop w:val="0"/>
      <w:marBottom w:val="0"/>
      <w:divBdr>
        <w:top w:val="none" w:sz="0" w:space="0" w:color="auto"/>
        <w:left w:val="none" w:sz="0" w:space="0" w:color="auto"/>
        <w:bottom w:val="none" w:sz="0" w:space="0" w:color="auto"/>
        <w:right w:val="none" w:sz="0" w:space="0" w:color="auto"/>
      </w:divBdr>
    </w:div>
    <w:div w:id="1235552449">
      <w:bodyDiv w:val="1"/>
      <w:marLeft w:val="0"/>
      <w:marRight w:val="0"/>
      <w:marTop w:val="0"/>
      <w:marBottom w:val="0"/>
      <w:divBdr>
        <w:top w:val="none" w:sz="0" w:space="0" w:color="auto"/>
        <w:left w:val="none" w:sz="0" w:space="0" w:color="auto"/>
        <w:bottom w:val="none" w:sz="0" w:space="0" w:color="auto"/>
        <w:right w:val="none" w:sz="0" w:space="0" w:color="auto"/>
      </w:divBdr>
      <w:divsChild>
        <w:div w:id="1746535096">
          <w:marLeft w:val="0"/>
          <w:marRight w:val="0"/>
          <w:marTop w:val="0"/>
          <w:marBottom w:val="0"/>
          <w:divBdr>
            <w:top w:val="none" w:sz="0" w:space="0" w:color="auto"/>
            <w:left w:val="none" w:sz="0" w:space="0" w:color="auto"/>
            <w:bottom w:val="none" w:sz="0" w:space="0" w:color="auto"/>
            <w:right w:val="none" w:sz="0" w:space="0" w:color="auto"/>
          </w:divBdr>
          <w:divsChild>
            <w:div w:id="2085835558">
              <w:marLeft w:val="0"/>
              <w:marRight w:val="0"/>
              <w:marTop w:val="105"/>
              <w:marBottom w:val="0"/>
              <w:divBdr>
                <w:top w:val="none" w:sz="0" w:space="0" w:color="auto"/>
                <w:left w:val="none" w:sz="0" w:space="0" w:color="auto"/>
                <w:bottom w:val="none" w:sz="0" w:space="0" w:color="auto"/>
                <w:right w:val="none" w:sz="0" w:space="0" w:color="auto"/>
              </w:divBdr>
            </w:div>
          </w:divsChild>
        </w:div>
        <w:div w:id="588318687">
          <w:marLeft w:val="0"/>
          <w:marRight w:val="0"/>
          <w:marTop w:val="0"/>
          <w:marBottom w:val="0"/>
          <w:divBdr>
            <w:top w:val="none" w:sz="0" w:space="0" w:color="auto"/>
            <w:left w:val="none" w:sz="0" w:space="0" w:color="auto"/>
            <w:bottom w:val="none" w:sz="0" w:space="0" w:color="auto"/>
            <w:right w:val="none" w:sz="0" w:space="0" w:color="auto"/>
          </w:divBdr>
          <w:divsChild>
            <w:div w:id="1429811618">
              <w:marLeft w:val="0"/>
              <w:marRight w:val="0"/>
              <w:marTop w:val="105"/>
              <w:marBottom w:val="0"/>
              <w:divBdr>
                <w:top w:val="none" w:sz="0" w:space="0" w:color="auto"/>
                <w:left w:val="none" w:sz="0" w:space="0" w:color="auto"/>
                <w:bottom w:val="none" w:sz="0" w:space="0" w:color="auto"/>
                <w:right w:val="none" w:sz="0" w:space="0" w:color="auto"/>
              </w:divBdr>
            </w:div>
          </w:divsChild>
        </w:div>
        <w:div w:id="1067070513">
          <w:marLeft w:val="0"/>
          <w:marRight w:val="0"/>
          <w:marTop w:val="0"/>
          <w:marBottom w:val="0"/>
          <w:divBdr>
            <w:top w:val="none" w:sz="0" w:space="0" w:color="auto"/>
            <w:left w:val="none" w:sz="0" w:space="0" w:color="auto"/>
            <w:bottom w:val="none" w:sz="0" w:space="0" w:color="auto"/>
            <w:right w:val="none" w:sz="0" w:space="0" w:color="auto"/>
          </w:divBdr>
          <w:divsChild>
            <w:div w:id="481918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56591566">
      <w:bodyDiv w:val="1"/>
      <w:marLeft w:val="0"/>
      <w:marRight w:val="0"/>
      <w:marTop w:val="0"/>
      <w:marBottom w:val="0"/>
      <w:divBdr>
        <w:top w:val="none" w:sz="0" w:space="0" w:color="auto"/>
        <w:left w:val="none" w:sz="0" w:space="0" w:color="auto"/>
        <w:bottom w:val="none" w:sz="0" w:space="0" w:color="auto"/>
        <w:right w:val="none" w:sz="0" w:space="0" w:color="auto"/>
      </w:divBdr>
      <w:divsChild>
        <w:div w:id="970401669">
          <w:marLeft w:val="240"/>
          <w:marRight w:val="0"/>
          <w:marTop w:val="0"/>
          <w:marBottom w:val="0"/>
          <w:divBdr>
            <w:top w:val="none" w:sz="0" w:space="0" w:color="auto"/>
            <w:left w:val="none" w:sz="0" w:space="0" w:color="auto"/>
            <w:bottom w:val="none" w:sz="0" w:space="0" w:color="auto"/>
            <w:right w:val="none" w:sz="0" w:space="0" w:color="auto"/>
          </w:divBdr>
        </w:div>
        <w:div w:id="2143644515">
          <w:marLeft w:val="0"/>
          <w:marRight w:val="0"/>
          <w:marTop w:val="0"/>
          <w:marBottom w:val="0"/>
          <w:divBdr>
            <w:top w:val="none" w:sz="0" w:space="0" w:color="auto"/>
            <w:left w:val="none" w:sz="0" w:space="0" w:color="auto"/>
            <w:bottom w:val="none" w:sz="0" w:space="0" w:color="auto"/>
            <w:right w:val="none" w:sz="0" w:space="0" w:color="auto"/>
          </w:divBdr>
          <w:divsChild>
            <w:div w:id="159539724">
              <w:marLeft w:val="0"/>
              <w:marRight w:val="0"/>
              <w:marTop w:val="0"/>
              <w:marBottom w:val="0"/>
              <w:divBdr>
                <w:top w:val="none" w:sz="0" w:space="0" w:color="auto"/>
                <w:left w:val="none" w:sz="0" w:space="0" w:color="auto"/>
                <w:bottom w:val="none" w:sz="0" w:space="0" w:color="auto"/>
                <w:right w:val="none" w:sz="0" w:space="0" w:color="auto"/>
              </w:divBdr>
              <w:divsChild>
                <w:div w:id="643894818">
                  <w:marLeft w:val="0"/>
                  <w:marRight w:val="0"/>
                  <w:marTop w:val="240"/>
                  <w:marBottom w:val="0"/>
                  <w:divBdr>
                    <w:top w:val="none" w:sz="0" w:space="0" w:color="auto"/>
                    <w:left w:val="none" w:sz="0" w:space="0" w:color="auto"/>
                    <w:bottom w:val="none" w:sz="0" w:space="0" w:color="auto"/>
                    <w:right w:val="none" w:sz="0" w:space="0" w:color="auto"/>
                  </w:divBdr>
                </w:div>
                <w:div w:id="1479032113">
                  <w:marLeft w:val="0"/>
                  <w:marRight w:val="0"/>
                  <w:marTop w:val="240"/>
                  <w:marBottom w:val="240"/>
                  <w:divBdr>
                    <w:top w:val="none" w:sz="0" w:space="0" w:color="auto"/>
                    <w:left w:val="none" w:sz="0" w:space="0" w:color="auto"/>
                    <w:bottom w:val="none" w:sz="0" w:space="0" w:color="auto"/>
                    <w:right w:val="none" w:sz="0" w:space="0" w:color="auto"/>
                  </w:divBdr>
                  <w:divsChild>
                    <w:div w:id="7645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157471">
      <w:bodyDiv w:val="1"/>
      <w:marLeft w:val="0"/>
      <w:marRight w:val="0"/>
      <w:marTop w:val="0"/>
      <w:marBottom w:val="0"/>
      <w:divBdr>
        <w:top w:val="none" w:sz="0" w:space="0" w:color="auto"/>
        <w:left w:val="none" w:sz="0" w:space="0" w:color="auto"/>
        <w:bottom w:val="none" w:sz="0" w:space="0" w:color="auto"/>
        <w:right w:val="none" w:sz="0" w:space="0" w:color="auto"/>
      </w:divBdr>
    </w:div>
    <w:div w:id="1364163229">
      <w:bodyDiv w:val="1"/>
      <w:marLeft w:val="0"/>
      <w:marRight w:val="0"/>
      <w:marTop w:val="0"/>
      <w:marBottom w:val="0"/>
      <w:divBdr>
        <w:top w:val="none" w:sz="0" w:space="0" w:color="auto"/>
        <w:left w:val="none" w:sz="0" w:space="0" w:color="auto"/>
        <w:bottom w:val="none" w:sz="0" w:space="0" w:color="auto"/>
        <w:right w:val="none" w:sz="0" w:space="0" w:color="auto"/>
      </w:divBdr>
      <w:divsChild>
        <w:div w:id="247741008">
          <w:marLeft w:val="0"/>
          <w:marRight w:val="0"/>
          <w:marTop w:val="0"/>
          <w:marBottom w:val="150"/>
          <w:divBdr>
            <w:top w:val="none" w:sz="0" w:space="0" w:color="auto"/>
            <w:left w:val="none" w:sz="0" w:space="0" w:color="auto"/>
            <w:bottom w:val="none" w:sz="0" w:space="0" w:color="auto"/>
            <w:right w:val="none" w:sz="0" w:space="0" w:color="auto"/>
          </w:divBdr>
          <w:divsChild>
            <w:div w:id="1387097716">
              <w:marLeft w:val="0"/>
              <w:marRight w:val="0"/>
              <w:marTop w:val="0"/>
              <w:marBottom w:val="0"/>
              <w:divBdr>
                <w:top w:val="none" w:sz="0" w:space="0" w:color="auto"/>
                <w:left w:val="none" w:sz="0" w:space="0" w:color="auto"/>
                <w:bottom w:val="none" w:sz="0" w:space="0" w:color="auto"/>
                <w:right w:val="none" w:sz="0" w:space="0" w:color="auto"/>
              </w:divBdr>
            </w:div>
          </w:divsChild>
        </w:div>
        <w:div w:id="896163261">
          <w:marLeft w:val="0"/>
          <w:marRight w:val="0"/>
          <w:marTop w:val="0"/>
          <w:marBottom w:val="150"/>
          <w:divBdr>
            <w:top w:val="none" w:sz="0" w:space="0" w:color="auto"/>
            <w:left w:val="none" w:sz="0" w:space="0" w:color="auto"/>
            <w:bottom w:val="none" w:sz="0" w:space="0" w:color="auto"/>
            <w:right w:val="none" w:sz="0" w:space="0" w:color="auto"/>
          </w:divBdr>
        </w:div>
        <w:div w:id="937563973">
          <w:marLeft w:val="0"/>
          <w:marRight w:val="0"/>
          <w:marTop w:val="0"/>
          <w:marBottom w:val="150"/>
          <w:divBdr>
            <w:top w:val="none" w:sz="0" w:space="0" w:color="auto"/>
            <w:left w:val="none" w:sz="0" w:space="0" w:color="auto"/>
            <w:bottom w:val="none" w:sz="0" w:space="0" w:color="auto"/>
            <w:right w:val="none" w:sz="0" w:space="0" w:color="auto"/>
          </w:divBdr>
        </w:div>
      </w:divsChild>
    </w:div>
    <w:div w:id="1420565544">
      <w:bodyDiv w:val="1"/>
      <w:marLeft w:val="0"/>
      <w:marRight w:val="0"/>
      <w:marTop w:val="0"/>
      <w:marBottom w:val="0"/>
      <w:divBdr>
        <w:top w:val="none" w:sz="0" w:space="0" w:color="auto"/>
        <w:left w:val="none" w:sz="0" w:space="0" w:color="auto"/>
        <w:bottom w:val="none" w:sz="0" w:space="0" w:color="auto"/>
        <w:right w:val="none" w:sz="0" w:space="0" w:color="auto"/>
      </w:divBdr>
    </w:div>
    <w:div w:id="1424062463">
      <w:bodyDiv w:val="1"/>
      <w:marLeft w:val="0"/>
      <w:marRight w:val="0"/>
      <w:marTop w:val="0"/>
      <w:marBottom w:val="0"/>
      <w:divBdr>
        <w:top w:val="none" w:sz="0" w:space="0" w:color="auto"/>
        <w:left w:val="none" w:sz="0" w:space="0" w:color="auto"/>
        <w:bottom w:val="none" w:sz="0" w:space="0" w:color="auto"/>
        <w:right w:val="none" w:sz="0" w:space="0" w:color="auto"/>
      </w:divBdr>
      <w:divsChild>
        <w:div w:id="10077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460070">
              <w:marLeft w:val="0"/>
              <w:marRight w:val="0"/>
              <w:marTop w:val="0"/>
              <w:marBottom w:val="0"/>
              <w:divBdr>
                <w:top w:val="none" w:sz="0" w:space="0" w:color="auto"/>
                <w:left w:val="none" w:sz="0" w:space="0" w:color="auto"/>
                <w:bottom w:val="none" w:sz="0" w:space="0" w:color="auto"/>
                <w:right w:val="none" w:sz="0" w:space="0" w:color="auto"/>
              </w:divBdr>
            </w:div>
          </w:divsChild>
        </w:div>
        <w:div w:id="138304606">
          <w:marLeft w:val="0"/>
          <w:marRight w:val="0"/>
          <w:marTop w:val="0"/>
          <w:marBottom w:val="0"/>
          <w:divBdr>
            <w:top w:val="none" w:sz="0" w:space="0" w:color="auto"/>
            <w:left w:val="none" w:sz="0" w:space="0" w:color="auto"/>
            <w:bottom w:val="none" w:sz="0" w:space="0" w:color="auto"/>
            <w:right w:val="none" w:sz="0" w:space="0" w:color="auto"/>
          </w:divBdr>
        </w:div>
        <w:div w:id="914826291">
          <w:marLeft w:val="0"/>
          <w:marRight w:val="0"/>
          <w:marTop w:val="0"/>
          <w:marBottom w:val="0"/>
          <w:divBdr>
            <w:top w:val="none" w:sz="0" w:space="0" w:color="auto"/>
            <w:left w:val="none" w:sz="0" w:space="0" w:color="auto"/>
            <w:bottom w:val="none" w:sz="0" w:space="0" w:color="auto"/>
            <w:right w:val="none" w:sz="0" w:space="0" w:color="auto"/>
          </w:divBdr>
        </w:div>
        <w:div w:id="980618920">
          <w:marLeft w:val="0"/>
          <w:marRight w:val="0"/>
          <w:marTop w:val="0"/>
          <w:marBottom w:val="0"/>
          <w:divBdr>
            <w:top w:val="none" w:sz="0" w:space="0" w:color="auto"/>
            <w:left w:val="none" w:sz="0" w:space="0" w:color="auto"/>
            <w:bottom w:val="none" w:sz="0" w:space="0" w:color="auto"/>
            <w:right w:val="none" w:sz="0" w:space="0" w:color="auto"/>
          </w:divBdr>
        </w:div>
        <w:div w:id="1088577537">
          <w:marLeft w:val="0"/>
          <w:marRight w:val="0"/>
          <w:marTop w:val="0"/>
          <w:marBottom w:val="0"/>
          <w:divBdr>
            <w:top w:val="none" w:sz="0" w:space="0" w:color="auto"/>
            <w:left w:val="none" w:sz="0" w:space="0" w:color="auto"/>
            <w:bottom w:val="none" w:sz="0" w:space="0" w:color="auto"/>
            <w:right w:val="none" w:sz="0" w:space="0" w:color="auto"/>
          </w:divBdr>
        </w:div>
        <w:div w:id="837228805">
          <w:marLeft w:val="0"/>
          <w:marRight w:val="0"/>
          <w:marTop w:val="0"/>
          <w:marBottom w:val="0"/>
          <w:divBdr>
            <w:top w:val="none" w:sz="0" w:space="0" w:color="auto"/>
            <w:left w:val="none" w:sz="0" w:space="0" w:color="auto"/>
            <w:bottom w:val="none" w:sz="0" w:space="0" w:color="auto"/>
            <w:right w:val="none" w:sz="0" w:space="0" w:color="auto"/>
          </w:divBdr>
        </w:div>
        <w:div w:id="1767072794">
          <w:marLeft w:val="0"/>
          <w:marRight w:val="0"/>
          <w:marTop w:val="0"/>
          <w:marBottom w:val="0"/>
          <w:divBdr>
            <w:top w:val="none" w:sz="0" w:space="0" w:color="auto"/>
            <w:left w:val="none" w:sz="0" w:space="0" w:color="auto"/>
            <w:bottom w:val="none" w:sz="0" w:space="0" w:color="auto"/>
            <w:right w:val="none" w:sz="0" w:space="0" w:color="auto"/>
          </w:divBdr>
        </w:div>
        <w:div w:id="1784416810">
          <w:marLeft w:val="0"/>
          <w:marRight w:val="0"/>
          <w:marTop w:val="0"/>
          <w:marBottom w:val="0"/>
          <w:divBdr>
            <w:top w:val="none" w:sz="0" w:space="0" w:color="auto"/>
            <w:left w:val="none" w:sz="0" w:space="0" w:color="auto"/>
            <w:bottom w:val="none" w:sz="0" w:space="0" w:color="auto"/>
            <w:right w:val="none" w:sz="0" w:space="0" w:color="auto"/>
          </w:divBdr>
        </w:div>
        <w:div w:id="2036689889">
          <w:marLeft w:val="0"/>
          <w:marRight w:val="0"/>
          <w:marTop w:val="0"/>
          <w:marBottom w:val="0"/>
          <w:divBdr>
            <w:top w:val="none" w:sz="0" w:space="0" w:color="auto"/>
            <w:left w:val="none" w:sz="0" w:space="0" w:color="auto"/>
            <w:bottom w:val="none" w:sz="0" w:space="0" w:color="auto"/>
            <w:right w:val="none" w:sz="0" w:space="0" w:color="auto"/>
          </w:divBdr>
        </w:div>
        <w:div w:id="200258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763084">
          <w:marLeft w:val="0"/>
          <w:marRight w:val="0"/>
          <w:marTop w:val="0"/>
          <w:marBottom w:val="0"/>
          <w:divBdr>
            <w:top w:val="none" w:sz="0" w:space="0" w:color="auto"/>
            <w:left w:val="none" w:sz="0" w:space="0" w:color="auto"/>
            <w:bottom w:val="none" w:sz="0" w:space="0" w:color="auto"/>
            <w:right w:val="none" w:sz="0" w:space="0" w:color="auto"/>
          </w:divBdr>
        </w:div>
        <w:div w:id="1180001013">
          <w:marLeft w:val="0"/>
          <w:marRight w:val="0"/>
          <w:marTop w:val="0"/>
          <w:marBottom w:val="0"/>
          <w:divBdr>
            <w:top w:val="none" w:sz="0" w:space="0" w:color="auto"/>
            <w:left w:val="none" w:sz="0" w:space="0" w:color="auto"/>
            <w:bottom w:val="none" w:sz="0" w:space="0" w:color="auto"/>
            <w:right w:val="none" w:sz="0" w:space="0" w:color="auto"/>
          </w:divBdr>
        </w:div>
        <w:div w:id="34918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9071">
          <w:marLeft w:val="0"/>
          <w:marRight w:val="0"/>
          <w:marTop w:val="0"/>
          <w:marBottom w:val="0"/>
          <w:divBdr>
            <w:top w:val="none" w:sz="0" w:space="0" w:color="auto"/>
            <w:left w:val="none" w:sz="0" w:space="0" w:color="auto"/>
            <w:bottom w:val="none" w:sz="0" w:space="0" w:color="auto"/>
            <w:right w:val="none" w:sz="0" w:space="0" w:color="auto"/>
          </w:divBdr>
        </w:div>
        <w:div w:id="2057389249">
          <w:marLeft w:val="0"/>
          <w:marRight w:val="0"/>
          <w:marTop w:val="0"/>
          <w:marBottom w:val="0"/>
          <w:divBdr>
            <w:top w:val="none" w:sz="0" w:space="0" w:color="auto"/>
            <w:left w:val="none" w:sz="0" w:space="0" w:color="auto"/>
            <w:bottom w:val="none" w:sz="0" w:space="0" w:color="auto"/>
            <w:right w:val="none" w:sz="0" w:space="0" w:color="auto"/>
          </w:divBdr>
        </w:div>
        <w:div w:id="1328048669">
          <w:marLeft w:val="0"/>
          <w:marRight w:val="0"/>
          <w:marTop w:val="0"/>
          <w:marBottom w:val="0"/>
          <w:divBdr>
            <w:top w:val="none" w:sz="0" w:space="0" w:color="auto"/>
            <w:left w:val="none" w:sz="0" w:space="0" w:color="auto"/>
            <w:bottom w:val="none" w:sz="0" w:space="0" w:color="auto"/>
            <w:right w:val="none" w:sz="0" w:space="0" w:color="auto"/>
          </w:divBdr>
        </w:div>
        <w:div w:id="2062970798">
          <w:marLeft w:val="0"/>
          <w:marRight w:val="0"/>
          <w:marTop w:val="0"/>
          <w:marBottom w:val="0"/>
          <w:divBdr>
            <w:top w:val="none" w:sz="0" w:space="0" w:color="auto"/>
            <w:left w:val="none" w:sz="0" w:space="0" w:color="auto"/>
            <w:bottom w:val="none" w:sz="0" w:space="0" w:color="auto"/>
            <w:right w:val="none" w:sz="0" w:space="0" w:color="auto"/>
          </w:divBdr>
        </w:div>
        <w:div w:id="520706378">
          <w:marLeft w:val="0"/>
          <w:marRight w:val="0"/>
          <w:marTop w:val="0"/>
          <w:marBottom w:val="0"/>
          <w:divBdr>
            <w:top w:val="none" w:sz="0" w:space="0" w:color="auto"/>
            <w:left w:val="none" w:sz="0" w:space="0" w:color="auto"/>
            <w:bottom w:val="none" w:sz="0" w:space="0" w:color="auto"/>
            <w:right w:val="none" w:sz="0" w:space="0" w:color="auto"/>
          </w:divBdr>
        </w:div>
        <w:div w:id="199782874">
          <w:marLeft w:val="0"/>
          <w:marRight w:val="0"/>
          <w:marTop w:val="0"/>
          <w:marBottom w:val="0"/>
          <w:divBdr>
            <w:top w:val="none" w:sz="0" w:space="0" w:color="auto"/>
            <w:left w:val="none" w:sz="0" w:space="0" w:color="auto"/>
            <w:bottom w:val="none" w:sz="0" w:space="0" w:color="auto"/>
            <w:right w:val="none" w:sz="0" w:space="0" w:color="auto"/>
          </w:divBdr>
        </w:div>
      </w:divsChild>
    </w:div>
    <w:div w:id="1445492028">
      <w:bodyDiv w:val="1"/>
      <w:marLeft w:val="0"/>
      <w:marRight w:val="0"/>
      <w:marTop w:val="0"/>
      <w:marBottom w:val="0"/>
      <w:divBdr>
        <w:top w:val="none" w:sz="0" w:space="0" w:color="auto"/>
        <w:left w:val="none" w:sz="0" w:space="0" w:color="auto"/>
        <w:bottom w:val="none" w:sz="0" w:space="0" w:color="auto"/>
        <w:right w:val="none" w:sz="0" w:space="0" w:color="auto"/>
      </w:divBdr>
    </w:div>
    <w:div w:id="1470628714">
      <w:bodyDiv w:val="1"/>
      <w:marLeft w:val="0"/>
      <w:marRight w:val="0"/>
      <w:marTop w:val="0"/>
      <w:marBottom w:val="0"/>
      <w:divBdr>
        <w:top w:val="none" w:sz="0" w:space="0" w:color="auto"/>
        <w:left w:val="none" w:sz="0" w:space="0" w:color="auto"/>
        <w:bottom w:val="none" w:sz="0" w:space="0" w:color="auto"/>
        <w:right w:val="none" w:sz="0" w:space="0" w:color="auto"/>
      </w:divBdr>
    </w:div>
    <w:div w:id="1542210606">
      <w:bodyDiv w:val="1"/>
      <w:marLeft w:val="0"/>
      <w:marRight w:val="0"/>
      <w:marTop w:val="0"/>
      <w:marBottom w:val="0"/>
      <w:divBdr>
        <w:top w:val="none" w:sz="0" w:space="0" w:color="auto"/>
        <w:left w:val="none" w:sz="0" w:space="0" w:color="auto"/>
        <w:bottom w:val="none" w:sz="0" w:space="0" w:color="auto"/>
        <w:right w:val="none" w:sz="0" w:space="0" w:color="auto"/>
      </w:divBdr>
    </w:div>
    <w:div w:id="1616399993">
      <w:bodyDiv w:val="1"/>
      <w:marLeft w:val="0"/>
      <w:marRight w:val="0"/>
      <w:marTop w:val="0"/>
      <w:marBottom w:val="0"/>
      <w:divBdr>
        <w:top w:val="none" w:sz="0" w:space="0" w:color="auto"/>
        <w:left w:val="none" w:sz="0" w:space="0" w:color="auto"/>
        <w:bottom w:val="none" w:sz="0" w:space="0" w:color="auto"/>
        <w:right w:val="none" w:sz="0" w:space="0" w:color="auto"/>
      </w:divBdr>
    </w:div>
    <w:div w:id="1674601101">
      <w:bodyDiv w:val="1"/>
      <w:marLeft w:val="0"/>
      <w:marRight w:val="0"/>
      <w:marTop w:val="0"/>
      <w:marBottom w:val="0"/>
      <w:divBdr>
        <w:top w:val="none" w:sz="0" w:space="0" w:color="auto"/>
        <w:left w:val="none" w:sz="0" w:space="0" w:color="auto"/>
        <w:bottom w:val="none" w:sz="0" w:space="0" w:color="auto"/>
        <w:right w:val="none" w:sz="0" w:space="0" w:color="auto"/>
      </w:divBdr>
    </w:div>
    <w:div w:id="1696887300">
      <w:bodyDiv w:val="1"/>
      <w:marLeft w:val="0"/>
      <w:marRight w:val="0"/>
      <w:marTop w:val="0"/>
      <w:marBottom w:val="0"/>
      <w:divBdr>
        <w:top w:val="none" w:sz="0" w:space="0" w:color="auto"/>
        <w:left w:val="none" w:sz="0" w:space="0" w:color="auto"/>
        <w:bottom w:val="none" w:sz="0" w:space="0" w:color="auto"/>
        <w:right w:val="none" w:sz="0" w:space="0" w:color="auto"/>
      </w:divBdr>
    </w:div>
    <w:div w:id="1731690296">
      <w:bodyDiv w:val="1"/>
      <w:marLeft w:val="0"/>
      <w:marRight w:val="0"/>
      <w:marTop w:val="0"/>
      <w:marBottom w:val="0"/>
      <w:divBdr>
        <w:top w:val="none" w:sz="0" w:space="0" w:color="auto"/>
        <w:left w:val="none" w:sz="0" w:space="0" w:color="auto"/>
        <w:bottom w:val="none" w:sz="0" w:space="0" w:color="auto"/>
        <w:right w:val="none" w:sz="0" w:space="0" w:color="auto"/>
      </w:divBdr>
    </w:div>
    <w:div w:id="1767848197">
      <w:bodyDiv w:val="1"/>
      <w:marLeft w:val="0"/>
      <w:marRight w:val="0"/>
      <w:marTop w:val="0"/>
      <w:marBottom w:val="0"/>
      <w:divBdr>
        <w:top w:val="none" w:sz="0" w:space="0" w:color="auto"/>
        <w:left w:val="none" w:sz="0" w:space="0" w:color="auto"/>
        <w:bottom w:val="none" w:sz="0" w:space="0" w:color="auto"/>
        <w:right w:val="none" w:sz="0" w:space="0" w:color="auto"/>
      </w:divBdr>
      <w:divsChild>
        <w:div w:id="2082633312">
          <w:marLeft w:val="0"/>
          <w:marRight w:val="0"/>
          <w:marTop w:val="0"/>
          <w:marBottom w:val="0"/>
          <w:divBdr>
            <w:top w:val="none" w:sz="0" w:space="0" w:color="auto"/>
            <w:left w:val="none" w:sz="0" w:space="0" w:color="auto"/>
            <w:bottom w:val="none" w:sz="0" w:space="0" w:color="auto"/>
            <w:right w:val="none" w:sz="0" w:space="0" w:color="auto"/>
          </w:divBdr>
        </w:div>
      </w:divsChild>
    </w:div>
    <w:div w:id="1796410693">
      <w:bodyDiv w:val="1"/>
      <w:marLeft w:val="0"/>
      <w:marRight w:val="0"/>
      <w:marTop w:val="0"/>
      <w:marBottom w:val="0"/>
      <w:divBdr>
        <w:top w:val="none" w:sz="0" w:space="0" w:color="auto"/>
        <w:left w:val="none" w:sz="0" w:space="0" w:color="auto"/>
        <w:bottom w:val="none" w:sz="0" w:space="0" w:color="auto"/>
        <w:right w:val="none" w:sz="0" w:space="0" w:color="auto"/>
      </w:divBdr>
      <w:divsChild>
        <w:div w:id="704792347">
          <w:marLeft w:val="0"/>
          <w:marRight w:val="0"/>
          <w:marTop w:val="0"/>
          <w:marBottom w:val="0"/>
          <w:divBdr>
            <w:top w:val="none" w:sz="0" w:space="0" w:color="auto"/>
            <w:left w:val="none" w:sz="0" w:space="0" w:color="auto"/>
            <w:bottom w:val="none" w:sz="0" w:space="0" w:color="auto"/>
            <w:right w:val="none" w:sz="0" w:space="0" w:color="auto"/>
          </w:divBdr>
          <w:divsChild>
            <w:div w:id="18356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072">
      <w:bodyDiv w:val="1"/>
      <w:marLeft w:val="0"/>
      <w:marRight w:val="0"/>
      <w:marTop w:val="0"/>
      <w:marBottom w:val="0"/>
      <w:divBdr>
        <w:top w:val="none" w:sz="0" w:space="0" w:color="auto"/>
        <w:left w:val="none" w:sz="0" w:space="0" w:color="auto"/>
        <w:bottom w:val="none" w:sz="0" w:space="0" w:color="auto"/>
        <w:right w:val="none" w:sz="0" w:space="0" w:color="auto"/>
      </w:divBdr>
      <w:divsChild>
        <w:div w:id="1691839021">
          <w:marLeft w:val="0"/>
          <w:marRight w:val="0"/>
          <w:marTop w:val="0"/>
          <w:marBottom w:val="0"/>
          <w:divBdr>
            <w:top w:val="none" w:sz="0" w:space="0" w:color="auto"/>
            <w:left w:val="none" w:sz="0" w:space="0" w:color="auto"/>
            <w:bottom w:val="none" w:sz="0" w:space="0" w:color="auto"/>
            <w:right w:val="none" w:sz="0" w:space="0" w:color="auto"/>
          </w:divBdr>
          <w:divsChild>
            <w:div w:id="2035879990">
              <w:marLeft w:val="0"/>
              <w:marRight w:val="0"/>
              <w:marTop w:val="0"/>
              <w:marBottom w:val="0"/>
              <w:divBdr>
                <w:top w:val="none" w:sz="0" w:space="0" w:color="auto"/>
                <w:left w:val="none" w:sz="0" w:space="0" w:color="auto"/>
                <w:bottom w:val="none" w:sz="0" w:space="0" w:color="auto"/>
                <w:right w:val="none" w:sz="0" w:space="0" w:color="auto"/>
              </w:divBdr>
              <w:divsChild>
                <w:div w:id="1495681209">
                  <w:marLeft w:val="0"/>
                  <w:marRight w:val="0"/>
                  <w:marTop w:val="0"/>
                  <w:marBottom w:val="0"/>
                  <w:divBdr>
                    <w:top w:val="none" w:sz="0" w:space="0" w:color="auto"/>
                    <w:left w:val="none" w:sz="0" w:space="0" w:color="auto"/>
                    <w:bottom w:val="none" w:sz="0" w:space="0" w:color="auto"/>
                    <w:right w:val="none" w:sz="0" w:space="0" w:color="auto"/>
                  </w:divBdr>
                  <w:divsChild>
                    <w:div w:id="1298491578">
                      <w:marLeft w:val="0"/>
                      <w:marRight w:val="0"/>
                      <w:marTop w:val="0"/>
                      <w:marBottom w:val="0"/>
                      <w:divBdr>
                        <w:top w:val="none" w:sz="0" w:space="0" w:color="auto"/>
                        <w:left w:val="none" w:sz="0" w:space="0" w:color="auto"/>
                        <w:bottom w:val="none" w:sz="0" w:space="0" w:color="auto"/>
                        <w:right w:val="none" w:sz="0" w:space="0" w:color="auto"/>
                      </w:divBdr>
                      <w:divsChild>
                        <w:div w:id="1950775300">
                          <w:marLeft w:val="0"/>
                          <w:marRight w:val="0"/>
                          <w:marTop w:val="0"/>
                          <w:marBottom w:val="0"/>
                          <w:divBdr>
                            <w:top w:val="none" w:sz="0" w:space="0" w:color="auto"/>
                            <w:left w:val="none" w:sz="0" w:space="0" w:color="auto"/>
                            <w:bottom w:val="none" w:sz="0" w:space="0" w:color="auto"/>
                            <w:right w:val="none" w:sz="0" w:space="0" w:color="auto"/>
                          </w:divBdr>
                          <w:divsChild>
                            <w:div w:id="742917857">
                              <w:marLeft w:val="0"/>
                              <w:marRight w:val="0"/>
                              <w:marTop w:val="0"/>
                              <w:marBottom w:val="0"/>
                              <w:divBdr>
                                <w:top w:val="none" w:sz="0" w:space="0" w:color="auto"/>
                                <w:left w:val="none" w:sz="0" w:space="0" w:color="auto"/>
                                <w:bottom w:val="none" w:sz="0" w:space="0" w:color="auto"/>
                                <w:right w:val="none" w:sz="0" w:space="0" w:color="auto"/>
                              </w:divBdr>
                              <w:divsChild>
                                <w:div w:id="411899259">
                                  <w:marLeft w:val="0"/>
                                  <w:marRight w:val="0"/>
                                  <w:marTop w:val="0"/>
                                  <w:marBottom w:val="0"/>
                                  <w:divBdr>
                                    <w:top w:val="none" w:sz="0" w:space="0" w:color="auto"/>
                                    <w:left w:val="none" w:sz="0" w:space="0" w:color="auto"/>
                                    <w:bottom w:val="none" w:sz="0" w:space="0" w:color="auto"/>
                                    <w:right w:val="none" w:sz="0" w:space="0" w:color="auto"/>
                                  </w:divBdr>
                                  <w:divsChild>
                                    <w:div w:id="1854998736">
                                      <w:marLeft w:val="-225"/>
                                      <w:marRight w:val="-225"/>
                                      <w:marTop w:val="0"/>
                                      <w:marBottom w:val="0"/>
                                      <w:divBdr>
                                        <w:top w:val="none" w:sz="0" w:space="0" w:color="auto"/>
                                        <w:left w:val="none" w:sz="0" w:space="0" w:color="auto"/>
                                        <w:bottom w:val="none" w:sz="0" w:space="0" w:color="auto"/>
                                        <w:right w:val="none" w:sz="0" w:space="0" w:color="auto"/>
                                      </w:divBdr>
                                      <w:divsChild>
                                        <w:div w:id="1311403151">
                                          <w:marLeft w:val="0"/>
                                          <w:marRight w:val="0"/>
                                          <w:marTop w:val="0"/>
                                          <w:marBottom w:val="450"/>
                                          <w:divBdr>
                                            <w:top w:val="none" w:sz="0" w:space="0" w:color="auto"/>
                                            <w:left w:val="none" w:sz="0" w:space="0" w:color="auto"/>
                                            <w:bottom w:val="none" w:sz="0" w:space="0" w:color="auto"/>
                                            <w:right w:val="none" w:sz="0" w:space="0" w:color="auto"/>
                                          </w:divBdr>
                                          <w:divsChild>
                                            <w:div w:id="1141072151">
                                              <w:marLeft w:val="0"/>
                                              <w:marRight w:val="0"/>
                                              <w:marTop w:val="0"/>
                                              <w:marBottom w:val="0"/>
                                              <w:divBdr>
                                                <w:top w:val="none" w:sz="0" w:space="0" w:color="auto"/>
                                                <w:left w:val="none" w:sz="0" w:space="0" w:color="auto"/>
                                                <w:bottom w:val="none" w:sz="0" w:space="0" w:color="auto"/>
                                                <w:right w:val="none" w:sz="0" w:space="0" w:color="auto"/>
                                              </w:divBdr>
                                              <w:divsChild>
                                                <w:div w:id="216669046">
                                                  <w:marLeft w:val="0"/>
                                                  <w:marRight w:val="0"/>
                                                  <w:marTop w:val="0"/>
                                                  <w:marBottom w:val="0"/>
                                                  <w:divBdr>
                                                    <w:top w:val="none" w:sz="0" w:space="0" w:color="auto"/>
                                                    <w:left w:val="none" w:sz="0" w:space="0" w:color="auto"/>
                                                    <w:bottom w:val="none" w:sz="0" w:space="0" w:color="auto"/>
                                                    <w:right w:val="none" w:sz="0" w:space="0" w:color="auto"/>
                                                  </w:divBdr>
                                                </w:div>
                                                <w:div w:id="448284353">
                                                  <w:marLeft w:val="0"/>
                                                  <w:marRight w:val="0"/>
                                                  <w:marTop w:val="0"/>
                                                  <w:marBottom w:val="0"/>
                                                  <w:divBdr>
                                                    <w:top w:val="none" w:sz="0" w:space="0" w:color="auto"/>
                                                    <w:left w:val="none" w:sz="0" w:space="0" w:color="auto"/>
                                                    <w:bottom w:val="none" w:sz="0" w:space="0" w:color="auto"/>
                                                    <w:right w:val="none" w:sz="0" w:space="0" w:color="auto"/>
                                                  </w:divBdr>
                                                </w:div>
                                                <w:div w:id="14961412">
                                                  <w:marLeft w:val="0"/>
                                                  <w:marRight w:val="0"/>
                                                  <w:marTop w:val="0"/>
                                                  <w:marBottom w:val="0"/>
                                                  <w:divBdr>
                                                    <w:top w:val="none" w:sz="0" w:space="0" w:color="auto"/>
                                                    <w:left w:val="none" w:sz="0" w:space="0" w:color="auto"/>
                                                    <w:bottom w:val="none" w:sz="0" w:space="0" w:color="auto"/>
                                                    <w:right w:val="none" w:sz="0" w:space="0" w:color="auto"/>
                                                  </w:divBdr>
                                                </w:div>
                                                <w:div w:id="1821190121">
                                                  <w:marLeft w:val="0"/>
                                                  <w:marRight w:val="0"/>
                                                  <w:marTop w:val="0"/>
                                                  <w:marBottom w:val="0"/>
                                                  <w:divBdr>
                                                    <w:top w:val="none" w:sz="0" w:space="0" w:color="auto"/>
                                                    <w:left w:val="none" w:sz="0" w:space="0" w:color="auto"/>
                                                    <w:bottom w:val="none" w:sz="0" w:space="0" w:color="auto"/>
                                                    <w:right w:val="none" w:sz="0" w:space="0" w:color="auto"/>
                                                  </w:divBdr>
                                                </w:div>
                                                <w:div w:id="437990732">
                                                  <w:marLeft w:val="0"/>
                                                  <w:marRight w:val="0"/>
                                                  <w:marTop w:val="0"/>
                                                  <w:marBottom w:val="0"/>
                                                  <w:divBdr>
                                                    <w:top w:val="none" w:sz="0" w:space="0" w:color="auto"/>
                                                    <w:left w:val="none" w:sz="0" w:space="0" w:color="auto"/>
                                                    <w:bottom w:val="none" w:sz="0" w:space="0" w:color="auto"/>
                                                    <w:right w:val="none" w:sz="0" w:space="0" w:color="auto"/>
                                                  </w:divBdr>
                                                </w:div>
                                                <w:div w:id="7555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6443">
                                          <w:marLeft w:val="0"/>
                                          <w:marRight w:val="0"/>
                                          <w:marTop w:val="0"/>
                                          <w:marBottom w:val="450"/>
                                          <w:divBdr>
                                            <w:top w:val="none" w:sz="0" w:space="0" w:color="auto"/>
                                            <w:left w:val="none" w:sz="0" w:space="0" w:color="auto"/>
                                            <w:bottom w:val="none" w:sz="0" w:space="0" w:color="auto"/>
                                            <w:right w:val="none" w:sz="0" w:space="0" w:color="auto"/>
                                          </w:divBdr>
                                          <w:divsChild>
                                            <w:div w:id="889727915">
                                              <w:marLeft w:val="0"/>
                                              <w:marRight w:val="0"/>
                                              <w:marTop w:val="0"/>
                                              <w:marBottom w:val="0"/>
                                              <w:divBdr>
                                                <w:top w:val="none" w:sz="0" w:space="0" w:color="auto"/>
                                                <w:left w:val="none" w:sz="0" w:space="0" w:color="auto"/>
                                                <w:bottom w:val="none" w:sz="0" w:space="0" w:color="auto"/>
                                                <w:right w:val="none" w:sz="0" w:space="0" w:color="auto"/>
                                              </w:divBdr>
                                              <w:divsChild>
                                                <w:div w:id="1179849586">
                                                  <w:marLeft w:val="0"/>
                                                  <w:marRight w:val="0"/>
                                                  <w:marTop w:val="0"/>
                                                  <w:marBottom w:val="0"/>
                                                  <w:divBdr>
                                                    <w:top w:val="none" w:sz="0" w:space="0" w:color="auto"/>
                                                    <w:left w:val="none" w:sz="0" w:space="0" w:color="auto"/>
                                                    <w:bottom w:val="none" w:sz="0" w:space="0" w:color="auto"/>
                                                    <w:right w:val="none" w:sz="0" w:space="0" w:color="auto"/>
                                                  </w:divBdr>
                                                </w:div>
                                                <w:div w:id="438794395">
                                                  <w:marLeft w:val="0"/>
                                                  <w:marRight w:val="0"/>
                                                  <w:marTop w:val="0"/>
                                                  <w:marBottom w:val="0"/>
                                                  <w:divBdr>
                                                    <w:top w:val="none" w:sz="0" w:space="0" w:color="auto"/>
                                                    <w:left w:val="none" w:sz="0" w:space="0" w:color="auto"/>
                                                    <w:bottom w:val="none" w:sz="0" w:space="0" w:color="auto"/>
                                                    <w:right w:val="none" w:sz="0" w:space="0" w:color="auto"/>
                                                  </w:divBdr>
                                                </w:div>
                                                <w:div w:id="1918900412">
                                                  <w:marLeft w:val="0"/>
                                                  <w:marRight w:val="0"/>
                                                  <w:marTop w:val="0"/>
                                                  <w:marBottom w:val="0"/>
                                                  <w:divBdr>
                                                    <w:top w:val="none" w:sz="0" w:space="0" w:color="auto"/>
                                                    <w:left w:val="none" w:sz="0" w:space="0" w:color="auto"/>
                                                    <w:bottom w:val="none" w:sz="0" w:space="0" w:color="auto"/>
                                                    <w:right w:val="none" w:sz="0" w:space="0" w:color="auto"/>
                                                  </w:divBdr>
                                                </w:div>
                                                <w:div w:id="20489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4554">
                                          <w:marLeft w:val="0"/>
                                          <w:marRight w:val="0"/>
                                          <w:marTop w:val="0"/>
                                          <w:marBottom w:val="450"/>
                                          <w:divBdr>
                                            <w:top w:val="none" w:sz="0" w:space="0" w:color="auto"/>
                                            <w:left w:val="none" w:sz="0" w:space="0" w:color="auto"/>
                                            <w:bottom w:val="none" w:sz="0" w:space="0" w:color="auto"/>
                                            <w:right w:val="none" w:sz="0" w:space="0" w:color="auto"/>
                                          </w:divBdr>
                                          <w:divsChild>
                                            <w:div w:id="870337642">
                                              <w:marLeft w:val="0"/>
                                              <w:marRight w:val="0"/>
                                              <w:marTop w:val="0"/>
                                              <w:marBottom w:val="0"/>
                                              <w:divBdr>
                                                <w:top w:val="none" w:sz="0" w:space="0" w:color="auto"/>
                                                <w:left w:val="none" w:sz="0" w:space="0" w:color="auto"/>
                                                <w:bottom w:val="none" w:sz="0" w:space="0" w:color="auto"/>
                                                <w:right w:val="none" w:sz="0" w:space="0" w:color="auto"/>
                                              </w:divBdr>
                                              <w:divsChild>
                                                <w:div w:id="1486510909">
                                                  <w:marLeft w:val="0"/>
                                                  <w:marRight w:val="0"/>
                                                  <w:marTop w:val="0"/>
                                                  <w:marBottom w:val="0"/>
                                                  <w:divBdr>
                                                    <w:top w:val="none" w:sz="0" w:space="0" w:color="auto"/>
                                                    <w:left w:val="none" w:sz="0" w:space="0" w:color="auto"/>
                                                    <w:bottom w:val="none" w:sz="0" w:space="0" w:color="auto"/>
                                                    <w:right w:val="none" w:sz="0" w:space="0" w:color="auto"/>
                                                  </w:divBdr>
                                                </w:div>
                                                <w:div w:id="1557280935">
                                                  <w:marLeft w:val="0"/>
                                                  <w:marRight w:val="0"/>
                                                  <w:marTop w:val="0"/>
                                                  <w:marBottom w:val="0"/>
                                                  <w:divBdr>
                                                    <w:top w:val="none" w:sz="0" w:space="0" w:color="auto"/>
                                                    <w:left w:val="none" w:sz="0" w:space="0" w:color="auto"/>
                                                    <w:bottom w:val="none" w:sz="0" w:space="0" w:color="auto"/>
                                                    <w:right w:val="none" w:sz="0" w:space="0" w:color="auto"/>
                                                  </w:divBdr>
                                                </w:div>
                                                <w:div w:id="1757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123">
                                          <w:marLeft w:val="0"/>
                                          <w:marRight w:val="0"/>
                                          <w:marTop w:val="0"/>
                                          <w:marBottom w:val="450"/>
                                          <w:divBdr>
                                            <w:top w:val="none" w:sz="0" w:space="0" w:color="auto"/>
                                            <w:left w:val="none" w:sz="0" w:space="0" w:color="auto"/>
                                            <w:bottom w:val="none" w:sz="0" w:space="0" w:color="auto"/>
                                            <w:right w:val="none" w:sz="0" w:space="0" w:color="auto"/>
                                          </w:divBdr>
                                          <w:divsChild>
                                            <w:div w:id="194586797">
                                              <w:marLeft w:val="0"/>
                                              <w:marRight w:val="0"/>
                                              <w:marTop w:val="0"/>
                                              <w:marBottom w:val="0"/>
                                              <w:divBdr>
                                                <w:top w:val="none" w:sz="0" w:space="0" w:color="auto"/>
                                                <w:left w:val="none" w:sz="0" w:space="0" w:color="auto"/>
                                                <w:bottom w:val="none" w:sz="0" w:space="0" w:color="auto"/>
                                                <w:right w:val="none" w:sz="0" w:space="0" w:color="auto"/>
                                              </w:divBdr>
                                              <w:divsChild>
                                                <w:div w:id="293802494">
                                                  <w:marLeft w:val="0"/>
                                                  <w:marRight w:val="0"/>
                                                  <w:marTop w:val="0"/>
                                                  <w:marBottom w:val="0"/>
                                                  <w:divBdr>
                                                    <w:top w:val="none" w:sz="0" w:space="0" w:color="auto"/>
                                                    <w:left w:val="none" w:sz="0" w:space="0" w:color="auto"/>
                                                    <w:bottom w:val="none" w:sz="0" w:space="0" w:color="auto"/>
                                                    <w:right w:val="none" w:sz="0" w:space="0" w:color="auto"/>
                                                  </w:divBdr>
                                                </w:div>
                                                <w:div w:id="1318073880">
                                                  <w:marLeft w:val="0"/>
                                                  <w:marRight w:val="0"/>
                                                  <w:marTop w:val="0"/>
                                                  <w:marBottom w:val="0"/>
                                                  <w:divBdr>
                                                    <w:top w:val="none" w:sz="0" w:space="0" w:color="auto"/>
                                                    <w:left w:val="none" w:sz="0" w:space="0" w:color="auto"/>
                                                    <w:bottom w:val="none" w:sz="0" w:space="0" w:color="auto"/>
                                                    <w:right w:val="none" w:sz="0" w:space="0" w:color="auto"/>
                                                  </w:divBdr>
                                                </w:div>
                                                <w:div w:id="14089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856">
                                          <w:marLeft w:val="0"/>
                                          <w:marRight w:val="0"/>
                                          <w:marTop w:val="0"/>
                                          <w:marBottom w:val="450"/>
                                          <w:divBdr>
                                            <w:top w:val="none" w:sz="0" w:space="0" w:color="auto"/>
                                            <w:left w:val="none" w:sz="0" w:space="0" w:color="auto"/>
                                            <w:bottom w:val="none" w:sz="0" w:space="0" w:color="auto"/>
                                            <w:right w:val="none" w:sz="0" w:space="0" w:color="auto"/>
                                          </w:divBdr>
                                          <w:divsChild>
                                            <w:div w:id="1699962347">
                                              <w:marLeft w:val="0"/>
                                              <w:marRight w:val="0"/>
                                              <w:marTop w:val="0"/>
                                              <w:marBottom w:val="0"/>
                                              <w:divBdr>
                                                <w:top w:val="none" w:sz="0" w:space="0" w:color="auto"/>
                                                <w:left w:val="none" w:sz="0" w:space="0" w:color="auto"/>
                                                <w:bottom w:val="none" w:sz="0" w:space="0" w:color="auto"/>
                                                <w:right w:val="none" w:sz="0" w:space="0" w:color="auto"/>
                                              </w:divBdr>
                                              <w:divsChild>
                                                <w:div w:id="1981618033">
                                                  <w:marLeft w:val="0"/>
                                                  <w:marRight w:val="0"/>
                                                  <w:marTop w:val="0"/>
                                                  <w:marBottom w:val="0"/>
                                                  <w:divBdr>
                                                    <w:top w:val="none" w:sz="0" w:space="0" w:color="auto"/>
                                                    <w:left w:val="none" w:sz="0" w:space="0" w:color="auto"/>
                                                    <w:bottom w:val="none" w:sz="0" w:space="0" w:color="auto"/>
                                                    <w:right w:val="none" w:sz="0" w:space="0" w:color="auto"/>
                                                  </w:divBdr>
                                                </w:div>
                                                <w:div w:id="1538616760">
                                                  <w:marLeft w:val="0"/>
                                                  <w:marRight w:val="0"/>
                                                  <w:marTop w:val="0"/>
                                                  <w:marBottom w:val="0"/>
                                                  <w:divBdr>
                                                    <w:top w:val="none" w:sz="0" w:space="0" w:color="auto"/>
                                                    <w:left w:val="none" w:sz="0" w:space="0" w:color="auto"/>
                                                    <w:bottom w:val="none" w:sz="0" w:space="0" w:color="auto"/>
                                                    <w:right w:val="none" w:sz="0" w:space="0" w:color="auto"/>
                                                  </w:divBdr>
                                                </w:div>
                                                <w:div w:id="1199514692">
                                                  <w:marLeft w:val="0"/>
                                                  <w:marRight w:val="0"/>
                                                  <w:marTop w:val="0"/>
                                                  <w:marBottom w:val="0"/>
                                                  <w:divBdr>
                                                    <w:top w:val="none" w:sz="0" w:space="0" w:color="auto"/>
                                                    <w:left w:val="none" w:sz="0" w:space="0" w:color="auto"/>
                                                    <w:bottom w:val="none" w:sz="0" w:space="0" w:color="auto"/>
                                                    <w:right w:val="none" w:sz="0" w:space="0" w:color="auto"/>
                                                  </w:divBdr>
                                                </w:div>
                                                <w:div w:id="16880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4474">
                                          <w:marLeft w:val="0"/>
                                          <w:marRight w:val="0"/>
                                          <w:marTop w:val="0"/>
                                          <w:marBottom w:val="450"/>
                                          <w:divBdr>
                                            <w:top w:val="none" w:sz="0" w:space="0" w:color="auto"/>
                                            <w:left w:val="none" w:sz="0" w:space="0" w:color="auto"/>
                                            <w:bottom w:val="none" w:sz="0" w:space="0" w:color="auto"/>
                                            <w:right w:val="none" w:sz="0" w:space="0" w:color="auto"/>
                                          </w:divBdr>
                                          <w:divsChild>
                                            <w:div w:id="377634857">
                                              <w:marLeft w:val="0"/>
                                              <w:marRight w:val="0"/>
                                              <w:marTop w:val="0"/>
                                              <w:marBottom w:val="0"/>
                                              <w:divBdr>
                                                <w:top w:val="none" w:sz="0" w:space="0" w:color="auto"/>
                                                <w:left w:val="none" w:sz="0" w:space="0" w:color="auto"/>
                                                <w:bottom w:val="none" w:sz="0" w:space="0" w:color="auto"/>
                                                <w:right w:val="none" w:sz="0" w:space="0" w:color="auto"/>
                                              </w:divBdr>
                                              <w:divsChild>
                                                <w:div w:id="2089186444">
                                                  <w:marLeft w:val="0"/>
                                                  <w:marRight w:val="0"/>
                                                  <w:marTop w:val="0"/>
                                                  <w:marBottom w:val="0"/>
                                                  <w:divBdr>
                                                    <w:top w:val="none" w:sz="0" w:space="0" w:color="auto"/>
                                                    <w:left w:val="none" w:sz="0" w:space="0" w:color="auto"/>
                                                    <w:bottom w:val="none" w:sz="0" w:space="0" w:color="auto"/>
                                                    <w:right w:val="none" w:sz="0" w:space="0" w:color="auto"/>
                                                  </w:divBdr>
                                                </w:div>
                                                <w:div w:id="952789695">
                                                  <w:marLeft w:val="0"/>
                                                  <w:marRight w:val="0"/>
                                                  <w:marTop w:val="0"/>
                                                  <w:marBottom w:val="0"/>
                                                  <w:divBdr>
                                                    <w:top w:val="none" w:sz="0" w:space="0" w:color="auto"/>
                                                    <w:left w:val="none" w:sz="0" w:space="0" w:color="auto"/>
                                                    <w:bottom w:val="none" w:sz="0" w:space="0" w:color="auto"/>
                                                    <w:right w:val="none" w:sz="0" w:space="0" w:color="auto"/>
                                                  </w:divBdr>
                                                </w:div>
                                                <w:div w:id="1310092533">
                                                  <w:marLeft w:val="0"/>
                                                  <w:marRight w:val="0"/>
                                                  <w:marTop w:val="0"/>
                                                  <w:marBottom w:val="0"/>
                                                  <w:divBdr>
                                                    <w:top w:val="none" w:sz="0" w:space="0" w:color="auto"/>
                                                    <w:left w:val="none" w:sz="0" w:space="0" w:color="auto"/>
                                                    <w:bottom w:val="none" w:sz="0" w:space="0" w:color="auto"/>
                                                    <w:right w:val="none" w:sz="0" w:space="0" w:color="auto"/>
                                                  </w:divBdr>
                                                </w:div>
                                                <w:div w:id="4193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910">
                                          <w:marLeft w:val="0"/>
                                          <w:marRight w:val="0"/>
                                          <w:marTop w:val="0"/>
                                          <w:marBottom w:val="450"/>
                                          <w:divBdr>
                                            <w:top w:val="none" w:sz="0" w:space="0" w:color="auto"/>
                                            <w:left w:val="none" w:sz="0" w:space="0" w:color="auto"/>
                                            <w:bottom w:val="none" w:sz="0" w:space="0" w:color="auto"/>
                                            <w:right w:val="none" w:sz="0" w:space="0" w:color="auto"/>
                                          </w:divBdr>
                                          <w:divsChild>
                                            <w:div w:id="138112621">
                                              <w:marLeft w:val="0"/>
                                              <w:marRight w:val="0"/>
                                              <w:marTop w:val="0"/>
                                              <w:marBottom w:val="0"/>
                                              <w:divBdr>
                                                <w:top w:val="none" w:sz="0" w:space="0" w:color="auto"/>
                                                <w:left w:val="none" w:sz="0" w:space="0" w:color="auto"/>
                                                <w:bottom w:val="none" w:sz="0" w:space="0" w:color="auto"/>
                                                <w:right w:val="none" w:sz="0" w:space="0" w:color="auto"/>
                                              </w:divBdr>
                                              <w:divsChild>
                                                <w:div w:id="1490629490">
                                                  <w:marLeft w:val="0"/>
                                                  <w:marRight w:val="0"/>
                                                  <w:marTop w:val="0"/>
                                                  <w:marBottom w:val="0"/>
                                                  <w:divBdr>
                                                    <w:top w:val="none" w:sz="0" w:space="0" w:color="auto"/>
                                                    <w:left w:val="none" w:sz="0" w:space="0" w:color="auto"/>
                                                    <w:bottom w:val="none" w:sz="0" w:space="0" w:color="auto"/>
                                                    <w:right w:val="none" w:sz="0" w:space="0" w:color="auto"/>
                                                  </w:divBdr>
                                                </w:div>
                                                <w:div w:id="791051316">
                                                  <w:marLeft w:val="0"/>
                                                  <w:marRight w:val="0"/>
                                                  <w:marTop w:val="0"/>
                                                  <w:marBottom w:val="0"/>
                                                  <w:divBdr>
                                                    <w:top w:val="none" w:sz="0" w:space="0" w:color="auto"/>
                                                    <w:left w:val="none" w:sz="0" w:space="0" w:color="auto"/>
                                                    <w:bottom w:val="none" w:sz="0" w:space="0" w:color="auto"/>
                                                    <w:right w:val="none" w:sz="0" w:space="0" w:color="auto"/>
                                                  </w:divBdr>
                                                </w:div>
                                                <w:div w:id="74012919">
                                                  <w:marLeft w:val="0"/>
                                                  <w:marRight w:val="0"/>
                                                  <w:marTop w:val="0"/>
                                                  <w:marBottom w:val="0"/>
                                                  <w:divBdr>
                                                    <w:top w:val="none" w:sz="0" w:space="0" w:color="auto"/>
                                                    <w:left w:val="none" w:sz="0" w:space="0" w:color="auto"/>
                                                    <w:bottom w:val="none" w:sz="0" w:space="0" w:color="auto"/>
                                                    <w:right w:val="none" w:sz="0" w:space="0" w:color="auto"/>
                                                  </w:divBdr>
                                                </w:div>
                                                <w:div w:id="213469802">
                                                  <w:marLeft w:val="0"/>
                                                  <w:marRight w:val="0"/>
                                                  <w:marTop w:val="0"/>
                                                  <w:marBottom w:val="0"/>
                                                  <w:divBdr>
                                                    <w:top w:val="none" w:sz="0" w:space="0" w:color="auto"/>
                                                    <w:left w:val="none" w:sz="0" w:space="0" w:color="auto"/>
                                                    <w:bottom w:val="none" w:sz="0" w:space="0" w:color="auto"/>
                                                    <w:right w:val="none" w:sz="0" w:space="0" w:color="auto"/>
                                                  </w:divBdr>
                                                </w:div>
                                                <w:div w:id="1763377735">
                                                  <w:marLeft w:val="0"/>
                                                  <w:marRight w:val="0"/>
                                                  <w:marTop w:val="0"/>
                                                  <w:marBottom w:val="0"/>
                                                  <w:divBdr>
                                                    <w:top w:val="none" w:sz="0" w:space="0" w:color="auto"/>
                                                    <w:left w:val="none" w:sz="0" w:space="0" w:color="auto"/>
                                                    <w:bottom w:val="none" w:sz="0" w:space="0" w:color="auto"/>
                                                    <w:right w:val="none" w:sz="0" w:space="0" w:color="auto"/>
                                                  </w:divBdr>
                                                </w:div>
                                                <w:div w:id="1999722473">
                                                  <w:marLeft w:val="0"/>
                                                  <w:marRight w:val="0"/>
                                                  <w:marTop w:val="0"/>
                                                  <w:marBottom w:val="0"/>
                                                  <w:divBdr>
                                                    <w:top w:val="none" w:sz="0" w:space="0" w:color="auto"/>
                                                    <w:left w:val="none" w:sz="0" w:space="0" w:color="auto"/>
                                                    <w:bottom w:val="none" w:sz="0" w:space="0" w:color="auto"/>
                                                    <w:right w:val="none" w:sz="0" w:space="0" w:color="auto"/>
                                                  </w:divBdr>
                                                </w:div>
                                                <w:div w:id="350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8416">
                                          <w:marLeft w:val="0"/>
                                          <w:marRight w:val="0"/>
                                          <w:marTop w:val="0"/>
                                          <w:marBottom w:val="450"/>
                                          <w:divBdr>
                                            <w:top w:val="none" w:sz="0" w:space="0" w:color="auto"/>
                                            <w:left w:val="none" w:sz="0" w:space="0" w:color="auto"/>
                                            <w:bottom w:val="none" w:sz="0" w:space="0" w:color="auto"/>
                                            <w:right w:val="none" w:sz="0" w:space="0" w:color="auto"/>
                                          </w:divBdr>
                                          <w:divsChild>
                                            <w:div w:id="2100905898">
                                              <w:marLeft w:val="0"/>
                                              <w:marRight w:val="0"/>
                                              <w:marTop w:val="0"/>
                                              <w:marBottom w:val="0"/>
                                              <w:divBdr>
                                                <w:top w:val="none" w:sz="0" w:space="0" w:color="auto"/>
                                                <w:left w:val="none" w:sz="0" w:space="0" w:color="auto"/>
                                                <w:bottom w:val="none" w:sz="0" w:space="0" w:color="auto"/>
                                                <w:right w:val="none" w:sz="0" w:space="0" w:color="auto"/>
                                              </w:divBdr>
                                              <w:divsChild>
                                                <w:div w:id="806315086">
                                                  <w:marLeft w:val="0"/>
                                                  <w:marRight w:val="0"/>
                                                  <w:marTop w:val="0"/>
                                                  <w:marBottom w:val="0"/>
                                                  <w:divBdr>
                                                    <w:top w:val="none" w:sz="0" w:space="0" w:color="auto"/>
                                                    <w:left w:val="none" w:sz="0" w:space="0" w:color="auto"/>
                                                    <w:bottom w:val="none" w:sz="0" w:space="0" w:color="auto"/>
                                                    <w:right w:val="none" w:sz="0" w:space="0" w:color="auto"/>
                                                  </w:divBdr>
                                                </w:div>
                                                <w:div w:id="820736842">
                                                  <w:marLeft w:val="0"/>
                                                  <w:marRight w:val="0"/>
                                                  <w:marTop w:val="0"/>
                                                  <w:marBottom w:val="0"/>
                                                  <w:divBdr>
                                                    <w:top w:val="none" w:sz="0" w:space="0" w:color="auto"/>
                                                    <w:left w:val="none" w:sz="0" w:space="0" w:color="auto"/>
                                                    <w:bottom w:val="none" w:sz="0" w:space="0" w:color="auto"/>
                                                    <w:right w:val="none" w:sz="0" w:space="0" w:color="auto"/>
                                                  </w:divBdr>
                                                </w:div>
                                                <w:div w:id="2979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958426">
      <w:bodyDiv w:val="1"/>
      <w:marLeft w:val="0"/>
      <w:marRight w:val="0"/>
      <w:marTop w:val="0"/>
      <w:marBottom w:val="0"/>
      <w:divBdr>
        <w:top w:val="none" w:sz="0" w:space="0" w:color="auto"/>
        <w:left w:val="none" w:sz="0" w:space="0" w:color="auto"/>
        <w:bottom w:val="none" w:sz="0" w:space="0" w:color="auto"/>
        <w:right w:val="none" w:sz="0" w:space="0" w:color="auto"/>
      </w:divBdr>
      <w:divsChild>
        <w:div w:id="916356044">
          <w:marLeft w:val="0"/>
          <w:marRight w:val="0"/>
          <w:marTop w:val="75"/>
          <w:marBottom w:val="0"/>
          <w:divBdr>
            <w:top w:val="none" w:sz="0" w:space="0" w:color="auto"/>
            <w:left w:val="none" w:sz="0" w:space="0" w:color="auto"/>
            <w:bottom w:val="none" w:sz="0" w:space="0" w:color="auto"/>
            <w:right w:val="none" w:sz="0" w:space="0" w:color="auto"/>
          </w:divBdr>
          <w:divsChild>
            <w:div w:id="456025293">
              <w:marLeft w:val="0"/>
              <w:marRight w:val="0"/>
              <w:marTop w:val="300"/>
              <w:marBottom w:val="300"/>
              <w:divBdr>
                <w:top w:val="none" w:sz="0" w:space="0" w:color="auto"/>
                <w:left w:val="none" w:sz="0" w:space="0" w:color="auto"/>
                <w:bottom w:val="none" w:sz="0" w:space="0" w:color="auto"/>
                <w:right w:val="none" w:sz="0" w:space="0" w:color="auto"/>
              </w:divBdr>
            </w:div>
            <w:div w:id="606809716">
              <w:marLeft w:val="0"/>
              <w:marRight w:val="0"/>
              <w:marTop w:val="300"/>
              <w:marBottom w:val="0"/>
              <w:divBdr>
                <w:top w:val="none" w:sz="0" w:space="0" w:color="auto"/>
                <w:left w:val="none" w:sz="0" w:space="0" w:color="auto"/>
                <w:bottom w:val="none" w:sz="0" w:space="0" w:color="auto"/>
                <w:right w:val="none" w:sz="0" w:space="0" w:color="auto"/>
              </w:divBdr>
            </w:div>
            <w:div w:id="747269232">
              <w:marLeft w:val="0"/>
              <w:marRight w:val="0"/>
              <w:marTop w:val="300"/>
              <w:marBottom w:val="300"/>
              <w:divBdr>
                <w:top w:val="none" w:sz="0" w:space="0" w:color="auto"/>
                <w:left w:val="none" w:sz="0" w:space="0" w:color="auto"/>
                <w:bottom w:val="none" w:sz="0" w:space="0" w:color="auto"/>
                <w:right w:val="none" w:sz="0" w:space="0" w:color="auto"/>
              </w:divBdr>
              <w:divsChild>
                <w:div w:id="915021034">
                  <w:marLeft w:val="225"/>
                  <w:marRight w:val="0"/>
                  <w:marTop w:val="0"/>
                  <w:marBottom w:val="0"/>
                  <w:divBdr>
                    <w:top w:val="none" w:sz="0" w:space="0" w:color="auto"/>
                    <w:left w:val="none" w:sz="0" w:space="0" w:color="auto"/>
                    <w:bottom w:val="none" w:sz="0" w:space="0" w:color="auto"/>
                    <w:right w:val="none" w:sz="0" w:space="0" w:color="auto"/>
                  </w:divBdr>
                </w:div>
                <w:div w:id="140818406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76791017">
      <w:marLeft w:val="0"/>
      <w:marRight w:val="0"/>
      <w:marTop w:val="0"/>
      <w:marBottom w:val="0"/>
      <w:divBdr>
        <w:top w:val="none" w:sz="0" w:space="0" w:color="auto"/>
        <w:left w:val="none" w:sz="0" w:space="0" w:color="auto"/>
        <w:bottom w:val="none" w:sz="0" w:space="0" w:color="auto"/>
        <w:right w:val="none" w:sz="0" w:space="0" w:color="auto"/>
      </w:divBdr>
    </w:div>
    <w:div w:id="20218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gmo/9781561592630.article.A2259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nders.org/g35/g35_wald.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9129-A31B-45AF-B7C6-17670691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2066</Words>
  <Characters>12195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Opekar Aleš</dc:creator>
  <cp:lastModifiedBy>opekar</cp:lastModifiedBy>
  <cp:revision>6</cp:revision>
  <cp:lastPrinted>2016-10-06T13:15:00Z</cp:lastPrinted>
  <dcterms:created xsi:type="dcterms:W3CDTF">2017-05-02T10:02:00Z</dcterms:created>
  <dcterms:modified xsi:type="dcterms:W3CDTF">2022-09-22T12:38:00Z</dcterms:modified>
</cp:coreProperties>
</file>