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9526" w14:textId="5D8B15AA" w:rsidR="009B2FA9" w:rsidRDefault="0041648E">
      <w:r>
        <w:t xml:space="preserve"> </w:t>
      </w:r>
      <w:proofErr w:type="spellStart"/>
      <w:r w:rsidR="005D3449">
        <w:t>Tema</w:t>
      </w:r>
      <w:proofErr w:type="spellEnd"/>
      <w:r w:rsidR="005D3449">
        <w:t xml:space="preserve"> </w:t>
      </w:r>
      <w:proofErr w:type="spellStart"/>
      <w:r w:rsidR="005D3449">
        <w:t>utdanning</w:t>
      </w:r>
      <w:proofErr w:type="spellEnd"/>
      <w:r w:rsidR="005D3449">
        <w:t xml:space="preserve"> </w:t>
      </w:r>
      <w:r w:rsidR="00EE2467">
        <w:t>+universitet</w:t>
      </w:r>
    </w:p>
    <w:p w14:paraId="0F8EA95A" w14:textId="77777777" w:rsidR="005D3449" w:rsidRDefault="00EE2467">
      <w:hyperlink r:id="rId4" w:history="1">
        <w:r w:rsidR="005D3449" w:rsidRPr="006111C0">
          <w:rPr>
            <w:rStyle w:val="Hypertextovodkaz"/>
          </w:rPr>
          <w:t>https://www.nrk.no/ytring/utlendinger-ma-betale-for-seg-1.13439652</w:t>
        </w:r>
      </w:hyperlink>
    </w:p>
    <w:p w14:paraId="6F038D4D" w14:textId="77777777" w:rsidR="005D3449" w:rsidRPr="005D3449" w:rsidRDefault="005D3449" w:rsidP="005D3449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ett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svært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land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verden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har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universitets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-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høyskoleutdanning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utenlandske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Rundt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25 000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studerer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her til en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snittkostnad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200 000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kroner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Ordningen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koster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dermed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skattebetalere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lag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5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mrd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året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eller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1/7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alt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bruker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høyere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utdanning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>.</w:t>
      </w:r>
    </w:p>
    <w:p w14:paraId="7650B83C" w14:textId="77777777" w:rsidR="005D3449" w:rsidRPr="005D3449" w:rsidRDefault="005D3449" w:rsidP="005D3449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Dette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står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kontrast til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hvordan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blir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møtt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utlandet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der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betale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til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dels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svært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høye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studieavgifter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bare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delvis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blir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dekket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lånekassen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tillegg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øker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presset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studentboliger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der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utenlandske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naturlig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nok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ofte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har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fortrinnsrett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– et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formål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staten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årlig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også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bruker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store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beløp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>.</w:t>
      </w:r>
    </w:p>
    <w:p w14:paraId="11B8B9FB" w14:textId="77777777" w:rsidR="005D3449" w:rsidRPr="005D3449" w:rsidRDefault="005D3449" w:rsidP="005D3449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</w:pP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betaler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når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studerer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utlandet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, de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burde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betale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her.</w:t>
      </w:r>
    </w:p>
    <w:p w14:paraId="76C3801D" w14:textId="77777777" w:rsidR="005D3449" w:rsidRPr="005D3449" w:rsidRDefault="005D3449" w:rsidP="005D3449">
      <w:pPr>
        <w:shd w:val="clear" w:color="auto" w:fill="FFFFFF"/>
        <w:spacing w:after="60" w:line="240" w:lineRule="auto"/>
        <w:outlineLvl w:val="1"/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</w:pPr>
      <w:proofErr w:type="spellStart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Utdanning</w:t>
      </w:r>
      <w:proofErr w:type="spellEnd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egen</w:t>
      </w:r>
      <w:proofErr w:type="spellEnd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ungdom</w:t>
      </w:r>
      <w:proofErr w:type="spellEnd"/>
    </w:p>
    <w:p w14:paraId="4516BFA3" w14:textId="77777777" w:rsidR="005D3449" w:rsidRPr="005D3449" w:rsidRDefault="005D3449" w:rsidP="005D3449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r w:rsidRPr="005D3449">
        <w:rPr>
          <w:rFonts w:ascii="Arial" w:eastAsia="Times New Roman" w:hAnsi="Arial" w:cs="Arial"/>
          <w:color w:val="26292A"/>
          <w:lang w:eastAsia="cs-CZ"/>
        </w:rPr>
        <w:t xml:space="preserve">La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begynne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med å si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en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ideell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verden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hadde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høyere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utdanning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vært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tilgjengelig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alle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slik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ikke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hverken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grunn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eller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fornuft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skal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agere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annerledes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enn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godt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alle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andre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land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dette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spørsmålet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Vårt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ansvar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ligger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først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fremst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bevare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videreutvikle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godt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system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høyere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utdanning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egen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ungdom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ivareta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landets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behov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kompetanse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Med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fallende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oljepriser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redusert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sysselsetting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vil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også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kravene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til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prioritering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offentlige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ressurser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bli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sterkere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tiden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kommer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>.</w:t>
      </w:r>
    </w:p>
    <w:p w14:paraId="14C2A7A9" w14:textId="77777777" w:rsidR="005D3449" w:rsidRPr="005D3449" w:rsidRDefault="005D3449" w:rsidP="005D3449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får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ikke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lenger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pose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sekk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blir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nødt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til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velge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fremfor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andre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Denne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ordningen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mener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jeg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kan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velge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bort.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har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også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flertallet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Senterpartiets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programkomite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ment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foreslår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skolepenger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internasjonale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foreslår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videreføre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ordning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med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fortsatt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studier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fra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utviklingsland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dekket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over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utviklingsbudsjettet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bør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også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være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gjensidig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ordning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mellom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de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Nordiske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landene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>.</w:t>
      </w:r>
    </w:p>
    <w:p w14:paraId="0AA6B0E6" w14:textId="77777777" w:rsidR="005D3449" w:rsidRPr="005D3449" w:rsidRDefault="005D3449" w:rsidP="005D3449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</w:pPr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De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kommer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hit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fordi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gratis.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Jeg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vil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hevde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feil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motivasjon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.</w:t>
      </w:r>
    </w:p>
    <w:p w14:paraId="37DD2B5E" w14:textId="77777777" w:rsidR="005D3449" w:rsidRPr="005D3449" w:rsidRDefault="005D3449" w:rsidP="005D3449">
      <w:pPr>
        <w:shd w:val="clear" w:color="auto" w:fill="FFFFFF"/>
        <w:spacing w:after="60" w:line="240" w:lineRule="auto"/>
        <w:outlineLvl w:val="1"/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</w:pPr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 xml:space="preserve">Gratis </w:t>
      </w:r>
      <w:proofErr w:type="spellStart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studier</w:t>
      </w:r>
      <w:proofErr w:type="spellEnd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lokker</w:t>
      </w:r>
      <w:proofErr w:type="spellEnd"/>
    </w:p>
    <w:p w14:paraId="3AD57763" w14:textId="77777777" w:rsidR="005D3449" w:rsidRPr="005D3449" w:rsidRDefault="005D3449" w:rsidP="005D3449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argumenteres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med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skolepenger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utenlandske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vil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svekke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arbeidet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med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internasjonalisering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heving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kvaliteten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studiesteder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Jeg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tror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lastRenderedPageBreak/>
        <w:t>ikke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viktig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stort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innslag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utenlandske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akkurat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viktig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kommer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motivasjonen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også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viktig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Jeg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tror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ikke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beste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utgangspunktet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sunn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internasjonalisering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omtrent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eneste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stedet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verden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tilbyr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studier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til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ressurssterke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Da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kommer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ikke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folk hit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fordi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de vil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lære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fordi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kvaliteten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lærestedene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våre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gode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fordi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samfunn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har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tilføre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De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kommer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hit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fordi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Jeg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vil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hevde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feil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motivasjon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>.</w:t>
      </w:r>
    </w:p>
    <w:p w14:paraId="2A51DA52" w14:textId="77777777" w:rsidR="005D3449" w:rsidRPr="005D3449" w:rsidRDefault="005D3449" w:rsidP="005D3449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samme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vis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jeg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svært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spørrende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til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påstanden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utdanning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utenlandske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hever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kvaliteten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studiene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tviler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jeg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Økt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kvalitet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skapes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gjennom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godt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tilbud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derigjennom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øker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attraktiviteten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dermed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konkurransen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komme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inn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Dette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ser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øvrig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godt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både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her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utlandet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De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studiene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rangeres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høyest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skyhøye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krav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konkurranse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komme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inn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utlandet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de mest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prestisjetunge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universitetene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også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de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koster mest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Foreslå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rektor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Harvard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eller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MIT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kvaliteten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skal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økes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gjennom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gjøre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studiene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jeg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tipper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de vil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spekulere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hvilken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planet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du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kommer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fra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>.</w:t>
      </w:r>
    </w:p>
    <w:p w14:paraId="21314EF6" w14:textId="77777777" w:rsidR="005D3449" w:rsidRPr="005D3449" w:rsidRDefault="005D3449" w:rsidP="005D3449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</w:pPr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I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utlandet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de mest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prestisjetunge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universitetene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også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de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koster mest å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gå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.</w:t>
      </w:r>
    </w:p>
    <w:p w14:paraId="7BAEFEAB" w14:textId="77777777" w:rsidR="005D3449" w:rsidRPr="005D3449" w:rsidRDefault="005D3449" w:rsidP="005D3449">
      <w:pPr>
        <w:shd w:val="clear" w:color="auto" w:fill="FFFFFF"/>
        <w:spacing w:after="60" w:line="240" w:lineRule="auto"/>
        <w:outlineLvl w:val="1"/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</w:pPr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 xml:space="preserve">To tanker i </w:t>
      </w:r>
      <w:proofErr w:type="spellStart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hodet</w:t>
      </w:r>
      <w:proofErr w:type="spellEnd"/>
    </w:p>
    <w:p w14:paraId="036CD505" w14:textId="77777777" w:rsidR="005D3449" w:rsidRPr="005D3449" w:rsidRDefault="005D3449" w:rsidP="005D3449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Videre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argumenteres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med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skolepenger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utenlandske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vil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lukke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gjøre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oss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mindre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internasjonalt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spennende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rikt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land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har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forpliktelse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stille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opp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med gratis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utdanning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til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alle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Høyere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utdanning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skal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være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ikke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kommer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aldri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til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bli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et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prinsipp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oss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bor her skal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være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tilgjengelig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resten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verden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Hele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vårt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samfunn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velferdsmodell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bygger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tvert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imot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prinsippet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verdier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skapes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skatt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betales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offentlige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goder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skal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være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tilgjengelige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>.</w:t>
      </w:r>
    </w:p>
    <w:p w14:paraId="0134CDB4" w14:textId="77777777" w:rsidR="005D3449" w:rsidRPr="005D3449" w:rsidRDefault="005D3449" w:rsidP="005D3449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Videre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: Er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Storbritannia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Sverige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Frankrike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USA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tilbaketrukne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lite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spennende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fordi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betale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utdanningen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de tar der?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Hva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hadde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brukt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ressursene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til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øke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kvaliteten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istedenfor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?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kjent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fenomen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verden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øvrig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kvalitet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man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betaler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Spør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Mercedes, Apple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eller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vårt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eget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Ekornes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>.</w:t>
      </w:r>
    </w:p>
    <w:p w14:paraId="61C41E4C" w14:textId="77777777" w:rsidR="005D3449" w:rsidRPr="005D3449" w:rsidRDefault="005D3449" w:rsidP="005D3449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lastRenderedPageBreak/>
        <w:t>Jeg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mener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mulig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ha to tanker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hodet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en gang.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Både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sikre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fra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utviklingsland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studier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innføre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rettferdig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likebehandling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utenlandske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betaler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når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studerer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utlandet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de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burde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betale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her.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Jeg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tror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vil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være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vel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åpent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internasjonalt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sannsynligvis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med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høyere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kvalitet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våre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studiesteder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etter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slik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endring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Endelig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prioriteringsspørsmål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;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fornuftig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bruke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5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milliarder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året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fellesskapets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penger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dette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>?</w:t>
      </w:r>
    </w:p>
    <w:p w14:paraId="3BCB3462" w14:textId="77777777" w:rsidR="005D3449" w:rsidRDefault="005D3449"/>
    <w:sectPr w:rsidR="005D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49"/>
    <w:rsid w:val="0041648E"/>
    <w:rsid w:val="005A6EC7"/>
    <w:rsid w:val="005D3449"/>
    <w:rsid w:val="009B2FA9"/>
    <w:rsid w:val="00E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90AB"/>
  <w15:docId w15:val="{9272F413-1709-4998-8A23-88393500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3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02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668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394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61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5312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rk.no/ytring/utlendinger-ma-betale-for-seg-1.1343965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3</cp:revision>
  <dcterms:created xsi:type="dcterms:W3CDTF">2023-02-28T20:24:00Z</dcterms:created>
  <dcterms:modified xsi:type="dcterms:W3CDTF">2023-03-12T09:46:00Z</dcterms:modified>
</cp:coreProperties>
</file>