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1E58" w14:textId="5E1BAB41" w:rsidR="00F87A77" w:rsidRDefault="00EC07B3">
      <w:pPr>
        <w:rPr>
          <w:lang w:val="cs-CZ"/>
        </w:rPr>
      </w:pPr>
      <w:r>
        <w:rPr>
          <w:lang w:val="cs-CZ"/>
        </w:rPr>
        <w:t xml:space="preserve">Témata k prezentaci </w:t>
      </w:r>
    </w:p>
    <w:p w14:paraId="4C3D9023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 xml:space="preserve">Makedonská otázka od rozpadu Jugoslávie dodnes </w:t>
      </w:r>
    </w:p>
    <w:p w14:paraId="70CF7DFB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>Československo – řecké vztahy (politické, popř. kulturní) od r. 1974 dodnes</w:t>
      </w:r>
    </w:p>
    <w:p w14:paraId="6320FC45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>Řecko a jeho sousedé (řecko-turecké vztahy po 2. sv. válce)</w:t>
      </w:r>
    </w:p>
    <w:p w14:paraId="037AC71A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 xml:space="preserve">Řečtí emigranti v ČSR                                                       </w:t>
      </w:r>
    </w:p>
    <w:p w14:paraId="1834D05E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>Percepce Řecka a Řeků v české literatuře</w:t>
      </w:r>
    </w:p>
    <w:p w14:paraId="3D2A6829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 xml:space="preserve">Odraz řecké krize v českém (slovenském) tisku                                                             </w:t>
      </w:r>
    </w:p>
    <w:p w14:paraId="1EEAC7B6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>Řecko a migrační krize</w:t>
      </w:r>
    </w:p>
    <w:p w14:paraId="2FFC4A4A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 xml:space="preserve">Demografický vývoj na Balkáně a otázka brain </w:t>
      </w:r>
      <w:proofErr w:type="spellStart"/>
      <w:r w:rsidRPr="00EC07B3">
        <w:rPr>
          <w:lang w:val="cs-CZ"/>
        </w:rPr>
        <w:t>drain</w:t>
      </w:r>
      <w:proofErr w:type="spellEnd"/>
    </w:p>
    <w:p w14:paraId="7CBAC30F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 xml:space="preserve">České pravoslaví </w:t>
      </w:r>
    </w:p>
    <w:p w14:paraId="23DA0FE9" w14:textId="77777777" w:rsidR="00EC07B3" w:rsidRPr="00EC07B3" w:rsidRDefault="00EC07B3" w:rsidP="00EC07B3">
      <w:pPr>
        <w:numPr>
          <w:ilvl w:val="0"/>
          <w:numId w:val="1"/>
        </w:numPr>
        <w:tabs>
          <w:tab w:val="left" w:pos="720"/>
        </w:tabs>
        <w:rPr>
          <w:lang w:val="cs-CZ"/>
        </w:rPr>
      </w:pPr>
      <w:r w:rsidRPr="00EC07B3">
        <w:rPr>
          <w:lang w:val="cs-CZ"/>
        </w:rPr>
        <w:t>Řecko jako oblíbená destinace českých turistů – stereotypy o zemi a obyvatelích</w:t>
      </w:r>
    </w:p>
    <w:p w14:paraId="6685BCD2" w14:textId="1D74A3FD" w:rsidR="00EC07B3" w:rsidRDefault="00EC07B3">
      <w:pPr>
        <w:rPr>
          <w:lang w:val="cs-CZ"/>
        </w:rPr>
      </w:pPr>
    </w:p>
    <w:p w14:paraId="1EC3E9F8" w14:textId="26B430D1" w:rsidR="00EC07B3" w:rsidRDefault="00EC07B3">
      <w:pPr>
        <w:rPr>
          <w:lang w:val="cs-CZ"/>
        </w:rPr>
      </w:pPr>
      <w:r>
        <w:rPr>
          <w:lang w:val="cs-CZ"/>
        </w:rPr>
        <w:t>Bibliografie</w:t>
      </w:r>
    </w:p>
    <w:p w14:paraId="345FD155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 xml:space="preserve">Pavel </w:t>
      </w:r>
      <w:proofErr w:type="spellStart"/>
      <w:r w:rsidRPr="00EC07B3">
        <w:rPr>
          <w:lang w:val="cs-CZ"/>
        </w:rPr>
        <w:t>Hradečný</w:t>
      </w:r>
      <w:proofErr w:type="spellEnd"/>
      <w:r w:rsidRPr="00EC07B3">
        <w:rPr>
          <w:lang w:val="cs-CZ"/>
        </w:rPr>
        <w:t xml:space="preserve"> a kol.: Dějiny Řecka </w:t>
      </w:r>
    </w:p>
    <w:p w14:paraId="5AEE8957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>I. Švihlíková – K. Tsivos: Řecká tragédie (k řeckému politickému systému a k řecké krizi)</w:t>
      </w:r>
    </w:p>
    <w:p w14:paraId="0C17A8D3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>Nikola Karasová: Řecká pravoslavná církev a její interpretace řecké ekonomické krize - K. Tsivos: Řecká církev nejen v době krize (k řeckému pravoslaví)</w:t>
      </w:r>
    </w:p>
    <w:p w14:paraId="02B44E71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 xml:space="preserve">Pavel </w:t>
      </w:r>
      <w:proofErr w:type="spellStart"/>
      <w:r w:rsidRPr="00EC07B3">
        <w:rPr>
          <w:lang w:val="cs-CZ"/>
        </w:rPr>
        <w:t>Hradečný</w:t>
      </w:r>
      <w:proofErr w:type="spellEnd"/>
      <w:r w:rsidRPr="00EC07B3">
        <w:rPr>
          <w:lang w:val="cs-CZ"/>
        </w:rPr>
        <w:t>, Řekové a Turci. Spojenci nebo nepřátelé?</w:t>
      </w:r>
    </w:p>
    <w:p w14:paraId="5A3209D5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 xml:space="preserve">Jan Rychlík a kol: Balkánské národy ve 20. stol. </w:t>
      </w:r>
    </w:p>
    <w:p w14:paraId="4CB026D8" w14:textId="77777777" w:rsidR="00EC07B3" w:rsidRPr="00EC07B3" w:rsidRDefault="00EC07B3" w:rsidP="00EC07B3">
      <w:pPr>
        <w:numPr>
          <w:ilvl w:val="0"/>
          <w:numId w:val="2"/>
        </w:numPr>
        <w:rPr>
          <w:lang w:val="cs-CZ"/>
        </w:rPr>
      </w:pPr>
      <w:r w:rsidRPr="00EC07B3">
        <w:rPr>
          <w:lang w:val="cs-CZ"/>
        </w:rPr>
        <w:t>K. Králová – K. Tsivos: Vyschly nám slzy…</w:t>
      </w:r>
    </w:p>
    <w:p w14:paraId="69C18908" w14:textId="77777777" w:rsidR="00EC07B3" w:rsidRPr="00EC07B3" w:rsidRDefault="00EC07B3">
      <w:pPr>
        <w:rPr>
          <w:lang w:val="cs-CZ"/>
        </w:rPr>
      </w:pPr>
    </w:p>
    <w:sectPr w:rsidR="00EC07B3" w:rsidRPr="00EC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E7D"/>
    <w:multiLevelType w:val="hybridMultilevel"/>
    <w:tmpl w:val="C6AC71B4"/>
    <w:lvl w:ilvl="0" w:tplc="840C4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A8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6F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02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E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44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C1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1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89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463BCD"/>
    <w:multiLevelType w:val="hybridMultilevel"/>
    <w:tmpl w:val="F3DCD68E"/>
    <w:lvl w:ilvl="0" w:tplc="80D296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61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071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3473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2F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A8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67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81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0FE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41217699">
    <w:abstractNumId w:val="1"/>
  </w:num>
  <w:num w:numId="2" w16cid:durableId="19114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B3"/>
    <w:rsid w:val="00EC07B3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76A"/>
  <w15:chartTrackingRefBased/>
  <w15:docId w15:val="{276EBD5A-0270-42A1-B99C-6FC64F2D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l-G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088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60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606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31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53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72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2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26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Tsivos, Konstantinos</dc:creator>
  <cp:keywords/>
  <dc:description/>
  <cp:lastModifiedBy>Tsivos, Konstantinos</cp:lastModifiedBy>
  <cp:revision>1</cp:revision>
  <dcterms:created xsi:type="dcterms:W3CDTF">2023-02-22T10:27:00Z</dcterms:created>
  <dcterms:modified xsi:type="dcterms:W3CDTF">2023-02-22T10:29:00Z</dcterms:modified>
</cp:coreProperties>
</file>