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F0" w:rsidRDefault="008332F0" w:rsidP="00667FC0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Rekapitulace 1. semináře</w:t>
      </w:r>
      <w:r w:rsidR="009259D9">
        <w:rPr>
          <w:rFonts w:ascii="Garamond" w:eastAsia="Calibri" w:hAnsi="Garamond" w:cs="Times New Roman"/>
          <w:b/>
          <w:sz w:val="24"/>
          <w:szCs w:val="24"/>
        </w:rPr>
        <w:t xml:space="preserve"> 18</w:t>
      </w:r>
      <w:r w:rsidR="0003654C">
        <w:rPr>
          <w:rFonts w:ascii="Garamond" w:eastAsia="Calibri" w:hAnsi="Garamond" w:cs="Times New Roman"/>
          <w:b/>
          <w:sz w:val="24"/>
          <w:szCs w:val="24"/>
        </w:rPr>
        <w:t>. 3. 202</w:t>
      </w:r>
      <w:r w:rsidR="009259D9">
        <w:rPr>
          <w:rFonts w:ascii="Garamond" w:eastAsia="Calibri" w:hAnsi="Garamond" w:cs="Times New Roman"/>
          <w:b/>
          <w:sz w:val="24"/>
          <w:szCs w:val="24"/>
        </w:rPr>
        <w:t>4</w:t>
      </w:r>
      <w:r w:rsidR="0003654C">
        <w:rPr>
          <w:rFonts w:ascii="Garamond" w:eastAsia="Calibri" w:hAnsi="Garamond" w:cs="Times New Roman"/>
          <w:b/>
          <w:sz w:val="24"/>
          <w:szCs w:val="24"/>
        </w:rPr>
        <w:t xml:space="preserve"> „</w:t>
      </w:r>
      <w:proofErr w:type="spellStart"/>
      <w:r w:rsidR="0003654C">
        <w:rPr>
          <w:rFonts w:ascii="Garamond" w:eastAsia="Calibri" w:hAnsi="Garamond" w:cs="Times New Roman"/>
          <w:b/>
          <w:sz w:val="24"/>
          <w:szCs w:val="24"/>
        </w:rPr>
        <w:t>Violetter</w:t>
      </w:r>
      <w:proofErr w:type="spellEnd"/>
      <w:r w:rsidR="0003654C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proofErr w:type="spellStart"/>
      <w:r w:rsidR="0003654C">
        <w:rPr>
          <w:rFonts w:ascii="Garamond" w:eastAsia="Calibri" w:hAnsi="Garamond" w:cs="Times New Roman"/>
          <w:b/>
          <w:sz w:val="24"/>
          <w:szCs w:val="24"/>
        </w:rPr>
        <w:t>Schnee</w:t>
      </w:r>
      <w:proofErr w:type="spellEnd"/>
      <w:r w:rsidR="0003654C">
        <w:rPr>
          <w:rFonts w:ascii="Garamond" w:eastAsia="Calibri" w:hAnsi="Garamond" w:cs="Times New Roman"/>
          <w:b/>
          <w:sz w:val="24"/>
          <w:szCs w:val="24"/>
        </w:rPr>
        <w:t xml:space="preserve">“ </w:t>
      </w: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9259D9">
        <w:rPr>
          <w:rFonts w:ascii="Garamond" w:eastAsia="Calibri" w:hAnsi="Garamond" w:cs="Times New Roman"/>
          <w:b/>
          <w:sz w:val="24"/>
          <w:szCs w:val="24"/>
        </w:rPr>
        <w:t> </w:t>
      </w:r>
      <w:r w:rsidR="00923CC9">
        <w:rPr>
          <w:rFonts w:ascii="Garamond" w:eastAsia="Calibri" w:hAnsi="Garamond" w:cs="Times New Roman"/>
          <w:b/>
          <w:sz w:val="24"/>
          <w:szCs w:val="24"/>
        </w:rPr>
        <w:t>exemplifikacích</w:t>
      </w:r>
      <w:r w:rsidR="009259D9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923CC9">
        <w:rPr>
          <w:rFonts w:ascii="Garamond" w:eastAsia="Calibri" w:hAnsi="Garamond" w:cs="Times New Roman"/>
          <w:b/>
          <w:sz w:val="24"/>
          <w:szCs w:val="24"/>
        </w:rPr>
        <w:t xml:space="preserve">převedených na pojmy: </w:t>
      </w:r>
    </w:p>
    <w:p w:rsidR="009259D9" w:rsidRDefault="009259D9" w:rsidP="00667FC0">
      <w:pPr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5F77E6" w:rsidRPr="0003654C" w:rsidRDefault="005F77E6" w:rsidP="00667FC0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Seminář </w:t>
      </w:r>
      <w:r w:rsidR="009259D9">
        <w:rPr>
          <w:rFonts w:ascii="Garamond" w:eastAsia="Calibri" w:hAnsi="Garamond" w:cs="Times New Roman"/>
          <w:sz w:val="24"/>
          <w:szCs w:val="24"/>
        </w:rPr>
        <w:t xml:space="preserve">sám byl vlastně </w:t>
      </w:r>
      <w:r>
        <w:rPr>
          <w:rFonts w:ascii="Garamond" w:eastAsia="Calibri" w:hAnsi="Garamond" w:cs="Times New Roman"/>
          <w:sz w:val="24"/>
          <w:szCs w:val="24"/>
        </w:rPr>
        <w:t xml:space="preserve">příklad </w:t>
      </w:r>
      <w:proofErr w:type="spellStart"/>
      <w:r w:rsidRPr="0003654C">
        <w:rPr>
          <w:rFonts w:ascii="Garamond" w:eastAsia="Calibri" w:hAnsi="Garamond" w:cs="Times New Roman"/>
          <w:b/>
          <w:sz w:val="24"/>
          <w:szCs w:val="24"/>
        </w:rPr>
        <w:t>remediace</w:t>
      </w:r>
      <w:proofErr w:type="spellEnd"/>
      <w:r w:rsidRPr="0003654C">
        <w:rPr>
          <w:rFonts w:ascii="Garamond" w:eastAsia="Calibri" w:hAnsi="Garamond" w:cs="Times New Roman"/>
          <w:b/>
          <w:sz w:val="24"/>
          <w:szCs w:val="24"/>
        </w:rPr>
        <w:t>.</w:t>
      </w:r>
      <w:r w:rsidR="00667FC0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:rsidR="008A755E" w:rsidRDefault="009259D9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667FC0">
        <w:rPr>
          <w:rFonts w:ascii="Garamond" w:eastAsia="Calibri" w:hAnsi="Garamond" w:cs="Times New Roman"/>
          <w:b/>
          <w:sz w:val="24"/>
          <w:szCs w:val="24"/>
        </w:rPr>
        <w:t>Online seminář</w:t>
      </w:r>
      <w:r>
        <w:rPr>
          <w:rFonts w:ascii="Garamond" w:eastAsia="Calibri" w:hAnsi="Garamond" w:cs="Times New Roman"/>
          <w:b/>
          <w:sz w:val="24"/>
          <w:szCs w:val="24"/>
        </w:rPr>
        <w:t>, který bude následovat 25. 3.,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 xml:space="preserve">se tak dá chápat </w:t>
      </w:r>
      <w:r>
        <w:rPr>
          <w:rFonts w:ascii="Garamond" w:eastAsia="Calibri" w:hAnsi="Garamond" w:cs="Times New Roman"/>
          <w:sz w:val="24"/>
          <w:szCs w:val="24"/>
        </w:rPr>
        <w:t xml:space="preserve">jako příklad </w:t>
      </w:r>
      <w:proofErr w:type="spellStart"/>
      <w:r w:rsidRPr="00923CC9">
        <w:rPr>
          <w:rFonts w:ascii="Garamond" w:eastAsia="Calibri" w:hAnsi="Garamond" w:cs="Times New Roman"/>
          <w:b/>
          <w:sz w:val="24"/>
          <w:szCs w:val="24"/>
        </w:rPr>
        <w:t>hypermediace</w:t>
      </w:r>
      <w:proofErr w:type="spellEnd"/>
      <w:r w:rsidRPr="00923CC9">
        <w:rPr>
          <w:rFonts w:ascii="Garamond" w:eastAsia="Calibri" w:hAnsi="Garamond" w:cs="Times New Roman"/>
          <w:b/>
          <w:sz w:val="24"/>
          <w:szCs w:val="24"/>
        </w:rPr>
        <w:t>,</w:t>
      </w:r>
      <w:r>
        <w:rPr>
          <w:rFonts w:ascii="Garamond" w:eastAsia="Calibri" w:hAnsi="Garamond" w:cs="Times New Roman"/>
          <w:sz w:val="24"/>
          <w:szCs w:val="24"/>
        </w:rPr>
        <w:t xml:space="preserve"> tj. zarámování a zprostře</w:t>
      </w:r>
      <w:r>
        <w:rPr>
          <w:rFonts w:ascii="Garamond" w:eastAsia="Calibri" w:hAnsi="Garamond" w:cs="Times New Roman"/>
          <w:sz w:val="24"/>
          <w:szCs w:val="24"/>
        </w:rPr>
        <w:t>dkování „starého média“ „novým“.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="008A755E">
        <w:rPr>
          <w:rFonts w:ascii="Garamond" w:eastAsia="Calibri" w:hAnsi="Garamond" w:cs="Times New Roman"/>
          <w:sz w:val="24"/>
          <w:szCs w:val="24"/>
        </w:rPr>
        <w:t xml:space="preserve">V rámci distanční online výuky si seminář jako jedna z jejích forem </w:t>
      </w:r>
      <w:r w:rsidR="00923CC9">
        <w:rPr>
          <w:rFonts w:ascii="Garamond" w:eastAsia="Calibri" w:hAnsi="Garamond" w:cs="Times New Roman"/>
          <w:sz w:val="24"/>
          <w:szCs w:val="24"/>
        </w:rPr>
        <w:t>zachovává žánrovou povahu akademického setkání</w:t>
      </w:r>
      <w:r w:rsidR="008A755E">
        <w:rPr>
          <w:rFonts w:ascii="Garamond" w:eastAsia="Calibri" w:hAnsi="Garamond" w:cs="Times New Roman"/>
          <w:sz w:val="24"/>
          <w:szCs w:val="24"/>
        </w:rPr>
        <w:t xml:space="preserve"> střídajícího výklad s</w:t>
      </w:r>
      <w:r w:rsidR="00923CC9">
        <w:rPr>
          <w:rFonts w:ascii="Garamond" w:eastAsia="Calibri" w:hAnsi="Garamond" w:cs="Times New Roman"/>
          <w:sz w:val="24"/>
          <w:szCs w:val="24"/>
        </w:rPr>
        <w:t xml:space="preserve"> diskusí </w:t>
      </w:r>
      <w:r w:rsidR="005F77E6">
        <w:rPr>
          <w:rFonts w:ascii="Garamond" w:eastAsia="Calibri" w:hAnsi="Garamond" w:cs="Times New Roman"/>
          <w:sz w:val="24"/>
          <w:szCs w:val="24"/>
        </w:rPr>
        <w:t xml:space="preserve">nad tématy. </w:t>
      </w:r>
      <w:r w:rsidR="008A755E">
        <w:rPr>
          <w:rFonts w:ascii="Garamond" w:eastAsia="Calibri" w:hAnsi="Garamond" w:cs="Times New Roman"/>
          <w:sz w:val="24"/>
          <w:szCs w:val="24"/>
        </w:rPr>
        <w:t>Mění se prostorová, resp. fyzická forma setkání z osobního na virtuální: z</w:t>
      </w:r>
      <w:r w:rsidR="005F77E6">
        <w:rPr>
          <w:rFonts w:ascii="Garamond" w:eastAsia="Calibri" w:hAnsi="Garamond" w:cs="Times New Roman"/>
          <w:sz w:val="24"/>
          <w:szCs w:val="24"/>
        </w:rPr>
        <w:t>ůstává zachována dimenze reálného času</w:t>
      </w:r>
      <w:r w:rsidR="008A755E">
        <w:rPr>
          <w:rFonts w:ascii="Garamond" w:eastAsia="Calibri" w:hAnsi="Garamond" w:cs="Times New Roman"/>
          <w:sz w:val="24"/>
          <w:szCs w:val="24"/>
        </w:rPr>
        <w:t xml:space="preserve">, </w:t>
      </w:r>
      <w:r w:rsidR="005F77E6">
        <w:rPr>
          <w:rFonts w:ascii="Garamond" w:eastAsia="Calibri" w:hAnsi="Garamond" w:cs="Times New Roman"/>
          <w:sz w:val="24"/>
          <w:szCs w:val="24"/>
        </w:rPr>
        <w:t xml:space="preserve">učebna </w:t>
      </w:r>
      <w:r>
        <w:rPr>
          <w:rFonts w:ascii="Garamond" w:eastAsia="Calibri" w:hAnsi="Garamond" w:cs="Times New Roman"/>
          <w:sz w:val="24"/>
          <w:szCs w:val="24"/>
        </w:rPr>
        <w:t xml:space="preserve">může být </w:t>
      </w:r>
      <w:r w:rsidR="005F77E6">
        <w:rPr>
          <w:rFonts w:ascii="Garamond" w:eastAsia="Calibri" w:hAnsi="Garamond" w:cs="Times New Roman"/>
          <w:sz w:val="24"/>
          <w:szCs w:val="24"/>
        </w:rPr>
        <w:t xml:space="preserve">zastoupena </w:t>
      </w:r>
      <w:r w:rsidR="005F77E6" w:rsidRPr="0003654C">
        <w:rPr>
          <w:rFonts w:ascii="Garamond" w:eastAsia="Calibri" w:hAnsi="Garamond" w:cs="Times New Roman"/>
          <w:b/>
          <w:sz w:val="24"/>
          <w:szCs w:val="24"/>
        </w:rPr>
        <w:t>virtuálním prostorem</w:t>
      </w:r>
      <w:r w:rsidR="005F77E6">
        <w:rPr>
          <w:rFonts w:ascii="Garamond" w:eastAsia="Calibri" w:hAnsi="Garamond" w:cs="Times New Roman"/>
          <w:sz w:val="24"/>
          <w:szCs w:val="24"/>
        </w:rPr>
        <w:t xml:space="preserve"> vytvořeným v aplikaci MS </w:t>
      </w:r>
      <w:proofErr w:type="spellStart"/>
      <w:r w:rsidR="005F77E6">
        <w:rPr>
          <w:rFonts w:ascii="Garamond" w:eastAsia="Calibri" w:hAnsi="Garamond" w:cs="Times New Roman"/>
          <w:sz w:val="24"/>
          <w:szCs w:val="24"/>
        </w:rPr>
        <w:t>Teams</w:t>
      </w:r>
      <w:proofErr w:type="spellEnd"/>
      <w:r w:rsidR="008A755E">
        <w:rPr>
          <w:rFonts w:ascii="Garamond" w:eastAsia="Calibri" w:hAnsi="Garamond" w:cs="Times New Roman"/>
          <w:sz w:val="24"/>
          <w:szCs w:val="24"/>
        </w:rPr>
        <w:t xml:space="preserve"> sdružením audiovizuálních přenosů účastníků semináře a poskytnutím dalších nástrojů pro podporu jejich komunikace, jako je chat či hlášení pomocí ikon, a pro sdílení dalších materiálů, vizuálních či audiovizuálních.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</w:t>
      </w:r>
      <w:r w:rsidR="008A755E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2940E8" w:rsidRDefault="008A755E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V učebně byly k dispozici klasická tabule, počítač s projekcí,</w:t>
      </w:r>
      <w:r w:rsidR="002940E8">
        <w:rPr>
          <w:rFonts w:ascii="Garamond" w:eastAsia="Calibri" w:hAnsi="Garamond" w:cs="Times New Roman"/>
          <w:sz w:val="24"/>
          <w:szCs w:val="24"/>
        </w:rPr>
        <w:t xml:space="preserve"> klasický projektor apod., tyto pomůcky či technická média </w:t>
      </w:r>
      <w:r>
        <w:rPr>
          <w:rFonts w:ascii="Garamond" w:eastAsia="Calibri" w:hAnsi="Garamond" w:cs="Times New Roman"/>
          <w:sz w:val="24"/>
          <w:szCs w:val="24"/>
        </w:rPr>
        <w:t>jsou</w:t>
      </w:r>
      <w:r w:rsidR="002940E8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2940E8" w:rsidRPr="0003654C">
        <w:rPr>
          <w:rFonts w:ascii="Garamond" w:eastAsia="Calibri" w:hAnsi="Garamond" w:cs="Times New Roman"/>
          <w:b/>
          <w:sz w:val="24"/>
          <w:szCs w:val="24"/>
        </w:rPr>
        <w:t>remediována</w:t>
      </w:r>
      <w:proofErr w:type="spellEnd"/>
      <w:r w:rsidR="002940E8">
        <w:rPr>
          <w:rFonts w:ascii="Garamond" w:eastAsia="Calibri" w:hAnsi="Garamond" w:cs="Times New Roman"/>
          <w:sz w:val="24"/>
          <w:szCs w:val="24"/>
        </w:rPr>
        <w:t xml:space="preserve"> do různých programových aplikací, například do prezentace, programu kreslení apod. </w:t>
      </w:r>
      <w:r w:rsidR="009259D9">
        <w:rPr>
          <w:rFonts w:ascii="Garamond" w:eastAsia="Calibri" w:hAnsi="Garamond" w:cs="Times New Roman"/>
          <w:sz w:val="24"/>
          <w:szCs w:val="24"/>
        </w:rPr>
        <w:t xml:space="preserve">Když </w:t>
      </w:r>
      <w:r w:rsidR="002940E8">
        <w:rPr>
          <w:rFonts w:ascii="Garamond" w:eastAsia="Calibri" w:hAnsi="Garamond" w:cs="Times New Roman"/>
          <w:sz w:val="24"/>
          <w:szCs w:val="24"/>
        </w:rPr>
        <w:t xml:space="preserve">konkrétní prezentaci (jako tu k opeře </w:t>
      </w:r>
      <w:proofErr w:type="spellStart"/>
      <w:r w:rsidR="002940E8">
        <w:rPr>
          <w:rFonts w:ascii="Garamond" w:eastAsia="Calibri" w:hAnsi="Garamond" w:cs="Times New Roman"/>
          <w:sz w:val="24"/>
          <w:szCs w:val="24"/>
        </w:rPr>
        <w:t>Violetter</w:t>
      </w:r>
      <w:proofErr w:type="spellEnd"/>
      <w:r w:rsidR="002940E8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2940E8">
        <w:rPr>
          <w:rFonts w:ascii="Garamond" w:eastAsia="Calibri" w:hAnsi="Garamond" w:cs="Times New Roman"/>
          <w:sz w:val="24"/>
          <w:szCs w:val="24"/>
        </w:rPr>
        <w:t>Schnee</w:t>
      </w:r>
      <w:proofErr w:type="spellEnd"/>
      <w:r w:rsidR="002940E8">
        <w:rPr>
          <w:rFonts w:ascii="Garamond" w:eastAsia="Calibri" w:hAnsi="Garamond" w:cs="Times New Roman"/>
          <w:sz w:val="24"/>
          <w:szCs w:val="24"/>
        </w:rPr>
        <w:t>) vlož</w:t>
      </w:r>
      <w:r w:rsidR="009259D9">
        <w:rPr>
          <w:rFonts w:ascii="Garamond" w:eastAsia="Calibri" w:hAnsi="Garamond" w:cs="Times New Roman"/>
          <w:sz w:val="24"/>
          <w:szCs w:val="24"/>
        </w:rPr>
        <w:t xml:space="preserve">íme </w:t>
      </w:r>
      <w:r w:rsidR="002940E8">
        <w:rPr>
          <w:rFonts w:ascii="Garamond" w:eastAsia="Calibri" w:hAnsi="Garamond" w:cs="Times New Roman"/>
          <w:sz w:val="24"/>
          <w:szCs w:val="24"/>
        </w:rPr>
        <w:t xml:space="preserve">do rámce online semináře pomocí nástroje sdílení obrazovky, dospíváme k tzv. </w:t>
      </w:r>
      <w:proofErr w:type="spellStart"/>
      <w:r w:rsidR="002940E8" w:rsidRPr="0003654C">
        <w:rPr>
          <w:rFonts w:ascii="Garamond" w:eastAsia="Calibri" w:hAnsi="Garamond" w:cs="Times New Roman"/>
          <w:b/>
          <w:sz w:val="24"/>
          <w:szCs w:val="24"/>
        </w:rPr>
        <w:t>hypermediaci</w:t>
      </w:r>
      <w:proofErr w:type="spellEnd"/>
      <w:r w:rsidR="002940E8">
        <w:rPr>
          <w:rFonts w:ascii="Garamond" w:eastAsia="Calibri" w:hAnsi="Garamond" w:cs="Times New Roman"/>
          <w:sz w:val="24"/>
          <w:szCs w:val="24"/>
        </w:rPr>
        <w:t>: jed</w:t>
      </w:r>
      <w:r w:rsidR="0003654C">
        <w:rPr>
          <w:rFonts w:ascii="Garamond" w:eastAsia="Calibri" w:hAnsi="Garamond" w:cs="Times New Roman"/>
          <w:sz w:val="24"/>
          <w:szCs w:val="24"/>
        </w:rPr>
        <w:t xml:space="preserve">no médium a jeho konkrétní </w:t>
      </w:r>
      <w:r w:rsidR="002940E8">
        <w:rPr>
          <w:rFonts w:ascii="Garamond" w:eastAsia="Calibri" w:hAnsi="Garamond" w:cs="Times New Roman"/>
          <w:sz w:val="24"/>
          <w:szCs w:val="24"/>
        </w:rPr>
        <w:t>produkt jsme zapojili do rámce virtuálního prostředí vytvořeného další aplikací</w:t>
      </w:r>
      <w:r w:rsidR="009259D9">
        <w:rPr>
          <w:rFonts w:ascii="Garamond" w:eastAsia="Calibri" w:hAnsi="Garamond" w:cs="Times New Roman"/>
          <w:sz w:val="24"/>
          <w:szCs w:val="24"/>
        </w:rPr>
        <w:t xml:space="preserve"> (to se stane příští týden)</w:t>
      </w:r>
      <w:r w:rsidR="002940E8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2940E8" w:rsidRDefault="002940E8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Jde vlastně o celý řetězec </w:t>
      </w:r>
      <w:r w:rsidRPr="0003654C">
        <w:rPr>
          <w:rFonts w:ascii="Garamond" w:eastAsia="Calibri" w:hAnsi="Garamond" w:cs="Times New Roman"/>
          <w:b/>
          <w:sz w:val="24"/>
          <w:szCs w:val="24"/>
        </w:rPr>
        <w:t>vkládání mediálních reprezentací a nástrojů do dalších</w:t>
      </w:r>
      <w:r>
        <w:rPr>
          <w:rFonts w:ascii="Garamond" w:eastAsia="Calibri" w:hAnsi="Garamond" w:cs="Times New Roman"/>
          <w:sz w:val="24"/>
          <w:szCs w:val="24"/>
        </w:rPr>
        <w:t xml:space="preserve">. Ovšem ta vložení jsou různé povahy: </w:t>
      </w:r>
    </w:p>
    <w:p w:rsidR="002940E8" w:rsidRPr="00E4306C" w:rsidRDefault="002940E8" w:rsidP="00667FC0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Na začátku máme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Brueghelův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obraz </w:t>
      </w:r>
      <w:r w:rsidRPr="0003654C">
        <w:rPr>
          <w:rFonts w:ascii="Garamond" w:eastAsia="Calibri" w:hAnsi="Garamond" w:cs="Times New Roman"/>
          <w:i/>
          <w:sz w:val="24"/>
          <w:szCs w:val="24"/>
        </w:rPr>
        <w:t>Lovci ve sněhu</w:t>
      </w:r>
      <w:r>
        <w:rPr>
          <w:rFonts w:ascii="Garamond" w:eastAsia="Calibri" w:hAnsi="Garamond" w:cs="Times New Roman"/>
          <w:sz w:val="24"/>
          <w:szCs w:val="24"/>
        </w:rPr>
        <w:t>, v současnosti vystavený (zprostředkován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 xml:space="preserve">veřejnosti) vídeňským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Kunsthistorisches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Museum</w:t>
      </w:r>
      <w:r w:rsidR="00E4306C">
        <w:rPr>
          <w:rFonts w:ascii="Garamond" w:eastAsia="Calibri" w:hAnsi="Garamond" w:cs="Times New Roman"/>
          <w:sz w:val="24"/>
          <w:szCs w:val="24"/>
        </w:rPr>
        <w:t xml:space="preserve"> (muzeum či galerie jsou výrazem „institucionalizace umění“)</w:t>
      </w:r>
      <w:r>
        <w:rPr>
          <w:rFonts w:ascii="Garamond" w:eastAsia="Calibri" w:hAnsi="Garamond" w:cs="Times New Roman"/>
          <w:sz w:val="24"/>
          <w:szCs w:val="24"/>
        </w:rPr>
        <w:t xml:space="preserve">. Na obraz samozřejmě nesmíme sahat, ale můžeme se přiblížit na vzdálenost, která nám dovoluje vidět nejen </w:t>
      </w:r>
      <w:proofErr w:type="spellStart"/>
      <w:r w:rsidRPr="00E4306C">
        <w:rPr>
          <w:rFonts w:ascii="Garamond" w:eastAsia="Calibri" w:hAnsi="Garamond" w:cs="Times New Roman"/>
          <w:b/>
          <w:sz w:val="24"/>
          <w:szCs w:val="24"/>
        </w:rPr>
        <w:t>materialitu</w:t>
      </w:r>
      <w:proofErr w:type="spellEnd"/>
      <w:r w:rsidRPr="00E4306C">
        <w:rPr>
          <w:rFonts w:ascii="Garamond" w:eastAsia="Calibri" w:hAnsi="Garamond" w:cs="Times New Roman"/>
          <w:b/>
          <w:sz w:val="24"/>
          <w:szCs w:val="24"/>
        </w:rPr>
        <w:t xml:space="preserve"> obrazu jako objektu, ale i malby</w:t>
      </w:r>
      <w:r w:rsidR="00345CA8" w:rsidRPr="00E4306C">
        <w:rPr>
          <w:rFonts w:ascii="Garamond" w:eastAsia="Calibri" w:hAnsi="Garamond" w:cs="Times New Roman"/>
          <w:b/>
          <w:sz w:val="24"/>
          <w:szCs w:val="24"/>
        </w:rPr>
        <w:t>: vidíme obraz sám, malbu samu.</w:t>
      </w:r>
      <w:r w:rsidRPr="00E4306C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:rsidR="00345CA8" w:rsidRPr="00E4306C" w:rsidRDefault="002940E8" w:rsidP="00667FC0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S obrazem se můžeme setkat v různých zprostředkovaných podobách: na pohlednici, v odborné monografii, na </w:t>
      </w:r>
      <w:r w:rsidR="00345CA8">
        <w:rPr>
          <w:rFonts w:ascii="Garamond" w:eastAsia="Calibri" w:hAnsi="Garamond" w:cs="Times New Roman"/>
          <w:sz w:val="24"/>
          <w:szCs w:val="24"/>
        </w:rPr>
        <w:t xml:space="preserve">webu </w:t>
      </w:r>
      <w:r w:rsidR="009259D9">
        <w:rPr>
          <w:rFonts w:ascii="Garamond" w:eastAsia="Calibri" w:hAnsi="Garamond" w:cs="Times New Roman"/>
          <w:sz w:val="24"/>
          <w:szCs w:val="24"/>
        </w:rPr>
        <w:t xml:space="preserve">galerie, v různých webových databázích shromažďujících výtvarná díla (např. </w:t>
      </w:r>
      <w:r w:rsidR="00345CA8">
        <w:rPr>
          <w:rFonts w:ascii="Garamond" w:eastAsia="Calibri" w:hAnsi="Garamond" w:cs="Times New Roman"/>
          <w:sz w:val="24"/>
          <w:szCs w:val="24"/>
        </w:rPr>
        <w:t>wga.hu</w:t>
      </w:r>
      <w:r w:rsidR="009259D9">
        <w:rPr>
          <w:rFonts w:ascii="Garamond" w:eastAsia="Calibri" w:hAnsi="Garamond" w:cs="Times New Roman"/>
          <w:sz w:val="24"/>
          <w:szCs w:val="24"/>
        </w:rPr>
        <w:t>)</w:t>
      </w:r>
      <w:r w:rsidR="00345CA8">
        <w:rPr>
          <w:rFonts w:ascii="Garamond" w:eastAsia="Calibri" w:hAnsi="Garamond" w:cs="Times New Roman"/>
          <w:sz w:val="24"/>
          <w:szCs w:val="24"/>
        </w:rPr>
        <w:t xml:space="preserve"> nebo v nabídce firmy, která vyrábí kvalitní reprodukce umění nebo trička s parodiemi na slavná díla. Jestliže si obraz promítneme ve fyzickém semináři na tabuli, vidíme </w:t>
      </w:r>
      <w:r w:rsidR="00345CA8" w:rsidRPr="00E4306C">
        <w:rPr>
          <w:rFonts w:ascii="Garamond" w:eastAsia="Calibri" w:hAnsi="Garamond" w:cs="Times New Roman"/>
          <w:b/>
          <w:sz w:val="24"/>
          <w:szCs w:val="24"/>
        </w:rPr>
        <w:t xml:space="preserve">„reprodukci digitální fotografie obrazu“ získanou z virtuální galerie. Vidíme obraz obrazu. </w:t>
      </w:r>
    </w:p>
    <w:p w:rsidR="00CA7183" w:rsidRDefault="00345CA8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Jestliže sc</w:t>
      </w:r>
      <w:r w:rsidR="002940E8">
        <w:rPr>
          <w:rFonts w:ascii="Garamond" w:eastAsia="Calibri" w:hAnsi="Garamond" w:cs="Times New Roman"/>
          <w:sz w:val="24"/>
          <w:szCs w:val="24"/>
        </w:rPr>
        <w:t>énograf</w:t>
      </w:r>
      <w:r>
        <w:rPr>
          <w:rFonts w:ascii="Garamond" w:eastAsia="Calibri" w:hAnsi="Garamond" w:cs="Times New Roman"/>
          <w:sz w:val="24"/>
          <w:szCs w:val="24"/>
        </w:rPr>
        <w:t xml:space="preserve"> zařadí do inscenace opery fyzickou reprodukci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Brueghelova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obrazu (jako kulisu či rekvizitu), pak je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>to reprezentace tohoto obrazu v příběhu operních postav</w:t>
      </w:r>
      <w:r>
        <w:rPr>
          <w:rFonts w:ascii="Garamond" w:eastAsia="Calibri" w:hAnsi="Garamond" w:cs="Times New Roman"/>
          <w:sz w:val="24"/>
          <w:szCs w:val="24"/>
        </w:rPr>
        <w:t xml:space="preserve"> a pro ty, kdo znají interpretace obrazu, narážka na významy, které mu bývají přisuzovány a které se tím přenášejí na interpretaci opery. </w:t>
      </w:r>
    </w:p>
    <w:p w:rsidR="002940E8" w:rsidRDefault="00345CA8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Jestliže ho současně promítne na transparentní plátno před scénou, pak už </w:t>
      </w:r>
      <w:r w:rsidR="00CA7183">
        <w:rPr>
          <w:rFonts w:ascii="Garamond" w:eastAsia="Calibri" w:hAnsi="Garamond" w:cs="Times New Roman"/>
          <w:sz w:val="24"/>
          <w:szCs w:val="24"/>
        </w:rPr>
        <w:t xml:space="preserve">to není jen jeho reprodukce (reprezentace), ale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 xml:space="preserve">kreativní </w:t>
      </w:r>
      <w:proofErr w:type="spellStart"/>
      <w:r w:rsidRPr="00E4306C">
        <w:rPr>
          <w:rFonts w:ascii="Garamond" w:eastAsia="Calibri" w:hAnsi="Garamond" w:cs="Times New Roman"/>
          <w:b/>
          <w:sz w:val="24"/>
          <w:szCs w:val="24"/>
        </w:rPr>
        <w:t>remediace</w:t>
      </w:r>
      <w:proofErr w:type="spellEnd"/>
      <w:r w:rsidRPr="00E4306C">
        <w:rPr>
          <w:rFonts w:ascii="Garamond" w:eastAsia="Calibri" w:hAnsi="Garamond" w:cs="Times New Roman"/>
          <w:b/>
          <w:sz w:val="24"/>
          <w:szCs w:val="24"/>
        </w:rPr>
        <w:t xml:space="preserve"> obrazu:</w:t>
      </w:r>
      <w:r>
        <w:rPr>
          <w:rFonts w:ascii="Garamond" w:eastAsia="Calibri" w:hAnsi="Garamond" w:cs="Times New Roman"/>
          <w:sz w:val="24"/>
          <w:szCs w:val="24"/>
        </w:rPr>
        <w:t xml:space="preserve"> transparentností </w:t>
      </w:r>
      <w:r w:rsidR="00CA7183">
        <w:rPr>
          <w:rFonts w:ascii="Garamond" w:eastAsia="Calibri" w:hAnsi="Garamond" w:cs="Times New Roman"/>
          <w:sz w:val="24"/>
          <w:szCs w:val="24"/>
        </w:rPr>
        <w:t xml:space="preserve">promítací plochy </w:t>
      </w:r>
      <w:r>
        <w:rPr>
          <w:rFonts w:ascii="Garamond" w:eastAsia="Calibri" w:hAnsi="Garamond" w:cs="Times New Roman"/>
          <w:sz w:val="24"/>
          <w:szCs w:val="24"/>
        </w:rPr>
        <w:t xml:space="preserve">je dosaženo propojení </w:t>
      </w:r>
      <w:r w:rsidR="00E4306C">
        <w:rPr>
          <w:rFonts w:ascii="Garamond" w:eastAsia="Calibri" w:hAnsi="Garamond" w:cs="Times New Roman"/>
          <w:sz w:val="24"/>
          <w:szCs w:val="24"/>
        </w:rPr>
        <w:t xml:space="preserve">a konfrontace </w:t>
      </w:r>
      <w:r>
        <w:rPr>
          <w:rFonts w:ascii="Garamond" w:eastAsia="Calibri" w:hAnsi="Garamond" w:cs="Times New Roman"/>
          <w:sz w:val="24"/>
          <w:szCs w:val="24"/>
        </w:rPr>
        <w:t xml:space="preserve">dvou různých světů: světa zobrazeného na malbě a světa </w:t>
      </w:r>
      <w:r w:rsidR="00CA7183">
        <w:rPr>
          <w:rFonts w:ascii="Garamond" w:eastAsia="Calibri" w:hAnsi="Garamond" w:cs="Times New Roman"/>
          <w:sz w:val="24"/>
          <w:szCs w:val="24"/>
        </w:rPr>
        <w:t>příběhu, který sledujeme v operním představení.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 </w:t>
      </w:r>
      <w:r w:rsidR="002940E8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8A755E" w:rsidRPr="00E4306C" w:rsidRDefault="00CA7183" w:rsidP="00667FC0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 xml:space="preserve">Jestliže pak do tohoto světa začnou vstupovat, popřípadě zasahovat postavy, které ve svém zevnějšku imitují figury obrazu, ztělesňují a oživují, pak je to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 xml:space="preserve">kreativní </w:t>
      </w:r>
      <w:proofErr w:type="spellStart"/>
      <w:r w:rsidRPr="00E4306C">
        <w:rPr>
          <w:rFonts w:ascii="Garamond" w:eastAsia="Calibri" w:hAnsi="Garamond" w:cs="Times New Roman"/>
          <w:b/>
          <w:sz w:val="24"/>
          <w:szCs w:val="24"/>
        </w:rPr>
        <w:t>transmediace</w:t>
      </w:r>
      <w:proofErr w:type="spellEnd"/>
      <w:r w:rsidRPr="00E4306C">
        <w:rPr>
          <w:rFonts w:ascii="Garamond" w:eastAsia="Calibri" w:hAnsi="Garamond" w:cs="Times New Roman"/>
          <w:b/>
          <w:sz w:val="24"/>
          <w:szCs w:val="24"/>
        </w:rPr>
        <w:t xml:space="preserve">, </w:t>
      </w:r>
      <w:r>
        <w:rPr>
          <w:rFonts w:ascii="Garamond" w:eastAsia="Calibri" w:hAnsi="Garamond" w:cs="Times New Roman"/>
          <w:sz w:val="24"/>
          <w:szCs w:val="24"/>
        </w:rPr>
        <w:t xml:space="preserve">změna média: tj. nejen materiální, ale i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>funkční transformace: malované figury výtvarného díla jako dvourozměrného média v trojrozměrné lidské tělo, které se stává součástí média „divadlo“.</w:t>
      </w:r>
      <w:r w:rsidR="00667FC0">
        <w:rPr>
          <w:rFonts w:ascii="Garamond" w:eastAsia="Calibri" w:hAnsi="Garamond" w:cs="Times New Roman"/>
          <w:b/>
          <w:sz w:val="24"/>
          <w:szCs w:val="24"/>
        </w:rPr>
        <w:t xml:space="preserve">     </w:t>
      </w:r>
      <w:r w:rsidR="008A755E" w:rsidRPr="00E4306C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:rsidR="00CA7183" w:rsidRDefault="00CA7183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O</w:t>
      </w:r>
      <w:r w:rsidR="00923CC9">
        <w:rPr>
          <w:rFonts w:ascii="Garamond" w:eastAsia="Calibri" w:hAnsi="Garamond" w:cs="Times New Roman"/>
          <w:sz w:val="24"/>
          <w:szCs w:val="24"/>
        </w:rPr>
        <w:t xml:space="preserve">perní výstup je </w:t>
      </w:r>
      <w:r>
        <w:rPr>
          <w:rFonts w:ascii="Garamond" w:eastAsia="Calibri" w:hAnsi="Garamond" w:cs="Times New Roman"/>
          <w:sz w:val="24"/>
          <w:szCs w:val="24"/>
        </w:rPr>
        <w:t xml:space="preserve">zdokumentován fotograficky (vedle momentek z generální zkoušky to mohou být i velmi pečlivě aranžované fotografie, které dovolí vyniknout scénografii apod.). Ukázky jsou zaznamenány na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>digitální záznam,</w:t>
      </w:r>
      <w:r>
        <w:rPr>
          <w:rFonts w:ascii="Garamond" w:eastAsia="Calibri" w:hAnsi="Garamond" w:cs="Times New Roman"/>
          <w:sz w:val="24"/>
          <w:szCs w:val="24"/>
        </w:rPr>
        <w:t xml:space="preserve"> vše pečlivě sestříháno. V zájmu propagace je vytvořen „trailer“ či reklamní spot. (</w:t>
      </w:r>
      <w:r w:rsidR="00E4306C">
        <w:rPr>
          <w:rFonts w:ascii="Garamond" w:eastAsia="Calibri" w:hAnsi="Garamond" w:cs="Times New Roman"/>
          <w:sz w:val="24"/>
          <w:szCs w:val="24"/>
        </w:rPr>
        <w:t>Vrátíme-li se k </w:t>
      </w:r>
      <w:proofErr w:type="spellStart"/>
      <w:r w:rsidR="00E4306C">
        <w:rPr>
          <w:rFonts w:ascii="Garamond" w:eastAsia="Calibri" w:hAnsi="Garamond" w:cs="Times New Roman"/>
          <w:sz w:val="24"/>
          <w:szCs w:val="24"/>
        </w:rPr>
        <w:t>Brueghelovi</w:t>
      </w:r>
      <w:proofErr w:type="spellEnd"/>
      <w:r w:rsidR="00E4306C">
        <w:rPr>
          <w:rFonts w:ascii="Garamond" w:eastAsia="Calibri" w:hAnsi="Garamond" w:cs="Times New Roman"/>
          <w:sz w:val="24"/>
          <w:szCs w:val="24"/>
        </w:rPr>
        <w:t>, tak o</w:t>
      </w:r>
      <w:r>
        <w:rPr>
          <w:rFonts w:ascii="Garamond" w:eastAsia="Calibri" w:hAnsi="Garamond" w:cs="Times New Roman"/>
          <w:sz w:val="24"/>
          <w:szCs w:val="24"/>
        </w:rPr>
        <w:t>braz obrazu vložený do představení je dále „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mediován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“, zprostředkován.)</w:t>
      </w:r>
    </w:p>
    <w:p w:rsidR="00923CC9" w:rsidRPr="00923CC9" w:rsidRDefault="00CA7183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Trailer je vyvěšen na web, na stránku „institucionalizovaného média“ (státní opery Berlín) a ve virtuálním prostředí „sdílení videí“, na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youtube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. To je </w:t>
      </w:r>
      <w:proofErr w:type="spellStart"/>
      <w:r w:rsidRPr="00E4306C">
        <w:rPr>
          <w:rFonts w:ascii="Garamond" w:eastAsia="Calibri" w:hAnsi="Garamond" w:cs="Times New Roman"/>
          <w:b/>
          <w:sz w:val="24"/>
          <w:szCs w:val="24"/>
        </w:rPr>
        <w:t>hypermediace</w:t>
      </w:r>
      <w:proofErr w:type="spellEnd"/>
      <w:r w:rsidRPr="00E4306C">
        <w:rPr>
          <w:rFonts w:ascii="Garamond" w:eastAsia="Calibri" w:hAnsi="Garamond" w:cs="Times New Roman"/>
          <w:b/>
          <w:sz w:val="24"/>
          <w:szCs w:val="24"/>
        </w:rPr>
        <w:t xml:space="preserve"> záznamu. </w:t>
      </w:r>
      <w:r>
        <w:rPr>
          <w:rFonts w:ascii="Garamond" w:eastAsia="Calibri" w:hAnsi="Garamond" w:cs="Times New Roman"/>
          <w:sz w:val="24"/>
          <w:szCs w:val="24"/>
        </w:rPr>
        <w:t>Ukázky tohoto záznamu vkládá</w:t>
      </w:r>
      <w:r w:rsidR="009259D9">
        <w:rPr>
          <w:rFonts w:ascii="Garamond" w:eastAsia="Calibri" w:hAnsi="Garamond" w:cs="Times New Roman"/>
          <w:sz w:val="24"/>
          <w:szCs w:val="24"/>
        </w:rPr>
        <w:t>m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 xml:space="preserve">do </w:t>
      </w:r>
      <w:proofErr w:type="spellStart"/>
      <w:r w:rsidR="009259D9">
        <w:rPr>
          <w:rFonts w:ascii="Garamond" w:eastAsia="Calibri" w:hAnsi="Garamond" w:cs="Times New Roman"/>
          <w:b/>
          <w:sz w:val="24"/>
          <w:szCs w:val="24"/>
        </w:rPr>
        <w:t>ppt</w:t>
      </w:r>
      <w:proofErr w:type="spellEnd"/>
      <w:r w:rsidR="009259D9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923CC9" w:rsidRPr="00E4306C">
        <w:rPr>
          <w:rFonts w:ascii="Garamond" w:eastAsia="Calibri" w:hAnsi="Garamond" w:cs="Times New Roman"/>
          <w:b/>
          <w:sz w:val="24"/>
          <w:szCs w:val="24"/>
        </w:rPr>
        <w:t>prezentace</w:t>
      </w:r>
      <w:r>
        <w:rPr>
          <w:rFonts w:ascii="Garamond" w:eastAsia="Calibri" w:hAnsi="Garamond" w:cs="Times New Roman"/>
          <w:sz w:val="24"/>
          <w:szCs w:val="24"/>
        </w:rPr>
        <w:t xml:space="preserve">; tj. </w:t>
      </w:r>
      <w:r w:rsidR="009259D9">
        <w:rPr>
          <w:rFonts w:ascii="Garamond" w:eastAsia="Calibri" w:hAnsi="Garamond" w:cs="Times New Roman"/>
          <w:sz w:val="24"/>
          <w:szCs w:val="24"/>
        </w:rPr>
        <w:t xml:space="preserve">jde </w:t>
      </w:r>
      <w:r>
        <w:rPr>
          <w:rFonts w:ascii="Garamond" w:eastAsia="Calibri" w:hAnsi="Garamond" w:cs="Times New Roman"/>
          <w:sz w:val="24"/>
          <w:szCs w:val="24"/>
        </w:rPr>
        <w:t xml:space="preserve">o přenos z virtuálního prostředí do aplikace, o další formu </w:t>
      </w:r>
      <w:proofErr w:type="spellStart"/>
      <w:r w:rsidRPr="00E4306C">
        <w:rPr>
          <w:rFonts w:ascii="Garamond" w:eastAsia="Calibri" w:hAnsi="Garamond" w:cs="Times New Roman"/>
          <w:b/>
          <w:sz w:val="24"/>
          <w:szCs w:val="24"/>
        </w:rPr>
        <w:t>hypermediace</w:t>
      </w:r>
      <w:proofErr w:type="spellEnd"/>
      <w:r w:rsidRPr="00E4306C">
        <w:rPr>
          <w:rFonts w:ascii="Garamond" w:eastAsia="Calibri" w:hAnsi="Garamond" w:cs="Times New Roman"/>
          <w:b/>
          <w:sz w:val="24"/>
          <w:szCs w:val="24"/>
        </w:rPr>
        <w:t>.</w:t>
      </w:r>
      <w:r>
        <w:rPr>
          <w:rFonts w:ascii="Garamond" w:eastAsia="Calibri" w:hAnsi="Garamond" w:cs="Times New Roman"/>
          <w:sz w:val="24"/>
          <w:szCs w:val="24"/>
        </w:rPr>
        <w:t xml:space="preserve"> Schematizace postupu by vypadala jako série krabiček, do nichž se vkládají produkty, zase vytahují, anebo se předchozí krabička vkládá do další a ta zase do další…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 </w:t>
      </w:r>
    </w:p>
    <w:p w:rsidR="00943486" w:rsidRDefault="00CA7183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Je zřejmé, že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>p</w:t>
      </w:r>
      <w:r w:rsidR="00943486" w:rsidRPr="00E4306C">
        <w:rPr>
          <w:rFonts w:ascii="Garamond" w:eastAsia="Calibri" w:hAnsi="Garamond" w:cs="Times New Roman"/>
          <w:b/>
          <w:sz w:val="24"/>
          <w:szCs w:val="24"/>
        </w:rPr>
        <w:t>ojem média se nevztahuje jen na moderní technologie, ale i na tradiční umění</w:t>
      </w:r>
      <w:r w:rsidR="00943486">
        <w:rPr>
          <w:rFonts w:ascii="Garamond" w:eastAsia="Calibri" w:hAnsi="Garamond" w:cs="Times New Roman"/>
          <w:sz w:val="24"/>
          <w:szCs w:val="24"/>
        </w:rPr>
        <w:t xml:space="preserve">. </w:t>
      </w:r>
      <w:r w:rsidR="008D7EBC">
        <w:rPr>
          <w:rFonts w:ascii="Garamond" w:eastAsia="Calibri" w:hAnsi="Garamond" w:cs="Times New Roman"/>
          <w:sz w:val="24"/>
          <w:szCs w:val="24"/>
        </w:rPr>
        <w:t xml:space="preserve">Důvod tohoto už jste si vysvětlili s kol. Bubeníčkem </w:t>
      </w:r>
      <w:r>
        <w:rPr>
          <w:rFonts w:ascii="Garamond" w:eastAsia="Calibri" w:hAnsi="Garamond" w:cs="Times New Roman"/>
          <w:sz w:val="24"/>
          <w:szCs w:val="24"/>
        </w:rPr>
        <w:t>v</w:t>
      </w:r>
      <w:r w:rsidR="008D7EBC">
        <w:rPr>
          <w:rFonts w:ascii="Garamond" w:eastAsia="Calibri" w:hAnsi="Garamond" w:cs="Times New Roman"/>
          <w:sz w:val="24"/>
          <w:szCs w:val="24"/>
        </w:rPr>
        <w:t xml:space="preserve"> předchozích </w:t>
      </w:r>
      <w:r>
        <w:rPr>
          <w:rFonts w:ascii="Garamond" w:eastAsia="Calibri" w:hAnsi="Garamond" w:cs="Times New Roman"/>
          <w:sz w:val="24"/>
          <w:szCs w:val="24"/>
        </w:rPr>
        <w:t>seminář</w:t>
      </w:r>
      <w:r w:rsidR="008D7EBC">
        <w:rPr>
          <w:rFonts w:ascii="Garamond" w:eastAsia="Calibri" w:hAnsi="Garamond" w:cs="Times New Roman"/>
          <w:sz w:val="24"/>
          <w:szCs w:val="24"/>
        </w:rPr>
        <w:t>ích</w:t>
      </w:r>
      <w:r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E4306C" w:rsidRDefault="007D5263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V úvaze nad zdroji operního libreta jsme viděli, že </w:t>
      </w:r>
      <w:r w:rsidRPr="00A77DE5">
        <w:rPr>
          <w:rFonts w:ascii="Garamond" w:eastAsia="Calibri" w:hAnsi="Garamond" w:cs="Times New Roman"/>
          <w:b/>
          <w:sz w:val="24"/>
          <w:szCs w:val="24"/>
        </w:rPr>
        <w:t>zásadní roli pro jeho zkonstruování i naše rozumění tu hraje zavedená struktura žánrů.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7D5263" w:rsidRDefault="007D5263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Některé z nich jsou typičtější pro literaturu (verbální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ekfráze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, jejíž inscenace na divadle je výjimečná, viz Tanja a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Brueghel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), jiné pro film (postkatastrofický žánr). „Vizuální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ekfrázi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“ může uskutečnit jen film, který imituje oční pohyby pozorovatele pomocí kamery (</w:t>
      </w:r>
      <w:r w:rsidR="00AF12B2">
        <w:rPr>
          <w:rFonts w:ascii="Garamond" w:eastAsia="Calibri" w:hAnsi="Garamond" w:cs="Times New Roman"/>
          <w:sz w:val="24"/>
          <w:szCs w:val="24"/>
        </w:rPr>
        <w:t xml:space="preserve">Tarkovského </w:t>
      </w:r>
      <w:proofErr w:type="spellStart"/>
      <w:r w:rsidRPr="00AF12B2">
        <w:rPr>
          <w:rFonts w:ascii="Garamond" w:eastAsia="Calibri" w:hAnsi="Garamond" w:cs="Times New Roman"/>
          <w:i/>
          <w:sz w:val="24"/>
          <w:szCs w:val="24"/>
        </w:rPr>
        <w:t>Solaris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). Někdy se </w:t>
      </w:r>
      <w:r w:rsidRPr="00AF12B2">
        <w:rPr>
          <w:rFonts w:ascii="Garamond" w:eastAsia="Calibri" w:hAnsi="Garamond" w:cs="Times New Roman"/>
          <w:b/>
          <w:sz w:val="24"/>
          <w:szCs w:val="24"/>
        </w:rPr>
        <w:t>žánry na sebe vrství</w:t>
      </w:r>
      <w:r w:rsidRPr="008D7EBC">
        <w:rPr>
          <w:rFonts w:ascii="Garamond" w:eastAsia="Calibri" w:hAnsi="Garamond" w:cs="Times New Roman"/>
          <w:sz w:val="24"/>
          <w:szCs w:val="24"/>
        </w:rPr>
        <w:t>, jak</w:t>
      </w:r>
      <w:r>
        <w:rPr>
          <w:rFonts w:ascii="Garamond" w:eastAsia="Calibri" w:hAnsi="Garamond" w:cs="Times New Roman"/>
          <w:sz w:val="24"/>
          <w:szCs w:val="24"/>
        </w:rPr>
        <w:t xml:space="preserve"> jsme mohli vidět v ukázkách ze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Sorokinovy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novely </w:t>
      </w:r>
      <w:r w:rsidRPr="00AF12B2">
        <w:rPr>
          <w:rFonts w:ascii="Garamond" w:eastAsia="Calibri" w:hAnsi="Garamond" w:cs="Times New Roman"/>
          <w:i/>
          <w:sz w:val="24"/>
          <w:szCs w:val="24"/>
        </w:rPr>
        <w:t>Vánice</w:t>
      </w:r>
      <w:r>
        <w:rPr>
          <w:rFonts w:ascii="Garamond" w:eastAsia="Calibri" w:hAnsi="Garamond" w:cs="Times New Roman"/>
          <w:sz w:val="24"/>
          <w:szCs w:val="24"/>
        </w:rPr>
        <w:t xml:space="preserve">, která tematizací neutuchající sněžné bouře a „bílé tmy venku“ kladoucí překážky jakémukoli konání předcházela textu pro operní libreto. Žánr: dobrodružná cesta za nezbytným a užitečným cílem, během níž se dozvídáme něco o jejích protagonistech; do té se promítá žánr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turgeněvovské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smutné idyly ve vztahu pána a sluhy, ale i ironie (Diderotův </w:t>
      </w:r>
      <w:r w:rsidRPr="00AF12B2">
        <w:rPr>
          <w:rFonts w:ascii="Garamond" w:eastAsia="Calibri" w:hAnsi="Garamond" w:cs="Times New Roman"/>
          <w:i/>
          <w:sz w:val="24"/>
          <w:szCs w:val="24"/>
        </w:rPr>
        <w:t>Jakub fatalista</w:t>
      </w:r>
      <w:r>
        <w:rPr>
          <w:rFonts w:ascii="Garamond" w:eastAsia="Calibri" w:hAnsi="Garamond" w:cs="Times New Roman"/>
          <w:sz w:val="24"/>
          <w:szCs w:val="24"/>
        </w:rPr>
        <w:t xml:space="preserve">, Kunderův </w:t>
      </w:r>
      <w:r w:rsidRPr="00AF12B2">
        <w:rPr>
          <w:rFonts w:ascii="Garamond" w:eastAsia="Calibri" w:hAnsi="Garamond" w:cs="Times New Roman"/>
          <w:i/>
          <w:sz w:val="24"/>
          <w:szCs w:val="24"/>
        </w:rPr>
        <w:t>Jakub a jeho pán</w:t>
      </w:r>
      <w:r>
        <w:rPr>
          <w:rFonts w:ascii="Garamond" w:eastAsia="Calibri" w:hAnsi="Garamond" w:cs="Times New Roman"/>
          <w:sz w:val="24"/>
          <w:szCs w:val="24"/>
        </w:rPr>
        <w:t xml:space="preserve">); </w:t>
      </w:r>
      <w:r w:rsidR="00A77DE5">
        <w:rPr>
          <w:rFonts w:ascii="Garamond" w:eastAsia="Calibri" w:hAnsi="Garamond" w:cs="Times New Roman"/>
          <w:sz w:val="24"/>
          <w:szCs w:val="24"/>
        </w:rPr>
        <w:t xml:space="preserve">žánr „nákaza“ (stejnojmenný film a řada dalších). A vedle toho prvky </w:t>
      </w:r>
      <w:proofErr w:type="spellStart"/>
      <w:r w:rsidR="00A77DE5">
        <w:rPr>
          <w:rFonts w:ascii="Garamond" w:eastAsia="Calibri" w:hAnsi="Garamond" w:cs="Times New Roman"/>
          <w:sz w:val="24"/>
          <w:szCs w:val="24"/>
        </w:rPr>
        <w:t>sci</w:t>
      </w:r>
      <w:proofErr w:type="spellEnd"/>
      <w:r w:rsidR="00A77DE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A77DE5">
        <w:rPr>
          <w:rFonts w:ascii="Garamond" w:eastAsia="Calibri" w:hAnsi="Garamond" w:cs="Times New Roman"/>
          <w:sz w:val="24"/>
          <w:szCs w:val="24"/>
        </w:rPr>
        <w:t>fi</w:t>
      </w:r>
      <w:proofErr w:type="spellEnd"/>
      <w:r w:rsidR="00A77DE5">
        <w:rPr>
          <w:rFonts w:ascii="Garamond" w:eastAsia="Calibri" w:hAnsi="Garamond" w:cs="Times New Roman"/>
          <w:sz w:val="24"/>
          <w:szCs w:val="24"/>
        </w:rPr>
        <w:t xml:space="preserve"> (extrémní droga jako ve filmu </w:t>
      </w:r>
      <w:proofErr w:type="spellStart"/>
      <w:r w:rsidR="00A77DE5" w:rsidRPr="00AF12B2">
        <w:rPr>
          <w:rFonts w:ascii="Garamond" w:eastAsia="Calibri" w:hAnsi="Garamond" w:cs="Times New Roman"/>
          <w:i/>
          <w:sz w:val="24"/>
          <w:szCs w:val="24"/>
        </w:rPr>
        <w:t>Dredd</w:t>
      </w:r>
      <w:proofErr w:type="spellEnd"/>
      <w:r w:rsidR="00A77DE5">
        <w:rPr>
          <w:rFonts w:ascii="Garamond" w:eastAsia="Calibri" w:hAnsi="Garamond" w:cs="Times New Roman"/>
          <w:sz w:val="24"/>
          <w:szCs w:val="24"/>
        </w:rPr>
        <w:t xml:space="preserve">, hologramy, které lze vnímat i jiným smysly než zrakem) vsazené do zaostale působícího ruského venkova, </w:t>
      </w:r>
      <w:proofErr w:type="spellStart"/>
      <w:r w:rsidR="00A77DE5">
        <w:rPr>
          <w:rFonts w:ascii="Garamond" w:eastAsia="Calibri" w:hAnsi="Garamond" w:cs="Times New Roman"/>
          <w:sz w:val="24"/>
          <w:szCs w:val="24"/>
        </w:rPr>
        <w:t>romerovští</w:t>
      </w:r>
      <w:proofErr w:type="spellEnd"/>
      <w:r w:rsidR="00A77DE5">
        <w:rPr>
          <w:rFonts w:ascii="Garamond" w:eastAsia="Calibri" w:hAnsi="Garamond" w:cs="Times New Roman"/>
          <w:sz w:val="24"/>
          <w:szCs w:val="24"/>
        </w:rPr>
        <w:t xml:space="preserve"> zombie se silou </w:t>
      </w:r>
      <w:proofErr w:type="spellStart"/>
      <w:r w:rsidR="00A77DE5">
        <w:rPr>
          <w:rFonts w:ascii="Garamond" w:eastAsia="Calibri" w:hAnsi="Garamond" w:cs="Times New Roman"/>
          <w:sz w:val="24"/>
          <w:szCs w:val="24"/>
        </w:rPr>
        <w:t>Hulka</w:t>
      </w:r>
      <w:proofErr w:type="spellEnd"/>
      <w:r w:rsidR="00A77DE5">
        <w:rPr>
          <w:rFonts w:ascii="Garamond" w:eastAsia="Calibri" w:hAnsi="Garamond" w:cs="Times New Roman"/>
          <w:sz w:val="24"/>
          <w:szCs w:val="24"/>
        </w:rPr>
        <w:t>…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 </w:t>
      </w:r>
    </w:p>
    <w:p w:rsidR="00E4306C" w:rsidRDefault="00A77DE5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To, co známe pod pojmem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>intertextualita,</w:t>
      </w:r>
      <w:r>
        <w:rPr>
          <w:rFonts w:ascii="Garamond" w:eastAsia="Calibri" w:hAnsi="Garamond" w:cs="Times New Roman"/>
          <w:sz w:val="24"/>
          <w:szCs w:val="24"/>
        </w:rPr>
        <w:t xml:space="preserve"> tedy tvoří bohatý </w:t>
      </w:r>
      <w:r w:rsidR="00D14067">
        <w:rPr>
          <w:rFonts w:ascii="Garamond" w:eastAsia="Calibri" w:hAnsi="Garamond" w:cs="Times New Roman"/>
          <w:sz w:val="24"/>
          <w:szCs w:val="24"/>
        </w:rPr>
        <w:t xml:space="preserve">zdroj </w:t>
      </w:r>
      <w:r>
        <w:rPr>
          <w:rFonts w:ascii="Garamond" w:eastAsia="Calibri" w:hAnsi="Garamond" w:cs="Times New Roman"/>
          <w:sz w:val="24"/>
          <w:szCs w:val="24"/>
        </w:rPr>
        <w:t xml:space="preserve">námětů </w:t>
      </w:r>
      <w:r w:rsidR="003E4266">
        <w:rPr>
          <w:rFonts w:ascii="Garamond" w:eastAsia="Calibri" w:hAnsi="Garamond" w:cs="Times New Roman"/>
          <w:sz w:val="24"/>
          <w:szCs w:val="24"/>
        </w:rPr>
        <w:t>a významů</w:t>
      </w:r>
      <w:r>
        <w:rPr>
          <w:rFonts w:ascii="Garamond" w:eastAsia="Calibri" w:hAnsi="Garamond" w:cs="Times New Roman"/>
          <w:sz w:val="24"/>
          <w:szCs w:val="24"/>
        </w:rPr>
        <w:t xml:space="preserve">, ale třeba i konstrukčních schémat (dramatická konstelace postav) pro dramaturgii i vlastní text operního libreta. </w:t>
      </w:r>
    </w:p>
    <w:p w:rsidR="00D14067" w:rsidRPr="00E4306C" w:rsidRDefault="00F925EE" w:rsidP="00667FC0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Zmiňovali jsme se o </w:t>
      </w:r>
      <w:r w:rsidR="00E4306C" w:rsidRPr="00E4306C">
        <w:rPr>
          <w:rFonts w:ascii="Garamond" w:eastAsia="Calibri" w:hAnsi="Garamond" w:cs="Times New Roman"/>
          <w:b/>
          <w:sz w:val="24"/>
          <w:szCs w:val="24"/>
        </w:rPr>
        <w:t xml:space="preserve">žánrových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>schématech</w:t>
      </w:r>
      <w:r>
        <w:rPr>
          <w:rFonts w:ascii="Garamond" w:eastAsia="Calibri" w:hAnsi="Garamond" w:cs="Times New Roman"/>
          <w:sz w:val="24"/>
          <w:szCs w:val="24"/>
        </w:rPr>
        <w:t xml:space="preserve">, které lze </w:t>
      </w:r>
      <w:r w:rsidRPr="00AF12B2">
        <w:rPr>
          <w:rFonts w:ascii="Garamond" w:eastAsia="Calibri" w:hAnsi="Garamond" w:cs="Times New Roman"/>
          <w:b/>
          <w:sz w:val="24"/>
          <w:szCs w:val="24"/>
        </w:rPr>
        <w:t>znázornit časoprostorově</w:t>
      </w:r>
      <w:r w:rsidR="0003654C" w:rsidRPr="00AF12B2">
        <w:rPr>
          <w:rFonts w:ascii="Garamond" w:eastAsia="Calibri" w:hAnsi="Garamond" w:cs="Times New Roman"/>
          <w:b/>
          <w:sz w:val="24"/>
          <w:szCs w:val="24"/>
        </w:rPr>
        <w:t xml:space="preserve"> i existenciální situací postav</w:t>
      </w:r>
      <w:r>
        <w:rPr>
          <w:rFonts w:ascii="Garamond" w:eastAsia="Calibri" w:hAnsi="Garamond" w:cs="Times New Roman"/>
          <w:sz w:val="24"/>
          <w:szCs w:val="24"/>
        </w:rPr>
        <w:t xml:space="preserve">: </w:t>
      </w:r>
      <w:proofErr w:type="gramStart"/>
      <w:r>
        <w:rPr>
          <w:rFonts w:ascii="Garamond" w:eastAsia="Calibri" w:hAnsi="Garamond" w:cs="Times New Roman"/>
          <w:sz w:val="24"/>
          <w:szCs w:val="24"/>
        </w:rPr>
        <w:t>dobrodružný: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 xml:space="preserve"> „dlouhá</w:t>
      </w:r>
      <w:proofErr w:type="gramEnd"/>
      <w:r>
        <w:rPr>
          <w:rFonts w:ascii="Garamond" w:eastAsia="Calibri" w:hAnsi="Garamond" w:cs="Times New Roman"/>
          <w:sz w:val="24"/>
          <w:szCs w:val="24"/>
        </w:rPr>
        <w:t xml:space="preserve"> cesta tam za jasným pozitivním cílem, byť s překážkami“, naděje na lepší život; katastrofický: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>„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let´s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get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out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of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here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,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now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!“</w:t>
      </w:r>
      <w:r w:rsidR="0003654C">
        <w:rPr>
          <w:rFonts w:ascii="Garamond" w:eastAsia="Calibri" w:hAnsi="Garamond" w:cs="Times New Roman"/>
          <w:sz w:val="24"/>
          <w:szCs w:val="24"/>
        </w:rPr>
        <w:t>, snaha přežít</w:t>
      </w:r>
      <w:r>
        <w:rPr>
          <w:rFonts w:ascii="Garamond" w:eastAsia="Calibri" w:hAnsi="Garamond" w:cs="Times New Roman"/>
          <w:sz w:val="24"/>
          <w:szCs w:val="24"/>
        </w:rPr>
        <w:t>; postkatastrofický</w:t>
      </w:r>
      <w:r w:rsidR="0003654C">
        <w:rPr>
          <w:rFonts w:ascii="Garamond" w:eastAsia="Calibri" w:hAnsi="Garamond" w:cs="Times New Roman"/>
          <w:sz w:val="24"/>
          <w:szCs w:val="24"/>
        </w:rPr>
        <w:t>: „vyjít ven a umřít hned, nebo pomalu umírat tady?“, přežívání.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</w:t>
      </w:r>
      <w:r w:rsidR="00E4306C">
        <w:rPr>
          <w:rFonts w:ascii="Garamond" w:eastAsia="Calibri" w:hAnsi="Garamond" w:cs="Times New Roman"/>
          <w:sz w:val="24"/>
          <w:szCs w:val="24"/>
        </w:rPr>
        <w:t xml:space="preserve">Jejich koexistenci v různých médiích nazýváme </w:t>
      </w:r>
      <w:proofErr w:type="spellStart"/>
      <w:r w:rsidR="00E4306C" w:rsidRPr="00E4306C">
        <w:rPr>
          <w:rFonts w:ascii="Garamond" w:eastAsia="Calibri" w:hAnsi="Garamond" w:cs="Times New Roman"/>
          <w:b/>
          <w:sz w:val="24"/>
          <w:szCs w:val="24"/>
        </w:rPr>
        <w:t>transmedialitou</w:t>
      </w:r>
      <w:proofErr w:type="spellEnd"/>
      <w:r w:rsidR="00E4306C" w:rsidRPr="00E4306C">
        <w:rPr>
          <w:rFonts w:ascii="Garamond" w:eastAsia="Calibri" w:hAnsi="Garamond" w:cs="Times New Roman"/>
          <w:b/>
          <w:sz w:val="24"/>
          <w:szCs w:val="24"/>
        </w:rPr>
        <w:t xml:space="preserve">. </w:t>
      </w:r>
    </w:p>
    <w:p w:rsidR="00A77DE5" w:rsidRPr="00E4306C" w:rsidRDefault="00A77DE5" w:rsidP="00667FC0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proofErr w:type="spellStart"/>
      <w:r w:rsidRPr="00E4306C">
        <w:rPr>
          <w:rFonts w:ascii="Garamond" w:eastAsia="Calibri" w:hAnsi="Garamond" w:cs="Times New Roman"/>
          <w:b/>
          <w:sz w:val="24"/>
          <w:szCs w:val="24"/>
        </w:rPr>
        <w:t>Intermedialita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(zvl. vztahy k výtvarnému a filmovému umění) pak představuje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>základ opery jako multimediálního produktu.</w:t>
      </w:r>
      <w:r w:rsidR="00667FC0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:rsidR="00A77DE5" w:rsidRDefault="00A77DE5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 xml:space="preserve">Tradiční tištěný program představuje </w:t>
      </w:r>
      <w:proofErr w:type="spellStart"/>
      <w:r w:rsidRPr="00E4306C">
        <w:rPr>
          <w:rFonts w:ascii="Garamond" w:eastAsia="Calibri" w:hAnsi="Garamond" w:cs="Times New Roman"/>
          <w:b/>
          <w:sz w:val="24"/>
          <w:szCs w:val="24"/>
        </w:rPr>
        <w:t>metatext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operní inscenace, který ho komentuje a vysvětluje z hlediska tvůrců</w:t>
      </w:r>
      <w:r w:rsidR="00D64AA3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>a doprovází zdrojovými nebo inspirativními texty. Jistou „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metamediální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“ formou je trailer/reklamní spot. </w:t>
      </w:r>
    </w:p>
    <w:p w:rsidR="00A77DE5" w:rsidRDefault="00A77DE5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Texty v programu nabízejí celou síť </w:t>
      </w:r>
      <w:r w:rsidRPr="00E4306C">
        <w:rPr>
          <w:rFonts w:ascii="Garamond" w:eastAsia="Calibri" w:hAnsi="Garamond" w:cs="Times New Roman"/>
          <w:b/>
          <w:sz w:val="24"/>
          <w:szCs w:val="24"/>
        </w:rPr>
        <w:t>intertextových vztahů.</w:t>
      </w:r>
      <w:r>
        <w:rPr>
          <w:rFonts w:ascii="Garamond" w:eastAsia="Calibri" w:hAnsi="Garamond" w:cs="Times New Roman"/>
          <w:sz w:val="24"/>
          <w:szCs w:val="24"/>
        </w:rPr>
        <w:t xml:space="preserve"> Text polského básníka Zbigniewa Herberta „Dům“ o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Barentsově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výpravě obsahuje elementy, které mohly být inspirací opery, a mohou být i interpretačním klíčem pro diváka/čtenáře. Některé z těchto elementů odkazují jednak ke skutečnému pretextu (deníku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Gerrita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de 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V</w:t>
      </w:r>
      <w:r w:rsidR="00F925EE">
        <w:rPr>
          <w:rFonts w:ascii="Garamond" w:eastAsia="Calibri" w:hAnsi="Garamond" w:cs="Times New Roman"/>
          <w:sz w:val="24"/>
          <w:szCs w:val="24"/>
        </w:rPr>
        <w:t>e</w:t>
      </w:r>
      <w:r>
        <w:rPr>
          <w:rFonts w:ascii="Garamond" w:eastAsia="Calibri" w:hAnsi="Garamond" w:cs="Times New Roman"/>
          <w:sz w:val="24"/>
          <w:szCs w:val="24"/>
        </w:rPr>
        <w:t>era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), jednak k dalším souvislostem, jako jsou poznatky o arktickém klimatu, způsobech přežití apod.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D64AA3" w:rsidRDefault="00A77DE5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Soubor těchto explicitních i implicitních odkazů dodatečně dělá z opery, která je multimediálním dílem, </w:t>
      </w:r>
      <w:r w:rsidRPr="00502180">
        <w:rPr>
          <w:rFonts w:ascii="Garamond" w:eastAsia="Calibri" w:hAnsi="Garamond" w:cs="Times New Roman"/>
          <w:b/>
          <w:sz w:val="24"/>
          <w:szCs w:val="24"/>
        </w:rPr>
        <w:t>nejen kulturní, ale i společenský hypertext</w:t>
      </w:r>
      <w:r w:rsidR="00F925EE">
        <w:rPr>
          <w:rFonts w:ascii="Garamond" w:eastAsia="Calibri" w:hAnsi="Garamond" w:cs="Times New Roman"/>
          <w:sz w:val="24"/>
          <w:szCs w:val="24"/>
        </w:rPr>
        <w:t xml:space="preserve">. Zatímco příběh protagonistů může být alegorií jakéhokoli ohrožení, jeho inscenace v trvající vánici je poukazem na klimatické změny, které se v souvislostech </w:t>
      </w:r>
      <w:proofErr w:type="spellStart"/>
      <w:r w:rsidR="00F925EE">
        <w:rPr>
          <w:rFonts w:ascii="Garamond" w:eastAsia="Calibri" w:hAnsi="Garamond" w:cs="Times New Roman"/>
          <w:sz w:val="24"/>
          <w:szCs w:val="24"/>
        </w:rPr>
        <w:t>metatextových</w:t>
      </w:r>
      <w:proofErr w:type="spellEnd"/>
      <w:r w:rsidR="00F925EE">
        <w:rPr>
          <w:rFonts w:ascii="Garamond" w:eastAsia="Calibri" w:hAnsi="Garamond" w:cs="Times New Roman"/>
          <w:sz w:val="24"/>
          <w:szCs w:val="24"/>
        </w:rPr>
        <w:t xml:space="preserve"> </w:t>
      </w:r>
      <w:r w:rsidR="00502180">
        <w:rPr>
          <w:rFonts w:ascii="Garamond" w:eastAsia="Calibri" w:hAnsi="Garamond" w:cs="Times New Roman"/>
          <w:sz w:val="24"/>
          <w:szCs w:val="24"/>
        </w:rPr>
        <w:t xml:space="preserve">(texty v programu) </w:t>
      </w:r>
      <w:r w:rsidR="00F925EE">
        <w:rPr>
          <w:rFonts w:ascii="Garamond" w:eastAsia="Calibri" w:hAnsi="Garamond" w:cs="Times New Roman"/>
          <w:sz w:val="24"/>
          <w:szCs w:val="24"/>
        </w:rPr>
        <w:t>potvrzují a odkazují za hranice umění, k dalším diskurzům: k vědě a politice.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F925EE" w:rsidRDefault="00F925EE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Na počátku zmíněný </w:t>
      </w:r>
      <w:proofErr w:type="spellStart"/>
      <w:r w:rsidR="00AF12B2" w:rsidRPr="00AF12B2">
        <w:rPr>
          <w:rFonts w:ascii="Garamond" w:eastAsia="Calibri" w:hAnsi="Garamond" w:cs="Times New Roman"/>
          <w:b/>
          <w:sz w:val="24"/>
          <w:szCs w:val="24"/>
        </w:rPr>
        <w:t>Brueghelův</w:t>
      </w:r>
      <w:proofErr w:type="spellEnd"/>
      <w:r w:rsidR="00AF12B2" w:rsidRPr="00AF12B2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AF12B2">
        <w:rPr>
          <w:rFonts w:ascii="Garamond" w:eastAsia="Calibri" w:hAnsi="Garamond" w:cs="Times New Roman"/>
          <w:b/>
          <w:sz w:val="24"/>
          <w:szCs w:val="24"/>
        </w:rPr>
        <w:t>obraz</w:t>
      </w:r>
      <w:r w:rsidRPr="00502180">
        <w:rPr>
          <w:rFonts w:ascii="Garamond" w:eastAsia="Calibri" w:hAnsi="Garamond" w:cs="Times New Roman"/>
          <w:b/>
          <w:sz w:val="24"/>
          <w:szCs w:val="24"/>
        </w:rPr>
        <w:t xml:space="preserve">, </w:t>
      </w:r>
      <w:proofErr w:type="spellStart"/>
      <w:r w:rsidRPr="00502180">
        <w:rPr>
          <w:rFonts w:ascii="Garamond" w:eastAsia="Calibri" w:hAnsi="Garamond" w:cs="Times New Roman"/>
          <w:b/>
          <w:sz w:val="24"/>
          <w:szCs w:val="24"/>
        </w:rPr>
        <w:t>remediovaný</w:t>
      </w:r>
      <w:proofErr w:type="spellEnd"/>
      <w:r w:rsidR="00502180">
        <w:rPr>
          <w:rFonts w:ascii="Garamond" w:eastAsia="Calibri" w:hAnsi="Garamond" w:cs="Times New Roman"/>
          <w:b/>
          <w:sz w:val="24"/>
          <w:szCs w:val="24"/>
        </w:rPr>
        <w:t xml:space="preserve">, </w:t>
      </w:r>
      <w:proofErr w:type="spellStart"/>
      <w:r w:rsidRPr="00502180">
        <w:rPr>
          <w:rFonts w:ascii="Garamond" w:eastAsia="Calibri" w:hAnsi="Garamond" w:cs="Times New Roman"/>
          <w:b/>
          <w:sz w:val="24"/>
          <w:szCs w:val="24"/>
        </w:rPr>
        <w:t>hypermediovaný</w:t>
      </w:r>
      <w:proofErr w:type="spellEnd"/>
      <w:r w:rsidRPr="00502180">
        <w:rPr>
          <w:rFonts w:ascii="Garamond" w:eastAsia="Calibri" w:hAnsi="Garamond" w:cs="Times New Roman"/>
          <w:b/>
          <w:sz w:val="24"/>
          <w:szCs w:val="24"/>
        </w:rPr>
        <w:t xml:space="preserve"> a </w:t>
      </w:r>
      <w:proofErr w:type="spellStart"/>
      <w:r w:rsidRPr="00502180">
        <w:rPr>
          <w:rFonts w:ascii="Garamond" w:eastAsia="Calibri" w:hAnsi="Garamond" w:cs="Times New Roman"/>
          <w:b/>
          <w:sz w:val="24"/>
          <w:szCs w:val="24"/>
        </w:rPr>
        <w:t>transf</w:t>
      </w:r>
      <w:r w:rsidR="00502180">
        <w:rPr>
          <w:rFonts w:ascii="Garamond" w:eastAsia="Calibri" w:hAnsi="Garamond" w:cs="Times New Roman"/>
          <w:b/>
          <w:sz w:val="24"/>
          <w:szCs w:val="24"/>
        </w:rPr>
        <w:t>mediovaný</w:t>
      </w:r>
      <w:proofErr w:type="spellEnd"/>
      <w:r w:rsidR="00502180">
        <w:rPr>
          <w:rFonts w:ascii="Garamond" w:eastAsia="Calibri" w:hAnsi="Garamond" w:cs="Times New Roman"/>
          <w:b/>
          <w:sz w:val="24"/>
          <w:szCs w:val="24"/>
        </w:rPr>
        <w:t>,</w:t>
      </w:r>
      <w:r w:rsidR="00667FC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 xml:space="preserve">v sobě skrývá vodítka k rozumění, </w:t>
      </w:r>
      <w:r w:rsidR="008D7EBC">
        <w:rPr>
          <w:rFonts w:ascii="Garamond" w:eastAsia="Calibri" w:hAnsi="Garamond" w:cs="Times New Roman"/>
          <w:sz w:val="24"/>
          <w:szCs w:val="24"/>
        </w:rPr>
        <w:t>na která jsem upozorňovala</w:t>
      </w:r>
      <w:r>
        <w:rPr>
          <w:rFonts w:ascii="Garamond" w:eastAsia="Calibri" w:hAnsi="Garamond" w:cs="Times New Roman"/>
          <w:sz w:val="24"/>
          <w:szCs w:val="24"/>
        </w:rPr>
        <w:t>: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>Zatímco celek naznačuje až idylu nebo alespoň „běžný provoz“, ukazuje se při bližším pozorování, že jsou do ní vloženy situace</w:t>
      </w:r>
      <w:r w:rsidR="00D64AA3">
        <w:rPr>
          <w:rFonts w:ascii="Garamond" w:eastAsia="Calibri" w:hAnsi="Garamond" w:cs="Times New Roman"/>
          <w:sz w:val="24"/>
          <w:szCs w:val="24"/>
        </w:rPr>
        <w:t xml:space="preserve"> ohrožení, které se </w:t>
      </w:r>
      <w:r>
        <w:rPr>
          <w:rFonts w:ascii="Garamond" w:eastAsia="Calibri" w:hAnsi="Garamond" w:cs="Times New Roman"/>
          <w:sz w:val="24"/>
          <w:szCs w:val="24"/>
        </w:rPr>
        <w:t xml:space="preserve">mohou zdát </w:t>
      </w:r>
      <w:r w:rsidR="00D64AA3">
        <w:rPr>
          <w:rFonts w:ascii="Garamond" w:eastAsia="Calibri" w:hAnsi="Garamond" w:cs="Times New Roman"/>
          <w:sz w:val="24"/>
          <w:szCs w:val="24"/>
        </w:rPr>
        <w:t>lokální, ne-li nepatrné a bezvýznamné ve vztahu k</w:t>
      </w:r>
      <w:r>
        <w:rPr>
          <w:rFonts w:ascii="Garamond" w:eastAsia="Calibri" w:hAnsi="Garamond" w:cs="Times New Roman"/>
          <w:sz w:val="24"/>
          <w:szCs w:val="24"/>
        </w:rPr>
        <w:t> </w:t>
      </w:r>
      <w:r w:rsidR="00D64AA3">
        <w:rPr>
          <w:rFonts w:ascii="Garamond" w:eastAsia="Calibri" w:hAnsi="Garamond" w:cs="Times New Roman"/>
          <w:sz w:val="24"/>
          <w:szCs w:val="24"/>
        </w:rPr>
        <w:t>celku</w:t>
      </w:r>
      <w:r>
        <w:rPr>
          <w:rFonts w:ascii="Garamond" w:eastAsia="Calibri" w:hAnsi="Garamond" w:cs="Times New Roman"/>
          <w:sz w:val="24"/>
          <w:szCs w:val="24"/>
        </w:rPr>
        <w:t xml:space="preserve"> (požár v jednom stavení, nebezpečí jeho propuknutí v jiném, chudobný výsledek lovu, bruslař, který možná v ledu zamrzl a ostatní ho lhostejně míjejí…). </w:t>
      </w:r>
    </w:p>
    <w:p w:rsidR="00D64AA3" w:rsidRDefault="00D64AA3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Můžeme </w:t>
      </w:r>
      <w:r w:rsidR="00F925EE">
        <w:rPr>
          <w:rFonts w:ascii="Garamond" w:eastAsia="Calibri" w:hAnsi="Garamond" w:cs="Times New Roman"/>
          <w:sz w:val="24"/>
          <w:szCs w:val="24"/>
        </w:rPr>
        <w:t xml:space="preserve">to </w:t>
      </w:r>
      <w:r>
        <w:rPr>
          <w:rFonts w:ascii="Garamond" w:eastAsia="Calibri" w:hAnsi="Garamond" w:cs="Times New Roman"/>
          <w:sz w:val="24"/>
          <w:szCs w:val="24"/>
        </w:rPr>
        <w:t xml:space="preserve">vnímat jako </w:t>
      </w:r>
      <w:r w:rsidRPr="00AF12B2">
        <w:rPr>
          <w:rFonts w:ascii="Garamond" w:eastAsia="Calibri" w:hAnsi="Garamond" w:cs="Times New Roman"/>
          <w:b/>
          <w:sz w:val="24"/>
          <w:szCs w:val="24"/>
        </w:rPr>
        <w:t xml:space="preserve">alegorii globální </w:t>
      </w:r>
      <w:r w:rsidR="00F925EE" w:rsidRPr="00AF12B2">
        <w:rPr>
          <w:rFonts w:ascii="Garamond" w:eastAsia="Calibri" w:hAnsi="Garamond" w:cs="Times New Roman"/>
          <w:b/>
          <w:sz w:val="24"/>
          <w:szCs w:val="24"/>
        </w:rPr>
        <w:t>civilizace</w:t>
      </w:r>
      <w:r w:rsidR="00F925EE">
        <w:rPr>
          <w:rFonts w:ascii="Garamond" w:eastAsia="Calibri" w:hAnsi="Garamond" w:cs="Times New Roman"/>
          <w:sz w:val="24"/>
          <w:szCs w:val="24"/>
        </w:rPr>
        <w:t xml:space="preserve">: </w:t>
      </w:r>
      <w:r>
        <w:rPr>
          <w:rFonts w:ascii="Garamond" w:eastAsia="Calibri" w:hAnsi="Garamond" w:cs="Times New Roman"/>
          <w:sz w:val="24"/>
          <w:szCs w:val="24"/>
        </w:rPr>
        <w:t>zdá</w:t>
      </w:r>
      <w:r w:rsidR="00F925EE">
        <w:rPr>
          <w:rFonts w:ascii="Garamond" w:eastAsia="Calibri" w:hAnsi="Garamond" w:cs="Times New Roman"/>
          <w:sz w:val="24"/>
          <w:szCs w:val="24"/>
        </w:rPr>
        <w:t xml:space="preserve"> se, že velkému dílu jejích obyvatel se </w:t>
      </w:r>
      <w:r>
        <w:rPr>
          <w:rFonts w:ascii="Garamond" w:eastAsia="Calibri" w:hAnsi="Garamond" w:cs="Times New Roman"/>
          <w:sz w:val="24"/>
          <w:szCs w:val="24"/>
        </w:rPr>
        <w:t xml:space="preserve">žije mnohem lépe než jindy, ale </w:t>
      </w:r>
      <w:r w:rsidR="00F925EE">
        <w:rPr>
          <w:rFonts w:ascii="Garamond" w:eastAsia="Calibri" w:hAnsi="Garamond" w:cs="Times New Roman"/>
          <w:sz w:val="24"/>
          <w:szCs w:val="24"/>
        </w:rPr>
        <w:t>na mnoha místech přetrvávají ohniska konfliktů, křiklavé nerovnosti</w:t>
      </w:r>
      <w:r w:rsidR="00667FC0">
        <w:rPr>
          <w:rFonts w:ascii="Garamond" w:eastAsia="Calibri" w:hAnsi="Garamond" w:cs="Times New Roman"/>
          <w:sz w:val="24"/>
          <w:szCs w:val="24"/>
        </w:rPr>
        <w:t xml:space="preserve"> </w:t>
      </w:r>
      <w:r w:rsidR="00F925EE">
        <w:rPr>
          <w:rFonts w:ascii="Garamond" w:eastAsia="Calibri" w:hAnsi="Garamond" w:cs="Times New Roman"/>
          <w:sz w:val="24"/>
          <w:szCs w:val="24"/>
        </w:rPr>
        <w:t>a bídy; stejn</w:t>
      </w:r>
      <w:bookmarkStart w:id="0" w:name="_GoBack"/>
      <w:bookmarkEnd w:id="0"/>
      <w:r w:rsidR="00F925EE">
        <w:rPr>
          <w:rFonts w:ascii="Garamond" w:eastAsia="Calibri" w:hAnsi="Garamond" w:cs="Times New Roman"/>
          <w:sz w:val="24"/>
          <w:szCs w:val="24"/>
        </w:rPr>
        <w:t xml:space="preserve">ě tak je tu lokální znečištění prostředí a jeho už globální důsledky. Je až šokující, jak případná je opera </w:t>
      </w:r>
      <w:proofErr w:type="spellStart"/>
      <w:r w:rsidR="00F925EE" w:rsidRPr="001D47A6">
        <w:rPr>
          <w:rFonts w:ascii="Garamond" w:eastAsia="Calibri" w:hAnsi="Garamond" w:cs="Times New Roman"/>
          <w:i/>
          <w:sz w:val="24"/>
          <w:szCs w:val="24"/>
        </w:rPr>
        <w:t>Violetter</w:t>
      </w:r>
      <w:proofErr w:type="spellEnd"/>
      <w:r w:rsidR="00F925EE" w:rsidRPr="001D47A6">
        <w:rPr>
          <w:rFonts w:ascii="Garamond" w:eastAsia="Calibri" w:hAnsi="Garamond" w:cs="Times New Roman"/>
          <w:i/>
          <w:sz w:val="24"/>
          <w:szCs w:val="24"/>
        </w:rPr>
        <w:t xml:space="preserve"> </w:t>
      </w:r>
      <w:proofErr w:type="spellStart"/>
      <w:r w:rsidR="00F925EE" w:rsidRPr="001D47A6">
        <w:rPr>
          <w:rFonts w:ascii="Garamond" w:eastAsia="Calibri" w:hAnsi="Garamond" w:cs="Times New Roman"/>
          <w:i/>
          <w:sz w:val="24"/>
          <w:szCs w:val="24"/>
        </w:rPr>
        <w:t>Schnee</w:t>
      </w:r>
      <w:proofErr w:type="spellEnd"/>
      <w:r w:rsidR="00F925EE">
        <w:rPr>
          <w:rFonts w:ascii="Garamond" w:eastAsia="Calibri" w:hAnsi="Garamond" w:cs="Times New Roman"/>
          <w:sz w:val="24"/>
          <w:szCs w:val="24"/>
        </w:rPr>
        <w:t xml:space="preserve"> pro současn</w:t>
      </w:r>
      <w:r w:rsidR="008D7EBC">
        <w:rPr>
          <w:rFonts w:ascii="Garamond" w:eastAsia="Calibri" w:hAnsi="Garamond" w:cs="Times New Roman"/>
          <w:sz w:val="24"/>
          <w:szCs w:val="24"/>
        </w:rPr>
        <w:t xml:space="preserve">ou situaci společnosti a civilizace. </w:t>
      </w:r>
    </w:p>
    <w:p w:rsidR="008D7EBC" w:rsidRDefault="0055272E" w:rsidP="00667F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8F4082">
        <w:rPr>
          <w:rFonts w:ascii="Garamond" w:hAnsi="Garamond"/>
          <w:sz w:val="24"/>
          <w:szCs w:val="24"/>
        </w:rPr>
        <w:t xml:space="preserve">hcete-li si ještě více „rozšířit obzory“, podívejte se </w:t>
      </w:r>
      <w:r>
        <w:rPr>
          <w:rFonts w:ascii="Garamond" w:hAnsi="Garamond"/>
          <w:sz w:val="24"/>
          <w:szCs w:val="24"/>
        </w:rPr>
        <w:t xml:space="preserve">např. </w:t>
      </w:r>
      <w:r w:rsidRPr="008F4082">
        <w:rPr>
          <w:rFonts w:ascii="Garamond" w:hAnsi="Garamond"/>
          <w:sz w:val="24"/>
          <w:szCs w:val="24"/>
        </w:rPr>
        <w:t xml:space="preserve">na wikipedii na informace o výpravách mořeplavce </w:t>
      </w:r>
      <w:proofErr w:type="spellStart"/>
      <w:r w:rsidRPr="008F4082">
        <w:rPr>
          <w:rFonts w:ascii="Garamond" w:hAnsi="Garamond"/>
          <w:sz w:val="24"/>
          <w:szCs w:val="24"/>
        </w:rPr>
        <w:t>Willema</w:t>
      </w:r>
      <w:proofErr w:type="spellEnd"/>
      <w:r w:rsidRPr="008F4082">
        <w:rPr>
          <w:rFonts w:ascii="Garamond" w:hAnsi="Garamond"/>
          <w:sz w:val="24"/>
          <w:szCs w:val="24"/>
        </w:rPr>
        <w:t xml:space="preserve"> </w:t>
      </w:r>
      <w:proofErr w:type="spellStart"/>
      <w:r w:rsidRPr="008F4082">
        <w:rPr>
          <w:rFonts w:ascii="Garamond" w:hAnsi="Garamond"/>
          <w:sz w:val="24"/>
          <w:szCs w:val="24"/>
        </w:rPr>
        <w:t>Barentse</w:t>
      </w:r>
      <w:proofErr w:type="spellEnd"/>
      <w:r w:rsidRPr="008F4082">
        <w:t xml:space="preserve">  </w:t>
      </w:r>
      <w:hyperlink r:id="rId8" w:history="1">
        <w:r w:rsidRPr="008F4082">
          <w:rPr>
            <w:rStyle w:val="Hypertextovodkaz"/>
          </w:rPr>
          <w:t>https://cs.wikipedia.org/wiki/Willem_Barents</w:t>
        </w:r>
      </w:hyperlink>
      <w:r w:rsidRPr="008F4082">
        <w:rPr>
          <w:rStyle w:val="Hypertextovodkaz"/>
        </w:rPr>
        <w:t xml:space="preserve">;  </w:t>
      </w:r>
      <w:r w:rsidRPr="008F4082">
        <w:rPr>
          <w:rFonts w:ascii="Garamond" w:hAnsi="Garamond"/>
          <w:sz w:val="24"/>
          <w:szCs w:val="24"/>
        </w:rPr>
        <w:t xml:space="preserve">dokumentoval je </w:t>
      </w:r>
      <w:proofErr w:type="spellStart"/>
      <w:r w:rsidRPr="008F4082">
        <w:rPr>
          <w:rFonts w:ascii="Garamond" w:hAnsi="Garamond"/>
          <w:sz w:val="24"/>
          <w:szCs w:val="24"/>
        </w:rPr>
        <w:t>Gerrit</w:t>
      </w:r>
      <w:proofErr w:type="spellEnd"/>
      <w:r w:rsidRPr="008F4082">
        <w:rPr>
          <w:rFonts w:ascii="Garamond" w:hAnsi="Garamond"/>
          <w:sz w:val="24"/>
          <w:szCs w:val="24"/>
        </w:rPr>
        <w:t xml:space="preserve"> de </w:t>
      </w:r>
      <w:proofErr w:type="spellStart"/>
      <w:r w:rsidRPr="008F4082">
        <w:rPr>
          <w:rFonts w:ascii="Garamond" w:hAnsi="Garamond"/>
          <w:sz w:val="24"/>
          <w:szCs w:val="24"/>
        </w:rPr>
        <w:t>Veer</w:t>
      </w:r>
      <w:proofErr w:type="spellEnd"/>
      <w:r w:rsidRPr="008F4082">
        <w:rPr>
          <w:rFonts w:ascii="Garamond" w:hAnsi="Garamond"/>
          <w:sz w:val="24"/>
          <w:szCs w:val="24"/>
        </w:rPr>
        <w:t xml:space="preserve"> a zpráva, jejíž esenci </w:t>
      </w:r>
      <w:r>
        <w:rPr>
          <w:rFonts w:ascii="Garamond" w:hAnsi="Garamond"/>
          <w:sz w:val="24"/>
          <w:szCs w:val="24"/>
        </w:rPr>
        <w:t xml:space="preserve">jste četli </w:t>
      </w:r>
      <w:r w:rsidRPr="008F4082">
        <w:rPr>
          <w:rFonts w:ascii="Garamond" w:hAnsi="Garamond"/>
          <w:sz w:val="24"/>
          <w:szCs w:val="24"/>
        </w:rPr>
        <w:t xml:space="preserve">v Herbertově eseji, se jmenuje De </w:t>
      </w:r>
      <w:proofErr w:type="spellStart"/>
      <w:r w:rsidRPr="008F4082">
        <w:rPr>
          <w:rFonts w:ascii="Garamond" w:hAnsi="Garamond"/>
          <w:sz w:val="24"/>
          <w:szCs w:val="24"/>
        </w:rPr>
        <w:t>overwintering</w:t>
      </w:r>
      <w:proofErr w:type="spellEnd"/>
      <w:r w:rsidRPr="008F4082">
        <w:rPr>
          <w:rFonts w:ascii="Garamond" w:hAnsi="Garamond"/>
          <w:sz w:val="24"/>
          <w:szCs w:val="24"/>
        </w:rPr>
        <w:t xml:space="preserve"> op Nova </w:t>
      </w:r>
      <w:proofErr w:type="spellStart"/>
      <w:r w:rsidRPr="008F4082">
        <w:rPr>
          <w:rFonts w:ascii="Garamond" w:hAnsi="Garamond"/>
          <w:sz w:val="24"/>
          <w:szCs w:val="24"/>
        </w:rPr>
        <w:t>Zembla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F408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Pr="008F4082">
        <w:rPr>
          <w:rFonts w:ascii="Garamond" w:hAnsi="Garamond"/>
          <w:sz w:val="24"/>
          <w:szCs w:val="24"/>
        </w:rPr>
        <w:t xml:space="preserve"> koho zajímají přírodní jevy, může si </w:t>
      </w:r>
      <w:r>
        <w:rPr>
          <w:rFonts w:ascii="Garamond" w:hAnsi="Garamond"/>
          <w:sz w:val="24"/>
          <w:szCs w:val="24"/>
        </w:rPr>
        <w:t>hlouběji prostudovat</w:t>
      </w:r>
      <w:r w:rsidRPr="008F4082">
        <w:rPr>
          <w:rFonts w:ascii="Garamond" w:hAnsi="Garamond"/>
          <w:sz w:val="24"/>
          <w:szCs w:val="24"/>
        </w:rPr>
        <w:t xml:space="preserve">, co je </w:t>
      </w:r>
      <w:r>
        <w:rPr>
          <w:rFonts w:ascii="Garamond" w:hAnsi="Garamond"/>
          <w:sz w:val="24"/>
          <w:szCs w:val="24"/>
        </w:rPr>
        <w:t xml:space="preserve">efekt </w:t>
      </w:r>
      <w:proofErr w:type="spellStart"/>
      <w:r w:rsidRPr="008F4082">
        <w:rPr>
          <w:rFonts w:ascii="Garamond" w:hAnsi="Garamond"/>
          <w:sz w:val="24"/>
          <w:szCs w:val="24"/>
        </w:rPr>
        <w:t>Nova</w:t>
      </w:r>
      <w:r>
        <w:rPr>
          <w:rFonts w:ascii="Garamond" w:hAnsi="Garamond"/>
          <w:sz w:val="24"/>
          <w:szCs w:val="24"/>
        </w:rPr>
        <w:t>j</w:t>
      </w:r>
      <w:r w:rsidRPr="008F4082">
        <w:rPr>
          <w:rFonts w:ascii="Garamond" w:hAnsi="Garamond"/>
          <w:sz w:val="24"/>
          <w:szCs w:val="24"/>
        </w:rPr>
        <w:t>a</w:t>
      </w:r>
      <w:proofErr w:type="spellEnd"/>
      <w:r w:rsidRPr="008F4082">
        <w:rPr>
          <w:rFonts w:ascii="Garamond" w:hAnsi="Garamond"/>
          <w:sz w:val="24"/>
          <w:szCs w:val="24"/>
        </w:rPr>
        <w:t xml:space="preserve"> </w:t>
      </w:r>
      <w:proofErr w:type="spellStart"/>
      <w:r w:rsidRPr="008F4082">
        <w:rPr>
          <w:rFonts w:ascii="Garamond" w:hAnsi="Garamond"/>
          <w:sz w:val="24"/>
          <w:szCs w:val="24"/>
        </w:rPr>
        <w:t>Zeml</w:t>
      </w:r>
      <w:r>
        <w:rPr>
          <w:rFonts w:ascii="Garamond" w:hAnsi="Garamond"/>
          <w:sz w:val="24"/>
          <w:szCs w:val="24"/>
        </w:rPr>
        <w:t>j</w:t>
      </w:r>
      <w:r w:rsidRPr="008F4082"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hyperlink r:id="rId9" w:history="1">
        <w:r w:rsidRPr="009A404D">
          <w:rPr>
            <w:rStyle w:val="Hypertextovodkaz"/>
            <w:rFonts w:ascii="Garamond" w:hAnsi="Garamond"/>
            <w:sz w:val="24"/>
            <w:szCs w:val="24"/>
          </w:rPr>
          <w:t>https://en.wikipedia.org/wiki/Novaya_Zemlya_effect</w:t>
        </w:r>
      </w:hyperlink>
      <w:r w:rsidRPr="008F4082">
        <w:rPr>
          <w:rFonts w:ascii="Garamond" w:hAnsi="Garamond"/>
          <w:sz w:val="24"/>
          <w:szCs w:val="24"/>
        </w:rPr>
        <w:t xml:space="preserve">.  </w:t>
      </w:r>
    </w:p>
    <w:sectPr w:rsidR="008D7E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32" w:rsidRDefault="008B0B32" w:rsidP="0003654C">
      <w:pPr>
        <w:spacing w:after="0" w:line="240" w:lineRule="auto"/>
      </w:pPr>
      <w:r>
        <w:separator/>
      </w:r>
    </w:p>
  </w:endnote>
  <w:endnote w:type="continuationSeparator" w:id="0">
    <w:p w:rsidR="008B0B32" w:rsidRDefault="008B0B32" w:rsidP="0003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173755"/>
      <w:docPartObj>
        <w:docPartGallery w:val="Page Numbers (Bottom of Page)"/>
        <w:docPartUnique/>
      </w:docPartObj>
    </w:sdtPr>
    <w:sdtEndPr/>
    <w:sdtContent>
      <w:p w:rsidR="0003654C" w:rsidRDefault="000365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2E">
          <w:rPr>
            <w:noProof/>
          </w:rPr>
          <w:t>3</w:t>
        </w:r>
        <w:r>
          <w:fldChar w:fldCharType="end"/>
        </w:r>
      </w:p>
    </w:sdtContent>
  </w:sdt>
  <w:p w:rsidR="0003654C" w:rsidRDefault="000365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32" w:rsidRDefault="008B0B32" w:rsidP="0003654C">
      <w:pPr>
        <w:spacing w:after="0" w:line="240" w:lineRule="auto"/>
      </w:pPr>
      <w:r>
        <w:separator/>
      </w:r>
    </w:p>
  </w:footnote>
  <w:footnote w:type="continuationSeparator" w:id="0">
    <w:p w:rsidR="008B0B32" w:rsidRDefault="008B0B32" w:rsidP="0003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03ACD"/>
    <w:multiLevelType w:val="hybridMultilevel"/>
    <w:tmpl w:val="77B62754"/>
    <w:lvl w:ilvl="0" w:tplc="06BE02B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F0"/>
    <w:rsid w:val="0003654C"/>
    <w:rsid w:val="001D47A6"/>
    <w:rsid w:val="001E01A8"/>
    <w:rsid w:val="002940E8"/>
    <w:rsid w:val="00345CA8"/>
    <w:rsid w:val="00351052"/>
    <w:rsid w:val="003E4266"/>
    <w:rsid w:val="004666F2"/>
    <w:rsid w:val="00502180"/>
    <w:rsid w:val="0055272E"/>
    <w:rsid w:val="005F77E6"/>
    <w:rsid w:val="00667FC0"/>
    <w:rsid w:val="007D5263"/>
    <w:rsid w:val="00822FDA"/>
    <w:rsid w:val="008332F0"/>
    <w:rsid w:val="00866EF4"/>
    <w:rsid w:val="008A755E"/>
    <w:rsid w:val="008B0B32"/>
    <w:rsid w:val="008D7EBC"/>
    <w:rsid w:val="00923CC9"/>
    <w:rsid w:val="009259D9"/>
    <w:rsid w:val="00943486"/>
    <w:rsid w:val="00A77DE5"/>
    <w:rsid w:val="00AF12B2"/>
    <w:rsid w:val="00CA7183"/>
    <w:rsid w:val="00D14067"/>
    <w:rsid w:val="00D5184B"/>
    <w:rsid w:val="00D64AA3"/>
    <w:rsid w:val="00E4306C"/>
    <w:rsid w:val="00F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2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2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54C"/>
  </w:style>
  <w:style w:type="paragraph" w:styleId="Zpat">
    <w:name w:val="footer"/>
    <w:basedOn w:val="Normln"/>
    <w:link w:val="ZpatChar"/>
    <w:uiPriority w:val="99"/>
    <w:unhideWhenUsed/>
    <w:rsid w:val="0003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54C"/>
  </w:style>
  <w:style w:type="character" w:styleId="Hypertextovodkaz">
    <w:name w:val="Hyperlink"/>
    <w:basedOn w:val="Standardnpsmoodstavce"/>
    <w:uiPriority w:val="99"/>
    <w:unhideWhenUsed/>
    <w:rsid w:val="00552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2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2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54C"/>
  </w:style>
  <w:style w:type="paragraph" w:styleId="Zpat">
    <w:name w:val="footer"/>
    <w:basedOn w:val="Normln"/>
    <w:link w:val="ZpatChar"/>
    <w:uiPriority w:val="99"/>
    <w:unhideWhenUsed/>
    <w:rsid w:val="0003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54C"/>
  </w:style>
  <w:style w:type="character" w:styleId="Hypertextovodkaz">
    <w:name w:val="Hyperlink"/>
    <w:basedOn w:val="Standardnpsmoodstavce"/>
    <w:uiPriority w:val="99"/>
    <w:unhideWhenUsed/>
    <w:rsid w:val="00552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Willem_Baren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ovaya_Zemlya_effec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1279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Stana Fedrova</cp:lastModifiedBy>
  <cp:revision>3</cp:revision>
  <dcterms:created xsi:type="dcterms:W3CDTF">2024-03-19T19:49:00Z</dcterms:created>
  <dcterms:modified xsi:type="dcterms:W3CDTF">2024-03-19T20:09:00Z</dcterms:modified>
</cp:coreProperties>
</file>