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6D" w:rsidRPr="00CA7548" w:rsidRDefault="0079186D" w:rsidP="0079186D">
      <w:pPr>
        <w:jc w:val="center"/>
        <w:rPr>
          <w:b/>
        </w:rPr>
      </w:pPr>
      <w:r>
        <w:rPr>
          <w:b/>
        </w:rPr>
        <w:t>Východní</w:t>
      </w:r>
      <w:r w:rsidRPr="00CA7548">
        <w:rPr>
          <w:b/>
        </w:rPr>
        <w:t xml:space="preserve"> Středomoří</w:t>
      </w:r>
    </w:p>
    <w:p w:rsidR="0079186D" w:rsidRPr="000F65E4" w:rsidRDefault="0079186D" w:rsidP="0079186D">
      <w:pPr>
        <w:spacing w:after="0" w:line="240" w:lineRule="auto"/>
        <w:ind w:left="709" w:hanging="709"/>
        <w:jc w:val="both"/>
        <w:rPr>
          <w:b/>
          <w:u w:val="single"/>
        </w:rPr>
      </w:pPr>
      <w:r w:rsidRPr="000F65E4">
        <w:rPr>
          <w:b/>
          <w:u w:val="single"/>
        </w:rPr>
        <w:t>Slovinsko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rozloha:</w:t>
      </w:r>
      <w:r>
        <w:t xml:space="preserve"> 20 273 km</w:t>
      </w:r>
      <w:r>
        <w:rPr>
          <w:vertAlign w:val="superscript"/>
        </w:rPr>
        <w:t>2</w:t>
      </w:r>
    </w:p>
    <w:p w:rsidR="0079186D" w:rsidRPr="00695A14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 xml:space="preserve">počet obyvatel: </w:t>
      </w:r>
      <w:r w:rsidRPr="00695A14">
        <w:t>2 miliony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hlavní město:</w:t>
      </w:r>
      <w:r>
        <w:t xml:space="preserve"> Ljublana</w:t>
      </w:r>
    </w:p>
    <w:p w:rsidR="0079186D" w:rsidRDefault="0079186D" w:rsidP="0079186D">
      <w:pPr>
        <w:tabs>
          <w:tab w:val="left" w:pos="5670"/>
        </w:tabs>
        <w:spacing w:after="0" w:line="240" w:lineRule="auto"/>
        <w:ind w:left="709" w:hanging="709"/>
        <w:jc w:val="both"/>
      </w:pPr>
      <w:r w:rsidRPr="00AB46B6">
        <w:rPr>
          <w:b/>
        </w:rPr>
        <w:t>území:</w:t>
      </w:r>
      <w:r>
        <w:t xml:space="preserve"> alpský středoevropský stát, jehož území ovšem zasahuje až k Středozemnímu moři</w:t>
      </w:r>
    </w:p>
    <w:p w:rsidR="0079186D" w:rsidRPr="00695A14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úřední jazyky:</w:t>
      </w:r>
      <w:r>
        <w:rPr>
          <w:b/>
        </w:rPr>
        <w:t xml:space="preserve"> </w:t>
      </w:r>
      <w:r w:rsidRPr="00695A14">
        <w:t>slovinština (jako menšinový jazyk také italština a maďarština)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zřízení:</w:t>
      </w:r>
      <w:r>
        <w:t xml:space="preserve"> parlamentní republika</w:t>
      </w:r>
    </w:p>
    <w:p w:rsidR="0079186D" w:rsidRPr="00695A14" w:rsidRDefault="0079186D" w:rsidP="0079186D">
      <w:pPr>
        <w:spacing w:after="0" w:line="240" w:lineRule="auto"/>
        <w:ind w:left="709" w:hanging="709"/>
        <w:jc w:val="both"/>
      </w:pPr>
      <w:r>
        <w:rPr>
          <w:b/>
        </w:rPr>
        <w:t>předseda</w:t>
      </w:r>
      <w:r w:rsidRPr="00695A14">
        <w:t>:</w:t>
      </w:r>
      <w:r w:rsidRPr="00695A14">
        <w:rPr>
          <w:b/>
        </w:rPr>
        <w:t xml:space="preserve"> </w:t>
      </w:r>
      <w:r w:rsidRPr="00695A14">
        <w:t>Danilo Türk</w:t>
      </w:r>
      <w:r>
        <w:t xml:space="preserve">; premiér: </w:t>
      </w:r>
      <w:r w:rsidR="001040B4">
        <w:t>Borut Pahor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hranice:</w:t>
      </w:r>
      <w:r>
        <w:t xml:space="preserve"> Itálie, Rakousko, Maďarsko, Chorvatsko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historie:</w:t>
      </w:r>
      <w:r>
        <w:t xml:space="preserve"> nejstarší doklady lidského osídlení z doby kamenné (250 tisíc př. Kr.), v době železné osídlení kulturou požárových hrobů; v halštatském období hradiště; </w:t>
      </w:r>
      <w:proofErr w:type="gramStart"/>
      <w:r>
        <w:t>4./3. století</w:t>
      </w:r>
      <w:proofErr w:type="gramEnd"/>
      <w:r>
        <w:t xml:space="preserve"> př. Kr. osídlení keltské (první státní útvar: království </w:t>
      </w:r>
      <w:r w:rsidRPr="00907B42">
        <w:rPr>
          <w:i/>
        </w:rPr>
        <w:t>Noricum</w:t>
      </w:r>
      <w:r>
        <w:t xml:space="preserve">); po r. 181 př. Kr. pronikají na území Římané (postupné podmanění Histrů, Taurisků, Karnů), za Octaviana získáno také </w:t>
      </w:r>
      <w:r>
        <w:rPr>
          <w:i/>
        </w:rPr>
        <w:t>Noricum;</w:t>
      </w:r>
      <w:r>
        <w:t xml:space="preserve"> v průběhu 6. století se sem přesouvají slovanské kmeny: střety s Bavory i s Avary Slované vyhrávají; 628-658 Sámova říše; po 658: Karantánské vévodství se spojuje se západními Slovany do státního celku; ca 750 po Kr.: průnik Francké říše: ovlivnění Západem (po neúspěšném povstání Ludovita Posávského ještě výraznější); rozpad Karantánského vévodství; </w:t>
      </w:r>
      <w:proofErr w:type="gramStart"/>
      <w:r>
        <w:t>11./12</w:t>
      </w:r>
      <w:proofErr w:type="gramEnd"/>
      <w:r>
        <w:t xml:space="preserve">. století spojení Kraňska, Korutan a Štýrska (pevný základ Slovinska); 1251 připojuje Přemysl Otakar II. Štýrsko, 1270 Korutany a Kraňsko; 1278 získává přemyslovské državy Rudolf Habsburský a dělá z nich vévodství; pol. 14. století získávají rozhodující moc Celjská hrabata; od 15. století znovu Habsburkové; cca 1500: etnická slovinská hranice (dosud); cca 1600 slovinská reformace a souběžná rekatolizace; vláda Marize Terezie a Josefa II: reformy státní správy, daňového systému, vojska, </w:t>
      </w:r>
      <w:proofErr w:type="gramStart"/>
      <w:r>
        <w:t>církví...;</w:t>
      </w:r>
      <w:proofErr w:type="gramEnd"/>
      <w:r>
        <w:t xml:space="preserve"> 1809-1813 Napoleonovy Illyrské provincie; 1813 znovudobytí Rakouskem; po 1814/15 utužení moci Habsburků a protigermánský charvátský ilyrismus; 1848 revoluce; plány obnovy slovanské kultury; před I. sv. válkou návrh trialistického uspořádání; 29. 10. 1918 nezávislost Slovinska; prosinec Království Srbů, Chorvatů a Slovinců; 1929 pokus o nastolení trojfederace; 6. 4. 1941 nálet na Bělehrad: počátek války v Jugoslávii; 1943 „Dolomitské prohlášení“; 29. 11. 1945 Federální a lidová republika; 1963 Socialistická federativní republika Jugoslávie; 25. 6. 1991 vyhlášena na základě plebiscitu nezávislost (1992 uznána); za deset dní: „Brionská dohoda“;  od 1. 5. 2004 v EU; 1. 1. 2007 euro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geografie:</w:t>
      </w:r>
      <w:r>
        <w:t xml:space="preserve"> Slovinsko se rozkládá na území čtyř významných geografických regionů: jižních Alp, Dinárského pohoří, Panonské pánve a Středomoří; těmto různým krajinám odpovídá podnebí; největší krasová oblast v Evropě (UNESCO); třetí největší rozsah lesních porostů v Evropě; 8% území je chráněno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správa:</w:t>
      </w:r>
      <w:r>
        <w:t xml:space="preserve"> 210 občin (11 z nich městské), 12 statistických regionů; předseda vlády a vláda, ty jmenuje předseda Slovinska; parlament dvoukomorový: državni zbor a državni svet Republike Slovenije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populace:</w:t>
      </w:r>
      <w:r>
        <w:t xml:space="preserve"> 83% Slovinci, 2% Srbové, 2% Chorvati, 1% Bosňané; „Muslimové“, Maďaři, Albánci, Makedonci, </w:t>
      </w:r>
      <w:proofErr w:type="gramStart"/>
      <w:r>
        <w:t>Černohorci...</w:t>
      </w:r>
      <w:proofErr w:type="gramEnd"/>
    </w:p>
    <w:p w:rsidR="0079186D" w:rsidRDefault="0079186D" w:rsidP="0079186D">
      <w:pPr>
        <w:spacing w:after="0" w:line="240" w:lineRule="auto"/>
        <w:ind w:left="709" w:hanging="709"/>
        <w:jc w:val="both"/>
      </w:pPr>
    </w:p>
    <w:p w:rsidR="0079186D" w:rsidRPr="000F65E4" w:rsidRDefault="0079186D" w:rsidP="0079186D">
      <w:pPr>
        <w:spacing w:after="0" w:line="240" w:lineRule="auto"/>
        <w:ind w:left="709" w:hanging="709"/>
        <w:jc w:val="both"/>
        <w:rPr>
          <w:b/>
          <w:u w:val="single"/>
        </w:rPr>
      </w:pPr>
      <w:r w:rsidRPr="000F65E4">
        <w:rPr>
          <w:b/>
          <w:u w:val="single"/>
        </w:rPr>
        <w:t>Chorvatsko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rozloha:</w:t>
      </w:r>
      <w:r>
        <w:t xml:space="preserve"> 56 542 km</w:t>
      </w:r>
      <w:r>
        <w:rPr>
          <w:vertAlign w:val="superscript"/>
        </w:rPr>
        <w:t>2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počet obyvatel:</w:t>
      </w:r>
      <w:r w:rsidRPr="002931E2">
        <w:t>4,5 mil.</w:t>
      </w:r>
      <w:r w:rsidRPr="00AB46B6">
        <w:rPr>
          <w:b/>
        </w:rPr>
        <w:t xml:space="preserve"> 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hlavní město:</w:t>
      </w:r>
      <w:r>
        <w:t xml:space="preserve"> Záhřeb</w:t>
      </w:r>
    </w:p>
    <w:p w:rsidR="0079186D" w:rsidRDefault="0079186D" w:rsidP="0079186D">
      <w:pPr>
        <w:tabs>
          <w:tab w:val="left" w:pos="5670"/>
        </w:tabs>
        <w:spacing w:after="0" w:line="240" w:lineRule="auto"/>
        <w:ind w:left="709" w:hanging="709"/>
        <w:jc w:val="both"/>
      </w:pPr>
      <w:r w:rsidRPr="00AB46B6">
        <w:rPr>
          <w:b/>
        </w:rPr>
        <w:t>území:</w:t>
      </w:r>
      <w:r>
        <w:t xml:space="preserve"> stát tvořený dvěma částmi: středním Chorvatskem a Chorvatským přímořím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úřední jazyky:</w:t>
      </w:r>
      <w:r>
        <w:rPr>
          <w:b/>
        </w:rPr>
        <w:t xml:space="preserve"> </w:t>
      </w:r>
      <w:r w:rsidRPr="002931E2">
        <w:t>chorvatština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zřízení:</w:t>
      </w:r>
      <w:r>
        <w:t xml:space="preserve"> parlamentní republika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>
        <w:rPr>
          <w:b/>
        </w:rPr>
        <w:t xml:space="preserve">prezident: </w:t>
      </w:r>
      <w:r w:rsidR="00111360">
        <w:t>Ivo Josipović</w:t>
      </w:r>
      <w:r w:rsidRPr="00B1181F">
        <w:t xml:space="preserve">, </w:t>
      </w:r>
      <w:r>
        <w:t xml:space="preserve">předseda vlády: </w:t>
      </w:r>
      <w:r w:rsidR="001040B4">
        <w:t>Jadranka Kosor</w:t>
      </w:r>
      <w:r>
        <w:t xml:space="preserve"> 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hranice:</w:t>
      </w:r>
      <w:r>
        <w:t xml:space="preserve"> Slovinsko, Maďarsko, Srbsko, Bosna a Hercegovina, Černá Hora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lastRenderedPageBreak/>
        <w:t>historie:</w:t>
      </w:r>
      <w:r>
        <w:t xml:space="preserve"> původně illyrské kmeny; </w:t>
      </w:r>
      <w:proofErr w:type="gramStart"/>
      <w:r>
        <w:t>2./1. století</w:t>
      </w:r>
      <w:proofErr w:type="gramEnd"/>
      <w:r>
        <w:t xml:space="preserve"> př. Kr. provincie </w:t>
      </w:r>
      <w:r w:rsidRPr="000F2DEB">
        <w:rPr>
          <w:i/>
        </w:rPr>
        <w:t>Illyricum</w:t>
      </w:r>
      <w:r>
        <w:t>; od 7. století Slované; 925 Chorvatské dalmatské království: král Tomislav I (Trpimirović) sjednotil okolí Sávy a Přímoří; vrcholem středověkého Chorvatska byla vláda Petra Krešimira IV (1058-1074) a Dmitra Zvonimira (1075-1089); 1102 personální unie Chorvatska a uherského státu (možná anexe), ovšem bez pobřeží, které bylo pod kontrolou Benátek až do 18. století; 15. století: výboje Osmanské říše; po bitvě u Moháče r. 1526 se Reliquiae reliquiarum olim inclyti Regni Croatiae staly částí habsburské monarchie (1527); 1918 Království Srbů, Chorvatů a Slovinců (Istra, Rijeka a Zadar součástí Itálie); 1929: přejmenování: Království Jugoslávie; 1939-41: Chorvatská banánovina (v Jugoslávském království); 1941-45: Nezávislý stát Chorvatsko (ustašovský); 1945-1963: Chorvatská lidová republika; 1963-1990 Chorvatská socialistická republika (projevuje se národní hnutí soustředěné kolem Matice chorvatské; 1971: „Hrvatsko proljeće“); 1990 Republika Chorvatsko (po volbách, kdy zvítězila HDZ včele s </w:t>
      </w:r>
      <w:proofErr w:type="gramStart"/>
      <w:r>
        <w:t>Franjo</w:t>
      </w:r>
      <w:proofErr w:type="gramEnd"/>
      <w:r>
        <w:t xml:space="preserve"> Tuđmanem); 1991 vyhlášení nezávislosti (na základě referenda z 19. 5. 1991 parlament vyhlásil 25. 6. ústavní odluku, po neúspěšných jednáních potom 8. 10. rozvázal vztahy s tehdejší SFRJ); 1991-1995: válka se Srbskem; Chor</w:t>
      </w:r>
      <w:r w:rsidR="00111360">
        <w:t>vatsko uznáno 15. 1. 1992 EU a OS</w:t>
      </w:r>
      <w:r>
        <w:t xml:space="preserve">N; 22. 5. se stává plnoprávným členem </w:t>
      </w:r>
      <w:r w:rsidR="00111360">
        <w:t>OSN</w:t>
      </w:r>
      <w:r>
        <w:t>; 3. 10. 2005 zahájena jednání o přístupu k EU; 3. 4. 2008: pozvání k členství v NATO; 13. 6. 2008: zakládající člen Mediteránní Unie</w:t>
      </w:r>
      <w:r w:rsidR="00111360">
        <w:t>; 1. 4. 2009: člen NATO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geografie:</w:t>
      </w:r>
      <w:r>
        <w:t xml:space="preserve"> území mezi Panonskou pánví a Středomořím: v severní části jezera a pahorky (Slavonie a střední Chorvatsko je součástí Panonské pánve), zalesněná plocha (Dinárské pohoří), kamenité a ve Středomoří jedno z nejslunečnějších pobřeží (Istrie, severní Přímoří a Dalmácie); kvůli území kolem města Neum je Chorvatsko rozděleno do dvou částí; mnoho národních parků, pestré klima, množství ostrovů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správa:</w:t>
      </w:r>
      <w:r>
        <w:t xml:space="preserve"> parlament (Sabor, 160 zastupitelů), předseda vlády (rada ministrů: vláda), prezident; země rozdělena na 21 žup (jedna je „městská“: Záhřeb), ty se dále dělí na opčiny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populace:</w:t>
      </w:r>
      <w:r>
        <w:t xml:space="preserve"> 89% Chorvaté; 4,5 % Srbové; 1% </w:t>
      </w:r>
      <w:proofErr w:type="gramStart"/>
      <w:r>
        <w:t>Bosňané...</w:t>
      </w:r>
      <w:proofErr w:type="gramEnd"/>
    </w:p>
    <w:p w:rsidR="0079186D" w:rsidRDefault="0079186D" w:rsidP="0079186D">
      <w:pPr>
        <w:spacing w:after="0" w:line="240" w:lineRule="auto"/>
        <w:ind w:left="709" w:hanging="709"/>
        <w:jc w:val="both"/>
      </w:pPr>
    </w:p>
    <w:p w:rsidR="0079186D" w:rsidRPr="000F65E4" w:rsidRDefault="0079186D" w:rsidP="0079186D">
      <w:pPr>
        <w:spacing w:after="0" w:line="240" w:lineRule="auto"/>
        <w:ind w:left="709" w:hanging="709"/>
        <w:jc w:val="both"/>
        <w:rPr>
          <w:b/>
          <w:u w:val="single"/>
        </w:rPr>
      </w:pPr>
      <w:r w:rsidRPr="000F65E4">
        <w:rPr>
          <w:b/>
          <w:u w:val="single"/>
        </w:rPr>
        <w:t>Bosna a Hercegovina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rozloha:</w:t>
      </w:r>
      <w:r>
        <w:t xml:space="preserve"> 51 233 km</w:t>
      </w:r>
      <w:r>
        <w:rPr>
          <w:vertAlign w:val="superscript"/>
        </w:rPr>
        <w:t>2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počet obyvatel:</w:t>
      </w:r>
      <w:r>
        <w:rPr>
          <w:b/>
        </w:rPr>
        <w:t xml:space="preserve"> </w:t>
      </w:r>
      <w:r w:rsidRPr="00F03FBE">
        <w:t>4 mil.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hlavní město:</w:t>
      </w:r>
      <w:r>
        <w:t xml:space="preserve"> Sarajevo</w:t>
      </w:r>
    </w:p>
    <w:p w:rsidR="0079186D" w:rsidRDefault="0079186D" w:rsidP="0079186D">
      <w:pPr>
        <w:tabs>
          <w:tab w:val="left" w:pos="5670"/>
        </w:tabs>
        <w:spacing w:after="0" w:line="240" w:lineRule="auto"/>
        <w:ind w:left="709" w:hanging="709"/>
        <w:jc w:val="both"/>
      </w:pPr>
      <w:r w:rsidRPr="00AB46B6">
        <w:rPr>
          <w:b/>
        </w:rPr>
        <w:t>území:</w:t>
      </w:r>
      <w:r>
        <w:t xml:space="preserve"> Balkánský poloostrov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úřední jazyky:</w:t>
      </w:r>
      <w:r>
        <w:rPr>
          <w:b/>
        </w:rPr>
        <w:t xml:space="preserve"> </w:t>
      </w:r>
      <w:r w:rsidRPr="00F03FBE">
        <w:t>bosenština, chorvatština, srbština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zřízení:</w:t>
      </w:r>
      <w:r>
        <w:rPr>
          <w:b/>
        </w:rPr>
        <w:t xml:space="preserve"> </w:t>
      </w:r>
      <w:r w:rsidR="00620557" w:rsidRPr="00620557">
        <w:t>kon</w:t>
      </w:r>
      <w:r w:rsidRPr="001040B4">
        <w:t>federativní republika</w:t>
      </w:r>
      <w:r>
        <w:t xml:space="preserve"> </w:t>
      </w:r>
    </w:p>
    <w:p w:rsidR="001040B4" w:rsidRPr="001040B4" w:rsidRDefault="001040B4" w:rsidP="0079186D">
      <w:pPr>
        <w:spacing w:after="0" w:line="240" w:lineRule="auto"/>
        <w:ind w:left="709" w:hanging="709"/>
        <w:jc w:val="both"/>
      </w:pPr>
      <w:r>
        <w:rPr>
          <w:b/>
        </w:rPr>
        <w:t xml:space="preserve">„visoki prestavnik“: </w:t>
      </w:r>
      <w:r>
        <w:t>Valentin Inzko</w:t>
      </w:r>
      <w:r>
        <w:rPr>
          <w:b/>
        </w:rPr>
        <w:t xml:space="preserve"> 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>
        <w:rPr>
          <w:b/>
        </w:rPr>
        <w:t>předsednictvo:</w:t>
      </w:r>
      <w:r w:rsidR="001040B4">
        <w:rPr>
          <w:b/>
        </w:rPr>
        <w:t xml:space="preserve"> </w:t>
      </w:r>
      <w:r w:rsidR="001040B4" w:rsidRPr="001040B4">
        <w:t>Željko Komšić</w:t>
      </w:r>
      <w:r>
        <w:t xml:space="preserve">, Nebojša Radmanović, </w:t>
      </w:r>
      <w:r w:rsidR="00620557">
        <w:t>Bakir Izetbegović</w:t>
      </w:r>
      <w:r w:rsidR="001040B4">
        <w:t>; premiér: Nikola Š</w:t>
      </w:r>
      <w:r>
        <w:t>pirić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hranice:</w:t>
      </w:r>
      <w:r>
        <w:t xml:space="preserve"> Srbsko, Chorvatsko, Černá Hora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historie:</w:t>
      </w:r>
      <w:r>
        <w:t xml:space="preserve"> 229 př. Kr.: boje Ilyrů a Římanů; římské osídlení; </w:t>
      </w:r>
      <w:proofErr w:type="gramStart"/>
      <w:r>
        <w:t>6.-7. století</w:t>
      </w:r>
      <w:proofErr w:type="gramEnd"/>
      <w:r>
        <w:t xml:space="preserve"> přicházejí do provincie </w:t>
      </w:r>
      <w:r>
        <w:rPr>
          <w:i/>
        </w:rPr>
        <w:t xml:space="preserve">Illyricum </w:t>
      </w:r>
      <w:r>
        <w:t>Slované, oblast ovšem součástí Byzantské říše; Chorvatské království ovládlo část Bosny, východ měli Srbové; 14. st.: nezávislé bosenské království (první král Stjepan Tvrtko: 1377); pol. 15. století: BiH součástí Osmanské říše (1463-1878: bosenský Sandžak, islamizace, hlavní město Sarajevo: Bosna Serai); 1878-1918: Rakousko-uherský protektorát (1908 Bosna anektována: odpor Srbska, Ruska, Osmanské říše); 1914 v Sarajevu zastřelen následník trůnu Rakouska-Uherska František Ferdinand d’Este: počátek I. sv. války; 1918-1941: BiH součástí Království Jugoslávie (Bosňané nepovaováni za samostatný národ); 1929 změněno historické rozdělení: namísto Bosny bánoviny: Vrbaská, Drinská, Přímořská (ta posléze přešla k Chorvatské); 1941-1945: Bosna pod vládou Chorvatska (partizánský odpor, 1943 vítězství a první sněm, rozhodnutí o obnově Jugoslávie); 1945-1989: součást Jugoslávie (Bosna uznána jako národ); 1991: ve volbách vítězí koalice včele s Alijou Izetbegovićem (ten se stává prezidentem, předsedou Skupštiny Srb, vlády Chorvat); 1991-2: v době války s Chorvatskem na území BiH probíhají vojenské operace</w:t>
      </w:r>
      <w:r w:rsidR="00B72A53">
        <w:t>: strategické využití Srbskem; 1</w:t>
      </w:r>
      <w:r>
        <w:t xml:space="preserve">. 3. 1992 vyhlášena nezávislost BiH (bosenské a chorvatské obyvatelstvo se vyjádřilo v referendu: srbská část </w:t>
      </w:r>
      <w:r>
        <w:lastRenderedPageBreak/>
        <w:t>ovšem odmítá a referendum bojkotuje); 1992-1995: válka; 21. 11. 1995 uzavřena v Daytonu mírová smlouva, 14. 12. 1995 ratifikace v Paříži: Republika srbská je zachována jako „entita“ (samostatný útvar), zbytek součástí Federace Bosny a Hercegoviny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geografie:</w:t>
      </w:r>
      <w:r>
        <w:t xml:space="preserve"> dvě geografické a historické části: Bosna na S, Hercegovina na J; horské oblasti, Posáví, Panonská pánev, Dinárské pohoří od Z na V, horská a jadranská Hercegovina (Neum – Klek), v povodí řek významná horská údolí: polje (zejména u Neretvy)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správa:</w:t>
      </w:r>
      <w:r>
        <w:t xml:space="preserve"> tři samosprávní jednotky (Federace BiH; Republika srbská, Distrikt Brčko), 10 autonomních kantonů ve Federaci BiH; 7 regionů v Republice srbské; Předsednictvo BiH (3 předsedové, kteří se střídají po 8 měsících 4 roky), Rada ministrů (vláda), Parlament BiH (Dům národů /15/ a Poslanecká sněmovna /42 členů/)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populace:</w:t>
      </w:r>
      <w:r>
        <w:t xml:space="preserve"> 52% Bosňanů, 34% Srbů, 17%Chorvatů</w:t>
      </w:r>
    </w:p>
    <w:p w:rsidR="0079186D" w:rsidRDefault="0079186D" w:rsidP="0079186D">
      <w:pPr>
        <w:spacing w:after="0" w:line="240" w:lineRule="auto"/>
        <w:ind w:left="709" w:hanging="709"/>
        <w:jc w:val="both"/>
      </w:pPr>
    </w:p>
    <w:p w:rsidR="0079186D" w:rsidRPr="000F65E4" w:rsidRDefault="0079186D" w:rsidP="0079186D">
      <w:pPr>
        <w:spacing w:after="0" w:line="240" w:lineRule="auto"/>
        <w:ind w:left="709" w:hanging="709"/>
        <w:jc w:val="both"/>
        <w:rPr>
          <w:b/>
          <w:u w:val="single"/>
        </w:rPr>
      </w:pPr>
      <w:r w:rsidRPr="000F65E4">
        <w:rPr>
          <w:b/>
          <w:u w:val="single"/>
        </w:rPr>
        <w:t>Černá Hora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rozloha:</w:t>
      </w:r>
      <w:r>
        <w:t xml:space="preserve"> 13 812 km</w:t>
      </w:r>
      <w:r>
        <w:rPr>
          <w:vertAlign w:val="superscript"/>
        </w:rPr>
        <w:t>2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 xml:space="preserve">počet obyvatel: </w:t>
      </w:r>
      <w:r w:rsidR="00B72A53">
        <w:t>672</w:t>
      </w:r>
      <w:r w:rsidRPr="00ED784E">
        <w:t> 000 obyv.</w:t>
      </w:r>
      <w:r w:rsidR="00B72A53">
        <w:t xml:space="preserve"> (odhad 2009)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hlavní město:</w:t>
      </w:r>
      <w:r>
        <w:t xml:space="preserve"> Podgorica</w:t>
      </w:r>
    </w:p>
    <w:p w:rsidR="0079186D" w:rsidRDefault="0079186D" w:rsidP="0079186D">
      <w:pPr>
        <w:tabs>
          <w:tab w:val="left" w:pos="5670"/>
        </w:tabs>
        <w:spacing w:after="0" w:line="240" w:lineRule="auto"/>
        <w:ind w:left="709" w:hanging="709"/>
        <w:jc w:val="both"/>
      </w:pPr>
      <w:r w:rsidRPr="00AB46B6">
        <w:rPr>
          <w:b/>
        </w:rPr>
        <w:t>území:</w:t>
      </w:r>
      <w:r>
        <w:t xml:space="preserve"> hornatý stát v Dinárském pohoří (n. v. kolem 2500 m </w:t>
      </w:r>
      <w:proofErr w:type="gramStart"/>
      <w:r>
        <w:t>n.m.</w:t>
      </w:r>
      <w:proofErr w:type="gramEnd"/>
      <w:r>
        <w:t>)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úřední jazyky:</w:t>
      </w:r>
      <w:r>
        <w:rPr>
          <w:b/>
        </w:rPr>
        <w:t xml:space="preserve"> </w:t>
      </w:r>
      <w:r w:rsidRPr="00056264">
        <w:t>srbochorvatština</w:t>
      </w:r>
      <w:r>
        <w:t>, nově ustavená jako černohorština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zřízení:</w:t>
      </w:r>
      <w:r>
        <w:t xml:space="preserve"> parlamentní republika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>
        <w:rPr>
          <w:b/>
        </w:rPr>
        <w:t>prezident</w:t>
      </w:r>
      <w:r w:rsidRPr="00AB46B6">
        <w:rPr>
          <w:b/>
        </w:rPr>
        <w:t>:</w:t>
      </w:r>
      <w:r>
        <w:t xml:space="preserve"> Filip Vujanović, předseda vlády Milo </w:t>
      </w:r>
      <w:r>
        <w:rPr>
          <w:rFonts w:ascii="Century Gothic" w:hAnsi="Century Gothic"/>
        </w:rPr>
        <w:t>Đ</w:t>
      </w:r>
      <w:r>
        <w:t>ukanović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hranice:</w:t>
      </w:r>
      <w:r>
        <w:t xml:space="preserve"> Chorvatsko, Bosna a Hercegovina, Srbsko, Albánie, Kosovo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historie:</w:t>
      </w:r>
      <w:r>
        <w:t xml:space="preserve"> původní osídlení Ilyrové; </w:t>
      </w:r>
      <w:proofErr w:type="gramStart"/>
      <w:r>
        <w:t>7.-6. stol.</w:t>
      </w:r>
      <w:proofErr w:type="gramEnd"/>
      <w:r>
        <w:t xml:space="preserve"> př. Kr. řecké kolonie; 4. sto. </w:t>
      </w:r>
      <w:proofErr w:type="gramStart"/>
      <w:r>
        <w:t>př.</w:t>
      </w:r>
      <w:proofErr w:type="gramEnd"/>
      <w:r>
        <w:t xml:space="preserve"> Kr. Keltové; 3. stol. př. Kr.: Ilyrské království (hlavní město Skadar); 9 př. Kr.: Ilyrské království podmaněno Římany jako provincie </w:t>
      </w:r>
      <w:r>
        <w:rPr>
          <w:i/>
        </w:rPr>
        <w:t>Illyria</w:t>
      </w:r>
      <w:r>
        <w:t xml:space="preserve">; rozdělení Římské říše probíhalo právě územím ČH na sever od Skadaru; při stěhování národů je střídají Slované; 10. stol.: slovanský středověký stát s dědičnými zeměmi Duklja (původně závislý, po různých peripetiích od 11. stol. nezávislý na Bulharsku, </w:t>
      </w:r>
      <w:proofErr w:type="gramStart"/>
      <w:r>
        <w:t>Byzanci...);</w:t>
      </w:r>
      <w:proofErr w:type="gramEnd"/>
      <w:r>
        <w:t xml:space="preserve"> od 1189: součástí sjednoceného Srbského státu (do pádu cara Stefana Uroše IV.); </w:t>
      </w:r>
      <w:proofErr w:type="gramStart"/>
      <w:r>
        <w:t>12.-15</w:t>
      </w:r>
      <w:proofErr w:type="gramEnd"/>
      <w:r>
        <w:t>. století: knížectví Zeta (do různé míry závislé na Srbsku); 1496: Osmanská říše dobývá ČH; část obyvatel prchá do hor: zde založen nezávislý stát Černá Hora; do r. 1852 v něm vládnou pravoslavní metropolité, sídlem je Cetinje; 1852: ČH se stává světským knížectvím s vládou rodu Petrovićů; 1905: ČH dostává první ústavu (Nicholas I.); 1910: ČH povýšena na království; 1. světová válka: na území ČH boje s Rakouskem (střídavé úspěchy); 1916 je ČH obsazena Rakousko-Uherskem; 1918 ji osvobozuje / obsazuje Srbsko: 29. 11. vyhlašuje Podgorická skupština (ustavená Srby) připojení ČH k Srbsku; jako součást Srbska: Království Srbů, Chorvatů a Slovinců; 1929 administrativní změna: ČH zrušena a spolu s Hercegovinou a Kosovem nahrazena Zetskou bánovinou; 1945-1989: součást SFRJ: centrum přesunuto do Podgorice (ta pojmenována Titograd); 1992-2006: Svazová republika Jugoslávie (součást Srbska); 2003: Srbsko a Černá Hora (ČH tu získala podstatně větší autonomii než do té doby); 21. 5. 2006: referendum o nezávislosti; 3. 6. 2006: parlament vydal Usnesení o nezávislosti Republiky Černá Hora a Deklaraci nezávislé Republiky Černá Hora; 28. 6. 2006 ČH členem UN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geografie:</w:t>
      </w:r>
      <w:r>
        <w:t xml:space="preserve"> součást Dinárského pohoří, nížiny v oblasti Skadarského jezera (jediná větší vodní masa), 4 národní parky (Lovćen, Biogradska Gora, Skadarské jezero, Durmitor), nese přívlastek „ekologický stát“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správa:</w:t>
      </w:r>
      <w:r>
        <w:t xml:space="preserve"> prezident, vláda, předseda vlády, parlament (skupština, 74 členů)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populace:</w:t>
      </w:r>
      <w:r>
        <w:t xml:space="preserve"> 42 % Černohorci; 32% Srbové; 5% Albánci a další národnosti</w:t>
      </w:r>
    </w:p>
    <w:p w:rsidR="0079186D" w:rsidRDefault="0079186D" w:rsidP="0079186D">
      <w:pPr>
        <w:spacing w:after="0" w:line="240" w:lineRule="auto"/>
        <w:ind w:left="709" w:hanging="709"/>
        <w:jc w:val="both"/>
      </w:pPr>
    </w:p>
    <w:p w:rsidR="0079186D" w:rsidRPr="00B60B6D" w:rsidRDefault="0079186D" w:rsidP="0079186D">
      <w:pPr>
        <w:spacing w:after="0" w:line="240" w:lineRule="auto"/>
        <w:ind w:left="709" w:hanging="709"/>
        <w:jc w:val="both"/>
        <w:rPr>
          <w:b/>
          <w:u w:val="single"/>
        </w:rPr>
      </w:pPr>
      <w:r w:rsidRPr="00B60B6D">
        <w:rPr>
          <w:b/>
          <w:u w:val="single"/>
        </w:rPr>
        <w:t>Albánie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rozloha:</w:t>
      </w:r>
      <w:r>
        <w:t xml:space="preserve"> 28 748 km</w:t>
      </w:r>
      <w:r>
        <w:rPr>
          <w:vertAlign w:val="superscript"/>
        </w:rPr>
        <w:t>2</w:t>
      </w:r>
    </w:p>
    <w:p w:rsidR="0079186D" w:rsidRPr="00004659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 xml:space="preserve">počet obyvatel: </w:t>
      </w:r>
      <w:r w:rsidR="00B72A53">
        <w:t>3,1</w:t>
      </w:r>
      <w:r w:rsidRPr="00004659">
        <w:t xml:space="preserve"> miliónů</w:t>
      </w:r>
      <w:r w:rsidR="00B72A53">
        <w:t xml:space="preserve"> (odhad 2010)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hlavní město:</w:t>
      </w:r>
      <w:r>
        <w:t xml:space="preserve"> Tirana</w:t>
      </w:r>
    </w:p>
    <w:p w:rsidR="0079186D" w:rsidRDefault="0079186D" w:rsidP="0079186D">
      <w:pPr>
        <w:tabs>
          <w:tab w:val="left" w:pos="5670"/>
        </w:tabs>
        <w:spacing w:after="0" w:line="240" w:lineRule="auto"/>
        <w:ind w:left="709" w:hanging="709"/>
        <w:jc w:val="both"/>
      </w:pPr>
      <w:r w:rsidRPr="00AB46B6">
        <w:rPr>
          <w:b/>
        </w:rPr>
        <w:t>území:</w:t>
      </w:r>
      <w:r>
        <w:t xml:space="preserve"> členitá země na Balkánském poloostrově 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úřední jazyky:</w:t>
      </w:r>
      <w:r>
        <w:rPr>
          <w:b/>
        </w:rPr>
        <w:t xml:space="preserve"> </w:t>
      </w:r>
      <w:r w:rsidRPr="00004659">
        <w:t>albánština</w:t>
      </w:r>
      <w:r w:rsidR="007F0622">
        <w:t xml:space="preserve"> (ovlivněná turečtinou i slovanskými jazyky, samostatná větev ie.</w:t>
      </w:r>
      <w:r w:rsidR="00385364">
        <w:t xml:space="preserve"> </w:t>
      </w:r>
      <w:r w:rsidR="007F0622">
        <w:t>jazyků)</w:t>
      </w:r>
    </w:p>
    <w:p w:rsidR="00385364" w:rsidRDefault="00385364" w:rsidP="0079186D">
      <w:pPr>
        <w:spacing w:after="0" w:line="240" w:lineRule="auto"/>
        <w:ind w:left="709" w:hanging="709"/>
        <w:jc w:val="both"/>
      </w:pPr>
      <w:r w:rsidRPr="00385364">
        <w:rPr>
          <w:b/>
          <w:noProof/>
          <w:lang w:eastAsia="cs-CZ"/>
        </w:rPr>
        <w:lastRenderedPageBreak/>
        <w:drawing>
          <wp:inline distT="0" distB="0" distL="0" distR="0">
            <wp:extent cx="2644743" cy="1924050"/>
            <wp:effectExtent l="19050" t="0" r="3207" b="0"/>
            <wp:docPr id="2" name="obrázek 4" descr="Soubor:Albanian language map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bor:Albanian language map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521" cy="1924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dialekty albánštiny (nestandardizované, tj. platí oba)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zřízení:</w:t>
      </w:r>
      <w:r>
        <w:t xml:space="preserve"> republika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pr</w:t>
      </w:r>
      <w:r>
        <w:rPr>
          <w:b/>
        </w:rPr>
        <w:t>ezident</w:t>
      </w:r>
      <w:r w:rsidRPr="00AB46B6">
        <w:rPr>
          <w:b/>
        </w:rPr>
        <w:t>:</w:t>
      </w:r>
      <w:r>
        <w:t xml:space="preserve"> Bamir Topi (od 2007), premiér: Sali Berisha (od 2005)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hranice:</w:t>
      </w:r>
      <w:r>
        <w:t xml:space="preserve"> Kosovo, Makedonie, Řecko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historie:</w:t>
      </w:r>
      <w:r>
        <w:t xml:space="preserve"> Ilyrové přicházejí od r. 2000 př. Kr. kmen </w:t>
      </w:r>
      <w:r>
        <w:rPr>
          <w:i/>
        </w:rPr>
        <w:t>Albanoi)</w:t>
      </w:r>
      <w:r>
        <w:t xml:space="preserve">; předřecké obyvatelstvo (Pelasgové: hlavní město Dodóna); řecké kolonie od 8. stol. př. Kr. (souběžně s Ilyrskými královstvími); </w:t>
      </w:r>
      <w:proofErr w:type="gramStart"/>
      <w:r>
        <w:t>3./2. století</w:t>
      </w:r>
      <w:proofErr w:type="gramEnd"/>
      <w:r>
        <w:t xml:space="preserve"> Ilyry porážejí Římané; postupně si podmaňují celou oblast; po rozdělení římské říše Albánie připadla Byzantské říši; různé vpády (Bulharsko, Raška, Zeta, Benátská republika); </w:t>
      </w:r>
      <w:proofErr w:type="gramStart"/>
      <w:r>
        <w:t>12./13</w:t>
      </w:r>
      <w:proofErr w:type="gramEnd"/>
      <w:r>
        <w:t>. století: první albánský státní útvar: Arbešské knížectví; 15. století: postupně proniká Osmanská říše (pokusy o povstání: úspěšný byl odpor Gjergja Kastriotiho Skanderbega); 28. 11. 1912 vyhlášena nezávislost Albánie a republika (17. 12. byl evropskými mocnostmi zemi přiznán autonomní status pod svrchovaností sultána; 29. 7. 1913 v Londýně uzavřena mírová smlouva: Albánie: „autonomní, suverénní a dědičné knížectví“, vybrán Vilém Weid, de facto ale nikdy nevládl); do řešení situace vstupuje 1. sv. válka: v Albánii se bojuje (Rakousko-Uhersko, Francie, Itálie); podle Londýnského paktu měla dostatAlbánii Itálie a zbytek Řecko a Srbsko, ale díky Wilsonovi, americkému prezidentovi zůstala monarchií; 1924-39: monarchie (Ahmet Zogu, Zog I. dosazen za pomoci Jugoslávie, spojuje se ovšem s Mussolinim); 1939: Albánie obsazena Itálií a 1943 Německem; 1944: osvobození pomocí partizánského hnutí, Enver Hodža včele Osvobozeneckého výboru (a tedy vlády); 10. 11. 1945 Albánie uznána západními mocnostmi; od 1946: socialistické zřízení, 1976: Albánská lidově socialistická republika, postupně se země izoluje a hospodářsky upadá, chybí infrastruktura, zakázána osobní doprava, oficiálně první ateistický stát na světě, zakázáno náboženství, kostely a mešity zbořeny; po smrti Envera Hodži 1985 roste napětí; 1991: nová ústava: Albánská republika: demokracie a svoboda náboženského vyznání; v zemi ale vládne vysoká míra korupce, zločinnost; 13. 7. 2007 Albánie jako první země na světě důvěryhodným způsobem zničila veškeré chemické zbraně; 1995 žádost o přijetí do NATO, zažádáno i o vstup do EU (28. 4. 2009), předpokládá se 2014</w:t>
      </w:r>
      <w:r w:rsidR="00B72A53">
        <w:t>; 1. 4. 2009: vstup do NATO</w:t>
      </w:r>
      <w:r>
        <w:t>.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geografie:</w:t>
      </w:r>
      <w:r>
        <w:t xml:space="preserve"> sever země je rovinný, jih a východ hornatý: Albánsko-řecká horská soustava (hora Korab), na S potom zčásti Dinárské pohoří; na S hraničí Skadarské, Ohridské a Prespanské jezero, převažuje kontinentální klima, na pobřeží středomořské; západní pobřeží je ještě součástí Jaderského, jihovýchodní Iónského moře (Otrantský průliv: 72 km od Itálie)</w:t>
      </w:r>
      <w:r w:rsidR="00385364">
        <w:t>; dosud převažuje zemědělství (58% obyv.); naleziště drahých kovů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správa:</w:t>
      </w:r>
      <w:r>
        <w:t xml:space="preserve"> 12 krajů (qark) a ty dále rozděleny na 36 okresů; Kuvendi, neboli Shromáždění Albánské republiky volí prezidenta, 140 poslanců na 4 roky (100 přímo, 40 poměrně)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populace:</w:t>
      </w:r>
      <w:r>
        <w:t xml:space="preserve"> Albánci, Řekové, Makedonci, Arumuni (1,8 mil. etnických Albánců žije v Kosovu, 800 000 v Makedonii, 500 000 v Srbsku, 1 mil. v Řecku): náboženství: 50% islám, 35% albánské ortodoxní, 15% římsko-katolické</w:t>
      </w:r>
    </w:p>
    <w:p w:rsidR="0079186D" w:rsidRDefault="0079186D" w:rsidP="0079186D">
      <w:pPr>
        <w:spacing w:after="0" w:line="240" w:lineRule="auto"/>
        <w:ind w:left="709" w:hanging="709"/>
        <w:jc w:val="both"/>
      </w:pPr>
    </w:p>
    <w:p w:rsidR="0079186D" w:rsidRDefault="0079186D" w:rsidP="00385364">
      <w:pPr>
        <w:spacing w:after="0" w:line="240" w:lineRule="auto"/>
        <w:ind w:left="709" w:hanging="709"/>
        <w:jc w:val="center"/>
      </w:pPr>
    </w:p>
    <w:p w:rsidR="0079186D" w:rsidRPr="00587D6F" w:rsidRDefault="0079186D" w:rsidP="0079186D">
      <w:pPr>
        <w:spacing w:after="0" w:line="24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br w:type="page"/>
      </w:r>
      <w:r w:rsidRPr="00587D6F">
        <w:rPr>
          <w:b/>
          <w:u w:val="single"/>
        </w:rPr>
        <w:lastRenderedPageBreak/>
        <w:t>Řecko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rozloha:</w:t>
      </w:r>
      <w:r>
        <w:t xml:space="preserve"> 131 940 km</w:t>
      </w:r>
      <w:r>
        <w:rPr>
          <w:vertAlign w:val="superscript"/>
        </w:rPr>
        <w:t>2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 xml:space="preserve">počet obyvatel: </w:t>
      </w:r>
      <w:r w:rsidRPr="00587D6F">
        <w:t>11 miliónů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hlavní město:</w:t>
      </w:r>
      <w:r>
        <w:t xml:space="preserve"> Athény</w:t>
      </w:r>
    </w:p>
    <w:p w:rsidR="0079186D" w:rsidRDefault="0079186D" w:rsidP="0079186D">
      <w:pPr>
        <w:tabs>
          <w:tab w:val="left" w:pos="5670"/>
        </w:tabs>
        <w:spacing w:after="0" w:line="240" w:lineRule="auto"/>
        <w:ind w:left="709" w:hanging="709"/>
        <w:jc w:val="both"/>
      </w:pPr>
      <w:r w:rsidRPr="00AB46B6">
        <w:rPr>
          <w:b/>
        </w:rPr>
        <w:t>území:</w:t>
      </w:r>
      <w:r>
        <w:t xml:space="preserve"> Balkánský poloostrov a ostrovy v Egejském, Iónském moři (výsadu má hora Athos, tu Řecko uznává jako autonomii)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úřední jazyky:</w:t>
      </w:r>
      <w:r>
        <w:rPr>
          <w:b/>
        </w:rPr>
        <w:t xml:space="preserve"> </w:t>
      </w:r>
      <w:r w:rsidRPr="004733EA">
        <w:t>řečtina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zřízení:</w:t>
      </w:r>
      <w:r>
        <w:t xml:space="preserve"> Helénská republika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pr</w:t>
      </w:r>
      <w:r>
        <w:rPr>
          <w:b/>
        </w:rPr>
        <w:t>ezident</w:t>
      </w:r>
      <w:r w:rsidRPr="00AB46B6">
        <w:rPr>
          <w:b/>
        </w:rPr>
        <w:t>:</w:t>
      </w:r>
      <w:r>
        <w:t xml:space="preserve"> Károlos Papoúlias; premiér: </w:t>
      </w:r>
      <w:r w:rsidR="00B72A53">
        <w:t>J</w:t>
      </w:r>
      <w:r w:rsidR="001040B4">
        <w:t>orgos Andrea Papandreou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hranice:</w:t>
      </w:r>
      <w:r>
        <w:t xml:space="preserve"> Albánie, Makedonie, Bulharsko, Turecko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historie:</w:t>
      </w:r>
      <w:r>
        <w:t xml:space="preserve"> mínójská, mykénská kultura, „temné období“ do ca 800 př. Kr.; řecké městské státy (</w:t>
      </w:r>
      <w:r w:rsidRPr="004733EA">
        <w:rPr>
          <w:i/>
        </w:rPr>
        <w:t>poleis</w:t>
      </w:r>
      <w:r>
        <w:t>); „makedonské“ Řecko; 168 př. Kr.: Řecko v moci Říma: provincie; po rozdělení součást Východořímské říše / Byzantské říše; 29. 5. 1453 Konstantinopol pod nadvládou Osmanské říše, posléze celá oblast; Řekové se částečně stáhli do hor, kde si udrželi nezávislost, systém Osmanské říše milletu Řekům pomohl udržet si víru (právní ochrana náboženských menšin); plán na první helénskou republiku; 1829 získalo Řecké království nezávislost (smlouva z Konstantinopole); 1831 občanská válka; 1832 (Londýnská konference): první král Otto I. Wittelsbach, ujal se vlády 1835; 3. 9. 1843: povstání za změnu absolutistické monarchie v konstituční monarchii; 1862: dánský princ Vilém: Jiří I. až do 1913, kdy byl zavražděn; pak Konstantin I.: výborný vojvůdce; 1. sv. válka: územní zisky oblastí osídlených řecky mluvícím obyvatelstvem; 1919-1922: řecko-turecká válka;  1924 monarchie zrušena: druhá helénská republika; 1935 vojenský puč: znovu monarchie;1941-44 Řecko obsadili Němci; 1949 bylo poraženo komunistické povstání; 1952: členem NATO; 1967-1974: vojenská diktatura (vláda plukovníků včele s regentem, král v exilu); 1973: si junta odhlasovala zrušení monarchie; 1974: demokratické volby a referendum: Řecko se stalo parlamentní demokracií; 1981: Řecko členem ES (dnes EU)</w:t>
      </w:r>
      <w:r w:rsidR="003350FE">
        <w:t>; 2010: Řecko rozpoutalo tzv. Evropskou dluhovou krizi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geografie:</w:t>
      </w:r>
      <w:r>
        <w:t xml:space="preserve"> 80% země tvoří hory (horská pásma Helénidy: Pindos, Rodopy) a dále jezera, rokliny, planiny; mezi Řeckem a Tureckem leží </w:t>
      </w:r>
      <w:r w:rsidRPr="00647B06">
        <w:t>Egejské moře</w:t>
      </w:r>
      <w:r>
        <w:t xml:space="preserve">, ze západu Řecko omývá </w:t>
      </w:r>
      <w:r w:rsidRPr="00647B06">
        <w:t>Iónské moře</w:t>
      </w:r>
      <w:r>
        <w:t xml:space="preserve"> a z jihu </w:t>
      </w:r>
      <w:r w:rsidRPr="00647B06">
        <w:t>Středozemní moře</w:t>
      </w:r>
      <w:r>
        <w:t xml:space="preserve">; Celková délka pobřeží je 13 676 km; k Řecku patří okolo dvou tisíc ostrovů a ostrůvků, které jsou převážně v Egejském moři; z větších ostrovů stojí za zmínku především </w:t>
      </w:r>
      <w:r w:rsidRPr="00647B06">
        <w:t>Kréta</w:t>
      </w:r>
      <w:r>
        <w:t xml:space="preserve"> ve </w:t>
      </w:r>
      <w:r w:rsidRPr="00647B06">
        <w:t>Středozemním moři</w:t>
      </w:r>
      <w:r>
        <w:t xml:space="preserve">; 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správa:</w:t>
      </w:r>
      <w:r>
        <w:t xml:space="preserve"> 13 krajů (Attika, Střední řecko, Střední Makedonie, Kréta, Východní Makedonie a Thrákie, Epirus, Iónské ostrovy, Severní Egeis, Peloponnésos, Jižní Egeis, Thesálie, Západní Řecko, Západní Makedonie): 51 prefektur (</w:t>
      </w:r>
      <w:r w:rsidRPr="006A33D2">
        <w:rPr>
          <w:i/>
        </w:rPr>
        <w:t>nomos</w:t>
      </w:r>
      <w:r>
        <w:t xml:space="preserve">, pl. </w:t>
      </w:r>
      <w:r w:rsidRPr="006A33D2">
        <w:rPr>
          <w:i/>
        </w:rPr>
        <w:t>nomoi</w:t>
      </w:r>
      <w:r>
        <w:t>) a jeden autonomní region; prezident spíše formální a reprezentativní, parlamentní republika s jednokomorovým parlamentem a vládou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populace:</w:t>
      </w:r>
      <w:r>
        <w:t xml:space="preserve"> Řekové, Pomakové, Rómové, Albánci, Bulhaři, Rumuni, Ukrajinci, Gruzínci</w:t>
      </w:r>
    </w:p>
    <w:p w:rsidR="001040B4" w:rsidRPr="001040B4" w:rsidRDefault="001040B4" w:rsidP="001040B4">
      <w:pPr>
        <w:spacing w:before="24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/>
          <w:noProof/>
          <w:color w:val="0000FF"/>
          <w:sz w:val="20"/>
          <w:szCs w:val="20"/>
          <w:lang w:eastAsia="cs-CZ"/>
        </w:rPr>
        <w:lastRenderedPageBreak/>
        <w:drawing>
          <wp:inline distT="0" distB="0" distL="0" distR="0">
            <wp:extent cx="3286125" cy="2599026"/>
            <wp:effectExtent l="19050" t="0" r="9525" b="0"/>
            <wp:docPr id="3" name="obrázek 1" descr="Un-gree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-greece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599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0B4" w:rsidRDefault="001040B4" w:rsidP="0079186D">
      <w:pPr>
        <w:spacing w:after="0" w:line="240" w:lineRule="auto"/>
        <w:ind w:left="709" w:hanging="709"/>
        <w:jc w:val="both"/>
      </w:pPr>
    </w:p>
    <w:p w:rsidR="0079186D" w:rsidRDefault="0079186D" w:rsidP="0079186D">
      <w:pPr>
        <w:spacing w:after="0" w:line="240" w:lineRule="auto"/>
        <w:ind w:left="709" w:hanging="709"/>
        <w:jc w:val="both"/>
      </w:pPr>
    </w:p>
    <w:p w:rsidR="0079186D" w:rsidRPr="00587D6F" w:rsidRDefault="0079186D" w:rsidP="0079186D">
      <w:pPr>
        <w:spacing w:after="0" w:line="240" w:lineRule="auto"/>
        <w:ind w:left="709" w:hanging="709"/>
        <w:jc w:val="both"/>
        <w:rPr>
          <w:b/>
          <w:u w:val="single"/>
        </w:rPr>
      </w:pPr>
      <w:r w:rsidRPr="00587D6F">
        <w:rPr>
          <w:b/>
          <w:u w:val="single"/>
        </w:rPr>
        <w:t>Kypr</w:t>
      </w:r>
      <w:r>
        <w:rPr>
          <w:b/>
          <w:u w:val="single"/>
        </w:rPr>
        <w:t xml:space="preserve"> (Kyperská řecká republika)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rozloha:</w:t>
      </w:r>
      <w:r>
        <w:t xml:space="preserve"> 9 251 km</w:t>
      </w:r>
      <w:r>
        <w:rPr>
          <w:vertAlign w:val="superscript"/>
        </w:rPr>
        <w:t>2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 xml:space="preserve">počet obyvatel: </w:t>
      </w:r>
      <w:r>
        <w:rPr>
          <w:b/>
        </w:rPr>
        <w:t>690 000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hlavní město:</w:t>
      </w:r>
      <w:r>
        <w:t xml:space="preserve"> Nikósie</w:t>
      </w:r>
    </w:p>
    <w:p w:rsidR="0079186D" w:rsidRDefault="0079186D" w:rsidP="0079186D">
      <w:pPr>
        <w:tabs>
          <w:tab w:val="left" w:pos="5670"/>
        </w:tabs>
        <w:spacing w:after="0" w:line="240" w:lineRule="auto"/>
        <w:ind w:left="709" w:hanging="709"/>
        <w:jc w:val="both"/>
      </w:pPr>
      <w:r w:rsidRPr="00AB46B6">
        <w:rPr>
          <w:b/>
        </w:rPr>
        <w:t>území:</w:t>
      </w:r>
      <w:r>
        <w:t xml:space="preserve"> ostrov ve východním Středomoří, území rozděleno na dvě části: Kyperskou řeckou republiku a neuznanou Severokyperskou tureckou republiku; Velká Británie má kontrolu nad Akrotíri a Dekéleiou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úřední jazyky:</w:t>
      </w:r>
      <w:r>
        <w:rPr>
          <w:b/>
        </w:rPr>
        <w:t xml:space="preserve"> </w:t>
      </w:r>
      <w:r w:rsidRPr="00774B29">
        <w:t>řečtina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zřízení:</w:t>
      </w:r>
      <w:r>
        <w:t xml:space="preserve"> </w:t>
      </w:r>
      <w:r w:rsidR="00931159">
        <w:t xml:space="preserve">prezidentská </w:t>
      </w:r>
      <w:r>
        <w:t>republika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>
        <w:rPr>
          <w:b/>
        </w:rPr>
        <w:t xml:space="preserve">prezident: </w:t>
      </w:r>
      <w:r w:rsidRPr="00774B29">
        <w:t>Dimitris Christofias</w:t>
      </w:r>
      <w:r>
        <w:t xml:space="preserve"> 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hranice:</w:t>
      </w:r>
      <w:r>
        <w:t xml:space="preserve"> </w:t>
      </w:r>
      <w:r w:rsidR="00A86A33">
        <w:t>enkláva VB, Severokyperská republika</w:t>
      </w:r>
    </w:p>
    <w:p w:rsidR="0079186D" w:rsidRDefault="0079186D" w:rsidP="0079186D">
      <w:pPr>
        <w:spacing w:after="0" w:line="240" w:lineRule="auto"/>
        <w:ind w:left="709" w:hanging="709"/>
        <w:jc w:val="both"/>
      </w:pPr>
      <w:r w:rsidRPr="00AB46B6">
        <w:rPr>
          <w:b/>
        </w:rPr>
        <w:t>historie:</w:t>
      </w:r>
      <w:r>
        <w:t xml:space="preserve"> od 4. století: střídavě Byzantská a Arabská říše; 1158 vylodění antiošského loďstva (včele Renaud Chatollon); Jan Komnenos v zajetí; křižáci spolu s Armény ostrov plenili; III. křížová výprava: Richard I. ostrov dobyl a prodal Templářům; ti ho obratem prodali bývalému jeruzalémskému králi Guy de Lusignan; 1191-1489 křižácký stát; po pádu ostatních křižáckých států byl prodán Benátkám; 1571 Osmanská říše; 1878 Británie; 16. 8. 1960 získal Kypr nezávislost na VB</w:t>
      </w:r>
      <w:r w:rsidR="0088455F">
        <w:t xml:space="preserve"> (součástí byla zásada vyváženého postavení Řeků a Turků včetně pravidla o tom, že prezidentem bude Řek s právem veta a víceprezidentem bude vždy Turek s právem veta)</w:t>
      </w:r>
      <w:r>
        <w:t xml:space="preserve">; </w:t>
      </w:r>
      <w:r w:rsidR="0088455F">
        <w:t>poté, co se Řekové pokusili právo veta z ústavy vymazat, došlo ke konfliktu (</w:t>
      </w:r>
      <w:r>
        <w:t>196</w:t>
      </w:r>
      <w:r w:rsidR="0088455F">
        <w:t>3/4): konflikt ukončily jednotky OSN; poté začala segregace; 15. 7.</w:t>
      </w:r>
      <w:r w:rsidR="005C5AA7">
        <w:t xml:space="preserve"> </w:t>
      </w:r>
      <w:r w:rsidR="0088455F">
        <w:t>1974 podpořila řecká vojenská junta puč proti tehdejšímu prezidentu</w:t>
      </w:r>
      <w:r w:rsidR="005C5AA7">
        <w:t xml:space="preserve"> Makariovi:</w:t>
      </w:r>
      <w:r w:rsidR="00A86A33">
        <w:t xml:space="preserve"> na ostrov vtrhla turecká armáda</w:t>
      </w:r>
      <w:r w:rsidR="005C5AA7">
        <w:t xml:space="preserve"> na „obranu“ Turků; došlo k oboustrannému vyhánění i zabíjení</w:t>
      </w:r>
      <w:r w:rsidR="00A86A33">
        <w:t xml:space="preserve">; </w:t>
      </w:r>
      <w:r w:rsidR="005C5AA7">
        <w:t xml:space="preserve">1975: turecká část se prohlásila za Turecká spolkový stát Kypru; 15. 11. </w:t>
      </w:r>
      <w:r w:rsidR="00A86A33">
        <w:t xml:space="preserve">1983: vyhlašuje turecká část jednostrannou nezávislost; </w:t>
      </w:r>
      <w:r w:rsidR="005C5AA7">
        <w:t xml:space="preserve">24. 4. </w:t>
      </w:r>
      <w:r>
        <w:t>2004: refer</w:t>
      </w:r>
      <w:r w:rsidR="00A86A33">
        <w:t>endum: S:</w:t>
      </w:r>
      <w:r w:rsidR="005C5AA7">
        <w:t xml:space="preserve"> 61</w:t>
      </w:r>
      <w:r>
        <w:t>% pro</w:t>
      </w:r>
      <w:r w:rsidR="00A86A33">
        <w:t xml:space="preserve"> zpětné sjednocení</w:t>
      </w:r>
      <w:r>
        <w:t>, J: 76% proti; 1. 4. 2005 EU, 1. 1. 2008 eurozóna</w:t>
      </w:r>
      <w:r w:rsidR="00931159">
        <w:t>; 03/2008: zbořena zeď mezi oběma částmi Kypru</w:t>
      </w:r>
    </w:p>
    <w:p w:rsidR="00A86A33" w:rsidRDefault="00A86A33" w:rsidP="0079186D">
      <w:pPr>
        <w:spacing w:after="0" w:line="240" w:lineRule="auto"/>
        <w:ind w:left="709" w:hanging="709"/>
        <w:jc w:val="both"/>
        <w:rPr>
          <w:b/>
          <w:u w:val="single"/>
        </w:rPr>
      </w:pPr>
    </w:p>
    <w:p w:rsidR="0079186D" w:rsidRDefault="00A86A33" w:rsidP="0079186D">
      <w:pPr>
        <w:spacing w:after="0" w:line="240" w:lineRule="auto"/>
        <w:ind w:left="709" w:hanging="709"/>
        <w:jc w:val="both"/>
      </w:pPr>
      <w:r>
        <w:rPr>
          <w:b/>
          <w:u w:val="single"/>
        </w:rPr>
        <w:t>Severokyperská turecká republika</w:t>
      </w:r>
    </w:p>
    <w:p w:rsidR="00A86A33" w:rsidRDefault="00A86A33" w:rsidP="0079186D">
      <w:pPr>
        <w:spacing w:after="0" w:line="240" w:lineRule="auto"/>
        <w:ind w:left="709" w:hanging="709"/>
        <w:jc w:val="both"/>
      </w:pPr>
      <w:r w:rsidRPr="00A86A33">
        <w:rPr>
          <w:b/>
        </w:rPr>
        <w:t>rozloha:</w:t>
      </w:r>
      <w:r>
        <w:t xml:space="preserve"> 3 355 km²</w:t>
      </w:r>
    </w:p>
    <w:p w:rsidR="00A86A33" w:rsidRDefault="00A86A33" w:rsidP="00A86A33">
      <w:pPr>
        <w:spacing w:after="0" w:line="240" w:lineRule="auto"/>
        <w:ind w:left="709" w:hanging="709"/>
        <w:jc w:val="both"/>
      </w:pPr>
      <w:r w:rsidRPr="00AB46B6">
        <w:rPr>
          <w:b/>
        </w:rPr>
        <w:t xml:space="preserve">počet obyvatel: </w:t>
      </w:r>
      <w:r w:rsidR="0088455F">
        <w:t>264</w:t>
      </w:r>
      <w:r>
        <w:t> </w:t>
      </w:r>
      <w:r w:rsidR="0088455F">
        <w:t>172</w:t>
      </w:r>
    </w:p>
    <w:p w:rsidR="00A86A33" w:rsidRDefault="00A86A33" w:rsidP="00A86A33">
      <w:pPr>
        <w:spacing w:after="0" w:line="240" w:lineRule="auto"/>
        <w:ind w:left="709" w:hanging="709"/>
        <w:jc w:val="both"/>
      </w:pPr>
      <w:r w:rsidRPr="00AB46B6">
        <w:rPr>
          <w:b/>
        </w:rPr>
        <w:t>hlavní město:</w:t>
      </w:r>
      <w:r>
        <w:t xml:space="preserve"> </w:t>
      </w:r>
      <w:r w:rsidRPr="00A86A33">
        <w:t>Lefkoşa</w:t>
      </w:r>
      <w:r>
        <w:t xml:space="preserve"> (tj. Nikósie: město je rozdělené na řeckou a tureckou část)</w:t>
      </w:r>
    </w:p>
    <w:p w:rsidR="00A86A33" w:rsidRDefault="00A86A33" w:rsidP="00A86A33">
      <w:pPr>
        <w:spacing w:after="0" w:line="240" w:lineRule="auto"/>
        <w:ind w:left="709" w:hanging="709"/>
        <w:jc w:val="both"/>
      </w:pPr>
      <w:r w:rsidRPr="00A86A33">
        <w:rPr>
          <w:b/>
        </w:rPr>
        <w:t>prezident:</w:t>
      </w:r>
      <w:r>
        <w:t xml:space="preserve"> </w:t>
      </w:r>
      <w:r w:rsidR="00931159" w:rsidRPr="00A86A33">
        <w:t>Derviş Eroğlu</w:t>
      </w:r>
    </w:p>
    <w:p w:rsidR="00A86A33" w:rsidRDefault="00A86A33" w:rsidP="00A86A33">
      <w:pPr>
        <w:spacing w:after="0" w:line="240" w:lineRule="auto"/>
        <w:ind w:left="709" w:hanging="709"/>
        <w:jc w:val="both"/>
      </w:pPr>
      <w:r w:rsidRPr="00A86A33">
        <w:rPr>
          <w:b/>
        </w:rPr>
        <w:t>předseda vlády:</w:t>
      </w:r>
      <w:r>
        <w:t xml:space="preserve"> </w:t>
      </w:r>
      <w:r w:rsidR="00931159">
        <w:t>İrsen Küçük</w:t>
      </w:r>
    </w:p>
    <w:p w:rsidR="00A86A33" w:rsidRDefault="00A86A33" w:rsidP="0079186D">
      <w:pPr>
        <w:spacing w:after="0" w:line="240" w:lineRule="auto"/>
        <w:ind w:left="709" w:hanging="709"/>
        <w:jc w:val="both"/>
      </w:pPr>
      <w:r>
        <w:rPr>
          <w:b/>
        </w:rPr>
        <w:t xml:space="preserve">historie: </w:t>
      </w:r>
      <w:r w:rsidR="005C5AA7" w:rsidRPr="005C5AA7">
        <w:t>viz výše;</w:t>
      </w:r>
      <w:r w:rsidR="005C5AA7">
        <w:rPr>
          <w:b/>
        </w:rPr>
        <w:t xml:space="preserve"> </w:t>
      </w:r>
      <w:r w:rsidR="0088455F" w:rsidRPr="0088455F">
        <w:t>r. 1974</w:t>
      </w:r>
      <w:r w:rsidR="0088455F">
        <w:t xml:space="preserve"> </w:t>
      </w:r>
      <w:r w:rsidR="005C5AA7">
        <w:t>obsadila tuto část</w:t>
      </w:r>
      <w:r w:rsidR="0088455F">
        <w:t xml:space="preserve"> turecká armáda;</w:t>
      </w:r>
      <w:r w:rsidR="0088455F">
        <w:rPr>
          <w:b/>
        </w:rPr>
        <w:t xml:space="preserve"> </w:t>
      </w:r>
      <w:r w:rsidRPr="00A86A33">
        <w:t>se</w:t>
      </w:r>
      <w:r>
        <w:t>paratistický stát vznikl 15. 11. 1983 vyhlášením samostatné republiky, která však byla uznána pouze Tureckem</w:t>
      </w:r>
      <w:r w:rsidR="005C5AA7">
        <w:t xml:space="preserve"> (18. 11. toto </w:t>
      </w:r>
      <w:r w:rsidR="005C5AA7">
        <w:lastRenderedPageBreak/>
        <w:t xml:space="preserve">prohlášení odmítla Rada bezpečnosti OSN: Rezoluce </w:t>
      </w:r>
      <w:proofErr w:type="gramStart"/>
      <w:r w:rsidR="005C5AA7">
        <w:t>541) ; jistý</w:t>
      </w:r>
      <w:proofErr w:type="gramEnd"/>
      <w:r w:rsidR="005C5AA7">
        <w:t xml:space="preserve"> pokrok: 1. 5. 2004 vyhlášena hranice za demilitarizovanou, zelenou linii, nikoli však vnější hranici EU, což zjednodušuje průchodnost zemí, a EU tím de facto deklarovala „jednotnost“ Kypru</w:t>
      </w:r>
      <w:r w:rsidR="00BF66EF">
        <w:t>; není možné doručovat poštu (je doručována „oklikou“ přes Turecko), není webová doména</w:t>
      </w:r>
    </w:p>
    <w:p w:rsidR="00A86A33" w:rsidRDefault="00A86A33" w:rsidP="0079186D">
      <w:pPr>
        <w:spacing w:after="0" w:line="240" w:lineRule="auto"/>
        <w:ind w:left="709" w:hanging="709"/>
        <w:jc w:val="both"/>
      </w:pPr>
      <w:r>
        <w:rPr>
          <w:b/>
        </w:rPr>
        <w:t>jazyk:</w:t>
      </w:r>
      <w:r>
        <w:t xml:space="preserve"> </w:t>
      </w:r>
      <w:r w:rsidRPr="00A86A33">
        <w:t>turečtina</w:t>
      </w:r>
    </w:p>
    <w:p w:rsidR="00A86A33" w:rsidRDefault="00A86A33" w:rsidP="0079186D">
      <w:pPr>
        <w:spacing w:after="0" w:line="240" w:lineRule="auto"/>
        <w:ind w:left="709" w:hanging="709"/>
        <w:jc w:val="both"/>
      </w:pPr>
      <w:r>
        <w:rPr>
          <w:b/>
        </w:rPr>
        <w:t xml:space="preserve">náboženství: </w:t>
      </w:r>
      <w:r>
        <w:t>sunnité (tj. islám)</w:t>
      </w:r>
    </w:p>
    <w:p w:rsidR="00BF66EF" w:rsidRDefault="00BF66EF" w:rsidP="0079186D">
      <w:pPr>
        <w:spacing w:after="0" w:line="240" w:lineRule="auto"/>
        <w:ind w:left="709" w:hanging="709"/>
        <w:jc w:val="both"/>
      </w:pPr>
    </w:p>
    <w:p w:rsidR="00BF66EF" w:rsidRPr="00A86A33" w:rsidRDefault="00BF66EF" w:rsidP="00385364">
      <w:pPr>
        <w:spacing w:after="0" w:line="240" w:lineRule="auto"/>
        <w:ind w:left="709" w:hanging="709"/>
        <w:jc w:val="center"/>
      </w:pPr>
      <w:r>
        <w:rPr>
          <w:noProof/>
          <w:color w:val="0000FF"/>
          <w:lang w:eastAsia="cs-CZ"/>
        </w:rPr>
        <w:drawing>
          <wp:inline distT="0" distB="0" distL="0" distR="0">
            <wp:extent cx="4507183" cy="3103517"/>
            <wp:effectExtent l="19050" t="0" r="7667" b="0"/>
            <wp:docPr id="1" name="obrázek 1" descr="File:Cyprus districts 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yprus districts named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037" cy="3106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66EF" w:rsidRPr="00A86A33" w:rsidSect="001D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hyphenationZone w:val="425"/>
  <w:characterSpacingControl w:val="doNotCompress"/>
  <w:compat/>
  <w:rsids>
    <w:rsidRoot w:val="0079186D"/>
    <w:rsid w:val="001040B4"/>
    <w:rsid w:val="00111360"/>
    <w:rsid w:val="00126238"/>
    <w:rsid w:val="001D2D73"/>
    <w:rsid w:val="003350FE"/>
    <w:rsid w:val="00385364"/>
    <w:rsid w:val="005C5AA7"/>
    <w:rsid w:val="00606E2C"/>
    <w:rsid w:val="00620557"/>
    <w:rsid w:val="0079186D"/>
    <w:rsid w:val="007F0622"/>
    <w:rsid w:val="0088455F"/>
    <w:rsid w:val="00931159"/>
    <w:rsid w:val="00981C9B"/>
    <w:rsid w:val="00A51944"/>
    <w:rsid w:val="00A86A33"/>
    <w:rsid w:val="00B72A53"/>
    <w:rsid w:val="00BF66EF"/>
    <w:rsid w:val="00C01604"/>
    <w:rsid w:val="00EA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8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6A3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6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8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9/96/Cyprus_districts_named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.wikipedia.org/w/index.php?title=Datei:Un-greece.png&amp;filetimestamp=2007102401042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upload.wikimedia.org/wikipedia/commons/8/88/Albanian_language_map.jpg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2728</Words>
  <Characters>16102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14</cp:revision>
  <dcterms:created xsi:type="dcterms:W3CDTF">2009-11-13T15:54:00Z</dcterms:created>
  <dcterms:modified xsi:type="dcterms:W3CDTF">2010-12-14T16:30:00Z</dcterms:modified>
</cp:coreProperties>
</file>