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0C" w:rsidRDefault="00303C0C" w:rsidP="00303C0C">
      <w:pPr>
        <w:pStyle w:val="Titel"/>
      </w:pPr>
      <w:r>
        <w:t>Leerstof Lexicologie</w:t>
      </w:r>
    </w:p>
    <w:p w:rsidR="00303C0C" w:rsidRDefault="00303C0C" w:rsidP="00303C0C">
      <w:pPr>
        <w:pStyle w:val="Kop1"/>
      </w:pPr>
      <w:r>
        <w:t xml:space="preserve">1. Valse vrienden </w:t>
      </w:r>
    </w:p>
    <w:p w:rsidR="00303C0C" w:rsidRPr="00303C0C" w:rsidRDefault="00303C0C" w:rsidP="00303C0C"/>
    <w:p w:rsidR="00303C0C" w:rsidRPr="00650602" w:rsidRDefault="00303C0C" w:rsidP="005463A9">
      <w:pPr>
        <w:pStyle w:val="Lijstalinea"/>
        <w:numPr>
          <w:ilvl w:val="0"/>
          <w:numId w:val="3"/>
        </w:numPr>
      </w:pPr>
      <w:r>
        <w:t xml:space="preserve">Politiek – </w:t>
      </w:r>
      <w:proofErr w:type="spellStart"/>
      <w:r>
        <w:t>politika</w:t>
      </w:r>
      <w:proofErr w:type="spellEnd"/>
      <w:r>
        <w:t>: vaak is het woord beleid beter</w:t>
      </w:r>
    </w:p>
    <w:p w:rsidR="00303C0C" w:rsidRDefault="00303C0C" w:rsidP="005463A9">
      <w:pPr>
        <w:pStyle w:val="Lijstalinea"/>
        <w:numPr>
          <w:ilvl w:val="0"/>
          <w:numId w:val="3"/>
        </w:numPr>
      </w:pPr>
      <w:r>
        <w:t xml:space="preserve">Curve </w:t>
      </w:r>
      <w:r w:rsidRPr="005463A9">
        <w:rPr>
          <w:lang w:val="cs-CZ"/>
        </w:rPr>
        <w:t xml:space="preserve">(křivka) </w:t>
      </w:r>
      <w:r>
        <w:t>– k… (hoer): hoeft geen uitleg</w:t>
      </w:r>
    </w:p>
    <w:p w:rsidR="00303C0C" w:rsidRDefault="00303C0C" w:rsidP="005463A9">
      <w:pPr>
        <w:pStyle w:val="Lijstalinea"/>
        <w:numPr>
          <w:ilvl w:val="0"/>
          <w:numId w:val="3"/>
        </w:numPr>
      </w:pPr>
      <w:r>
        <w:t>Papa (</w:t>
      </w:r>
      <w:proofErr w:type="spellStart"/>
      <w:r>
        <w:t>táta</w:t>
      </w:r>
      <w:proofErr w:type="spellEnd"/>
      <w:r>
        <w:t xml:space="preserve">) – </w:t>
      </w:r>
      <w:proofErr w:type="spellStart"/>
      <w:r>
        <w:t>pápá</w:t>
      </w:r>
      <w:proofErr w:type="spellEnd"/>
      <w:r>
        <w:t xml:space="preserve"> </w:t>
      </w:r>
    </w:p>
    <w:p w:rsidR="00303C0C" w:rsidRDefault="00303C0C" w:rsidP="005463A9">
      <w:pPr>
        <w:pStyle w:val="Lijstalinea"/>
        <w:numPr>
          <w:ilvl w:val="0"/>
          <w:numId w:val="3"/>
        </w:numPr>
      </w:pPr>
      <w:r>
        <w:t xml:space="preserve">Koloniaal (kolonie)  – </w:t>
      </w:r>
      <w:proofErr w:type="spellStart"/>
      <w:r>
        <w:t>koloniál</w:t>
      </w:r>
      <w:proofErr w:type="spellEnd"/>
      <w:r>
        <w:t xml:space="preserve"> (boodschappen)</w:t>
      </w:r>
    </w:p>
    <w:p w:rsidR="00303C0C" w:rsidRDefault="00303C0C" w:rsidP="005463A9">
      <w:pPr>
        <w:pStyle w:val="Lijstalinea"/>
        <w:numPr>
          <w:ilvl w:val="0"/>
          <w:numId w:val="3"/>
        </w:numPr>
      </w:pPr>
      <w:r>
        <w:t xml:space="preserve">Respectievelijk – </w:t>
      </w:r>
      <w:proofErr w:type="spellStart"/>
      <w:r>
        <w:t>respektive</w:t>
      </w:r>
      <w:proofErr w:type="spellEnd"/>
    </w:p>
    <w:p w:rsidR="00303C0C" w:rsidRDefault="00303C0C" w:rsidP="005463A9">
      <w:pPr>
        <w:pStyle w:val="Lijstalinea"/>
        <w:numPr>
          <w:ilvl w:val="0"/>
          <w:numId w:val="3"/>
        </w:numPr>
      </w:pPr>
      <w:r>
        <w:t xml:space="preserve">Pasta – pasta </w:t>
      </w:r>
    </w:p>
    <w:p w:rsidR="00303C0C" w:rsidRDefault="00303C0C" w:rsidP="005463A9">
      <w:pPr>
        <w:pStyle w:val="Lijstalinea"/>
        <w:numPr>
          <w:ilvl w:val="0"/>
          <w:numId w:val="3"/>
        </w:numPr>
      </w:pPr>
      <w:r>
        <w:t xml:space="preserve">Actueel – </w:t>
      </w:r>
      <w:proofErr w:type="spellStart"/>
      <w:r>
        <w:t>aktuální</w:t>
      </w:r>
      <w:proofErr w:type="spellEnd"/>
      <w:r>
        <w:t xml:space="preserve">: Het Tsjechische woord is ruimer </w:t>
      </w:r>
    </w:p>
    <w:p w:rsidR="00303C0C" w:rsidRDefault="00303C0C" w:rsidP="005463A9">
      <w:pPr>
        <w:pStyle w:val="Lijstalinea"/>
        <w:numPr>
          <w:ilvl w:val="0"/>
          <w:numId w:val="3"/>
        </w:numPr>
      </w:pPr>
      <w:r>
        <w:t xml:space="preserve">Document – </w:t>
      </w:r>
      <w:proofErr w:type="spellStart"/>
      <w:r>
        <w:t>doklad</w:t>
      </w:r>
      <w:proofErr w:type="spellEnd"/>
    </w:p>
    <w:p w:rsidR="00303C0C" w:rsidRDefault="00303C0C" w:rsidP="005463A9">
      <w:pPr>
        <w:pStyle w:val="Lijstalinea"/>
        <w:numPr>
          <w:ilvl w:val="0"/>
          <w:numId w:val="3"/>
        </w:numPr>
      </w:pPr>
      <w:r>
        <w:t xml:space="preserve">Documentaire – </w:t>
      </w:r>
      <w:proofErr w:type="spellStart"/>
      <w:r>
        <w:t>dokument</w:t>
      </w:r>
      <w:proofErr w:type="spellEnd"/>
      <w:r>
        <w:t xml:space="preserve"> </w:t>
      </w:r>
    </w:p>
    <w:p w:rsidR="00303C0C" w:rsidRDefault="00303C0C" w:rsidP="005463A9">
      <w:pPr>
        <w:pStyle w:val="Lijstalinea"/>
        <w:numPr>
          <w:ilvl w:val="0"/>
          <w:numId w:val="3"/>
        </w:numPr>
      </w:pPr>
      <w:r>
        <w:t xml:space="preserve">Actie – </w:t>
      </w:r>
      <w:proofErr w:type="spellStart"/>
      <w:r>
        <w:t>akce</w:t>
      </w:r>
      <w:proofErr w:type="spellEnd"/>
      <w:r>
        <w:t xml:space="preserve"> </w:t>
      </w:r>
    </w:p>
    <w:p w:rsidR="00303C0C" w:rsidRDefault="00303C0C" w:rsidP="005463A9">
      <w:pPr>
        <w:pStyle w:val="Lijstalinea"/>
        <w:numPr>
          <w:ilvl w:val="0"/>
          <w:numId w:val="3"/>
        </w:numPr>
      </w:pPr>
      <w:r>
        <w:t xml:space="preserve">Medicijnen – </w:t>
      </w:r>
      <w:proofErr w:type="spellStart"/>
      <w:r>
        <w:t>medicína</w:t>
      </w:r>
      <w:proofErr w:type="spellEnd"/>
      <w:r>
        <w:t xml:space="preserve"> (geneeskunde)</w:t>
      </w:r>
    </w:p>
    <w:p w:rsidR="00303C0C" w:rsidRDefault="00303C0C" w:rsidP="005463A9">
      <w:pPr>
        <w:pStyle w:val="Lijstalinea"/>
        <w:numPr>
          <w:ilvl w:val="0"/>
          <w:numId w:val="3"/>
        </w:numPr>
      </w:pPr>
      <w:r>
        <w:t xml:space="preserve">Termijn – </w:t>
      </w:r>
      <w:proofErr w:type="spellStart"/>
      <w:r>
        <w:t>termín</w:t>
      </w:r>
      <w:proofErr w:type="spellEnd"/>
      <w:r>
        <w:t xml:space="preserve"> </w:t>
      </w:r>
    </w:p>
    <w:p w:rsidR="00303C0C" w:rsidRDefault="00303C0C" w:rsidP="005463A9">
      <w:pPr>
        <w:pStyle w:val="Lijstalinea"/>
        <w:numPr>
          <w:ilvl w:val="0"/>
          <w:numId w:val="3"/>
        </w:numPr>
      </w:pPr>
      <w:r>
        <w:t xml:space="preserve">Tegen volgende week – do </w:t>
      </w:r>
      <w:proofErr w:type="spellStart"/>
      <w:r>
        <w:t>příštího</w:t>
      </w:r>
      <w:proofErr w:type="spellEnd"/>
      <w:r>
        <w:t xml:space="preserve"> </w:t>
      </w:r>
      <w:proofErr w:type="spellStart"/>
      <w:r>
        <w:t>týdne</w:t>
      </w:r>
      <w:proofErr w:type="spellEnd"/>
      <w:r>
        <w:t xml:space="preserve"> </w:t>
      </w:r>
    </w:p>
    <w:p w:rsidR="00303C0C" w:rsidRDefault="00303C0C" w:rsidP="005463A9">
      <w:pPr>
        <w:pStyle w:val="Lijstalinea"/>
        <w:numPr>
          <w:ilvl w:val="0"/>
          <w:numId w:val="3"/>
        </w:numPr>
      </w:pPr>
      <w:r>
        <w:t xml:space="preserve">(nog) altijd – </w:t>
      </w:r>
      <w:proofErr w:type="spellStart"/>
      <w:r>
        <w:t>pořád</w:t>
      </w:r>
      <w:proofErr w:type="spellEnd"/>
      <w:r>
        <w:t xml:space="preserve"> </w:t>
      </w:r>
    </w:p>
    <w:p w:rsidR="00303C0C" w:rsidRDefault="00303C0C" w:rsidP="005463A9">
      <w:pPr>
        <w:pStyle w:val="Lijstalinea"/>
        <w:numPr>
          <w:ilvl w:val="0"/>
          <w:numId w:val="3"/>
        </w:numPr>
      </w:pPr>
      <w:r>
        <w:t xml:space="preserve">Communicatie – </w:t>
      </w:r>
      <w:proofErr w:type="spellStart"/>
      <w:r>
        <w:t>komunikace</w:t>
      </w:r>
      <w:proofErr w:type="spellEnd"/>
      <w:r>
        <w:t xml:space="preserve"> </w:t>
      </w:r>
    </w:p>
    <w:p w:rsidR="00303C0C" w:rsidRDefault="00303C0C" w:rsidP="005463A9">
      <w:pPr>
        <w:pStyle w:val="Lijstalinea"/>
        <w:numPr>
          <w:ilvl w:val="0"/>
          <w:numId w:val="3"/>
        </w:numPr>
      </w:pPr>
      <w:r>
        <w:t xml:space="preserve">Cimbalen – </w:t>
      </w:r>
      <w:proofErr w:type="spellStart"/>
      <w:r>
        <w:t>cimbalka</w:t>
      </w:r>
      <w:proofErr w:type="spellEnd"/>
    </w:p>
    <w:p w:rsidR="00303C0C" w:rsidRDefault="00303C0C" w:rsidP="005463A9">
      <w:pPr>
        <w:pStyle w:val="Lijstalinea"/>
        <w:numPr>
          <w:ilvl w:val="0"/>
          <w:numId w:val="3"/>
        </w:numPr>
      </w:pPr>
      <w:r>
        <w:t xml:space="preserve">Seizoen – </w:t>
      </w:r>
      <w:proofErr w:type="spellStart"/>
      <w:r>
        <w:t>sezóna</w:t>
      </w:r>
      <w:proofErr w:type="spellEnd"/>
    </w:p>
    <w:p w:rsidR="00303C0C" w:rsidRDefault="00303C0C" w:rsidP="005463A9">
      <w:pPr>
        <w:pStyle w:val="Lijstalinea"/>
        <w:numPr>
          <w:ilvl w:val="0"/>
          <w:numId w:val="3"/>
        </w:numPr>
      </w:pPr>
      <w:r>
        <w:t xml:space="preserve">Reclameren, reclame maken – </w:t>
      </w:r>
      <w:proofErr w:type="spellStart"/>
      <w:r>
        <w:t>reklamovat</w:t>
      </w:r>
      <w:proofErr w:type="spellEnd"/>
      <w:r>
        <w:t xml:space="preserve">, </w:t>
      </w:r>
    </w:p>
    <w:p w:rsidR="00303C0C" w:rsidRDefault="00303C0C" w:rsidP="005463A9">
      <w:pPr>
        <w:pStyle w:val="Lijstalinea"/>
        <w:numPr>
          <w:ilvl w:val="0"/>
          <w:numId w:val="3"/>
        </w:numPr>
      </w:pPr>
      <w:r>
        <w:t xml:space="preserve">Installateur – </w:t>
      </w:r>
      <w:proofErr w:type="spellStart"/>
      <w:r>
        <w:t>instalatér</w:t>
      </w:r>
      <w:proofErr w:type="spellEnd"/>
      <w:r>
        <w:t xml:space="preserve"> (loodgieter)</w:t>
      </w:r>
    </w:p>
    <w:p w:rsidR="00303C0C" w:rsidRDefault="00303C0C" w:rsidP="005463A9">
      <w:pPr>
        <w:pStyle w:val="Lijstalinea"/>
        <w:numPr>
          <w:ilvl w:val="0"/>
          <w:numId w:val="3"/>
        </w:numPr>
      </w:pPr>
      <w:r>
        <w:t>Bus – autobus</w:t>
      </w:r>
    </w:p>
    <w:p w:rsidR="00303C0C" w:rsidRDefault="00303C0C" w:rsidP="005463A9">
      <w:pPr>
        <w:pStyle w:val="Lijstalinea"/>
        <w:numPr>
          <w:ilvl w:val="0"/>
          <w:numId w:val="3"/>
        </w:numPr>
      </w:pPr>
      <w:r>
        <w:t xml:space="preserve">Cursus – </w:t>
      </w:r>
      <w:proofErr w:type="spellStart"/>
      <w:r>
        <w:t>kurz</w:t>
      </w:r>
      <w:proofErr w:type="spellEnd"/>
    </w:p>
    <w:p w:rsidR="00303C0C" w:rsidRPr="005463A9" w:rsidRDefault="00303C0C" w:rsidP="005463A9">
      <w:pPr>
        <w:pStyle w:val="Lijstalinea"/>
        <w:numPr>
          <w:ilvl w:val="0"/>
          <w:numId w:val="3"/>
        </w:numPr>
        <w:rPr>
          <w:lang w:val="cs-CZ"/>
        </w:rPr>
      </w:pPr>
      <w:r>
        <w:t xml:space="preserve">Conservatorium – </w:t>
      </w:r>
      <w:proofErr w:type="spellStart"/>
      <w:r>
        <w:t>konserv</w:t>
      </w:r>
      <w:proofErr w:type="spellEnd"/>
      <w:r w:rsidRPr="005463A9">
        <w:rPr>
          <w:lang w:val="cs-CZ"/>
        </w:rPr>
        <w:t>átoř</w:t>
      </w:r>
    </w:p>
    <w:p w:rsidR="00303C0C" w:rsidRPr="005463A9" w:rsidRDefault="00303C0C" w:rsidP="005463A9">
      <w:pPr>
        <w:pStyle w:val="Lijstalinea"/>
        <w:numPr>
          <w:ilvl w:val="0"/>
          <w:numId w:val="3"/>
        </w:numPr>
        <w:rPr>
          <w:lang w:val="cs-CZ"/>
        </w:rPr>
      </w:pPr>
      <w:r w:rsidRPr="005463A9">
        <w:rPr>
          <w:lang w:val="cs-CZ"/>
        </w:rPr>
        <w:t>Bijlage – Příloha</w:t>
      </w:r>
    </w:p>
    <w:p w:rsidR="00303C0C" w:rsidRPr="005463A9" w:rsidRDefault="00303C0C" w:rsidP="005463A9">
      <w:pPr>
        <w:pStyle w:val="Lijstalinea"/>
        <w:numPr>
          <w:ilvl w:val="0"/>
          <w:numId w:val="3"/>
        </w:numPr>
        <w:rPr>
          <w:lang w:val="cs-CZ"/>
        </w:rPr>
      </w:pPr>
      <w:r w:rsidRPr="005463A9">
        <w:rPr>
          <w:lang w:val="cs-CZ"/>
        </w:rPr>
        <w:t>Met je mond vol tanden staan – mít něčeho plné zuby</w:t>
      </w:r>
    </w:p>
    <w:p w:rsidR="00303C0C" w:rsidRPr="005463A9" w:rsidRDefault="00303C0C" w:rsidP="005463A9">
      <w:pPr>
        <w:pStyle w:val="Lijstalinea"/>
        <w:numPr>
          <w:ilvl w:val="0"/>
          <w:numId w:val="3"/>
        </w:numPr>
        <w:rPr>
          <w:lang w:val="cs-CZ"/>
        </w:rPr>
      </w:pPr>
      <w:r w:rsidRPr="005463A9">
        <w:rPr>
          <w:lang w:val="cs-CZ"/>
        </w:rPr>
        <w:t>Op vrije voeten zijn – být na volné noze</w:t>
      </w:r>
    </w:p>
    <w:p w:rsidR="00303C0C" w:rsidRPr="005463A9" w:rsidRDefault="00303C0C" w:rsidP="005463A9">
      <w:pPr>
        <w:pStyle w:val="Lijstalinea"/>
        <w:numPr>
          <w:ilvl w:val="0"/>
          <w:numId w:val="3"/>
        </w:numPr>
        <w:rPr>
          <w:lang w:val="cs-CZ"/>
        </w:rPr>
      </w:pPr>
      <w:r w:rsidRPr="005463A9">
        <w:rPr>
          <w:lang w:val="cs-CZ"/>
        </w:rPr>
        <w:t xml:space="preserve">Promotie – promoce </w:t>
      </w:r>
    </w:p>
    <w:p w:rsidR="00260B75" w:rsidRPr="005463A9" w:rsidRDefault="00260B75" w:rsidP="005463A9">
      <w:pPr>
        <w:pStyle w:val="Lijstalinea"/>
        <w:numPr>
          <w:ilvl w:val="0"/>
          <w:numId w:val="3"/>
        </w:numPr>
        <w:rPr>
          <w:lang w:val="cs-CZ"/>
        </w:rPr>
      </w:pPr>
      <w:r w:rsidRPr="005463A9">
        <w:rPr>
          <w:lang w:val="cs-CZ"/>
        </w:rPr>
        <w:t xml:space="preserve">Te laat </w:t>
      </w:r>
      <w:r w:rsidRPr="005463A9">
        <w:rPr>
          <w:b/>
          <w:lang w:val="cs-CZ"/>
        </w:rPr>
        <w:t>zijn</w:t>
      </w:r>
      <w:r w:rsidRPr="005463A9">
        <w:rPr>
          <w:lang w:val="cs-CZ"/>
        </w:rPr>
        <w:t xml:space="preserve"> – </w:t>
      </w:r>
      <w:r w:rsidRPr="005463A9">
        <w:rPr>
          <w:b/>
          <w:lang w:val="cs-CZ"/>
        </w:rPr>
        <w:t>mít</w:t>
      </w:r>
      <w:r w:rsidRPr="005463A9">
        <w:rPr>
          <w:lang w:val="cs-CZ"/>
        </w:rPr>
        <w:t xml:space="preserve"> zpoždění</w:t>
      </w:r>
    </w:p>
    <w:p w:rsidR="00C42A83" w:rsidRPr="005463A9" w:rsidRDefault="00C42A83" w:rsidP="005463A9">
      <w:pPr>
        <w:pStyle w:val="Lijstalinea"/>
        <w:numPr>
          <w:ilvl w:val="0"/>
          <w:numId w:val="3"/>
        </w:numPr>
        <w:rPr>
          <w:lang w:val="cs-CZ"/>
        </w:rPr>
      </w:pPr>
      <w:r w:rsidRPr="005463A9">
        <w:rPr>
          <w:lang w:val="cs-CZ"/>
        </w:rPr>
        <w:t xml:space="preserve">Concours – konkurz o práci </w:t>
      </w:r>
    </w:p>
    <w:p w:rsidR="008B7714" w:rsidRPr="005463A9" w:rsidRDefault="008B7714" w:rsidP="005463A9">
      <w:pPr>
        <w:pStyle w:val="Lijstalinea"/>
        <w:numPr>
          <w:ilvl w:val="0"/>
          <w:numId w:val="3"/>
        </w:numPr>
        <w:rPr>
          <w:lang w:val="cs-CZ"/>
        </w:rPr>
      </w:pPr>
      <w:r w:rsidRPr="005463A9">
        <w:rPr>
          <w:lang w:val="cs-CZ"/>
        </w:rPr>
        <w:t>Communicatie – komunikace (Nederlandse woord kan niet „weg“ betekenen)</w:t>
      </w:r>
    </w:p>
    <w:p w:rsidR="00303C0C" w:rsidRDefault="00303C0C" w:rsidP="00303C0C">
      <w:pPr>
        <w:pStyle w:val="Kop1"/>
        <w:rPr>
          <w:lang w:val="cs-CZ"/>
        </w:rPr>
      </w:pPr>
      <w:r>
        <w:rPr>
          <w:lang w:val="cs-CZ"/>
        </w:rPr>
        <w:t xml:space="preserve">2. Thematische woordenschat </w:t>
      </w:r>
    </w:p>
    <w:p w:rsidR="00303C0C" w:rsidRDefault="00303C0C" w:rsidP="00303C0C">
      <w:pPr>
        <w:rPr>
          <w:lang w:val="cs-CZ"/>
        </w:rPr>
      </w:pPr>
    </w:p>
    <w:p w:rsidR="00303C0C" w:rsidRDefault="00303C0C" w:rsidP="00303C0C">
      <w:pPr>
        <w:pStyle w:val="Lijstalinea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Hand-out My Queen Karo </w:t>
      </w:r>
    </w:p>
    <w:p w:rsidR="00260B75" w:rsidRDefault="00260B75" w:rsidP="00303C0C">
      <w:pPr>
        <w:pStyle w:val="Lijstalinea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Gezondheidszorg: </w:t>
      </w:r>
      <w:r w:rsidR="00C42A83">
        <w:rPr>
          <w:lang w:val="cs-CZ"/>
        </w:rPr>
        <w:t xml:space="preserve">een uitkering trekken, de wachtzaal, de praktijk van een dokter, het moederschapsverlof, het doktersbriefje, een medicijn kopen op voorschrift, de apotheek, de </w:t>
      </w:r>
      <w:r w:rsidR="00C42A83">
        <w:rPr>
          <w:lang w:val="cs-CZ"/>
        </w:rPr>
        <w:lastRenderedPageBreak/>
        <w:t>huisarts, arbeidsongeschikt, gehandicapt – invalide – andersvalide, blind – doof – stom, de dokter van wacht.</w:t>
      </w:r>
    </w:p>
    <w:p w:rsidR="00C42A83" w:rsidRPr="00C42A83" w:rsidRDefault="00C42A83" w:rsidP="00303C0C">
      <w:pPr>
        <w:pStyle w:val="Lijstalinea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Sociale Zekerheid: werkloosheidscijfers, werkzoekend zijn, voltijds – deeltijds, je C4 krijgen </w:t>
      </w:r>
      <w:r>
        <w:t>= ontslagen worden, de wettelijke pensioenleeftijd</w:t>
      </w:r>
    </w:p>
    <w:p w:rsidR="00C42A83" w:rsidRDefault="00C42A83" w:rsidP="00303C0C">
      <w:pPr>
        <w:pStyle w:val="Lijstalinea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Koken: koken, braden, bakken, stomen, lade - schuif, flesopener – kurkentrekker, iemand bereikt zijn kookpunt, spek naar zijn bek, </w:t>
      </w:r>
    </w:p>
    <w:p w:rsidR="00C42A83" w:rsidRDefault="00C42A83" w:rsidP="00303C0C">
      <w:pPr>
        <w:pStyle w:val="Lijstalinea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Literatuur: </w:t>
      </w:r>
      <w:r w:rsidR="008B7714">
        <w:rPr>
          <w:lang w:val="cs-CZ"/>
        </w:rPr>
        <w:t>meesterwerk, neerpennen, noteren, manuscript, uitgever, proza, poëzie, notities – nota nemen, historische roman, stationsroman</w:t>
      </w:r>
    </w:p>
    <w:p w:rsidR="00C42A83" w:rsidRDefault="00C42A83" w:rsidP="00303C0C">
      <w:pPr>
        <w:pStyle w:val="Lijstalinea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Politiek: </w:t>
      </w:r>
      <w:r w:rsidR="008B7714">
        <w:rPr>
          <w:lang w:val="cs-CZ"/>
        </w:rPr>
        <w:t xml:space="preserve">lijsttrekker, lijstduwer, burgemeester, schepen/stadshouder, peilingen, een debat houden </w:t>
      </w:r>
      <w:r w:rsidR="008B7714">
        <w:rPr>
          <w:b/>
          <w:lang w:val="cs-CZ"/>
        </w:rPr>
        <w:t xml:space="preserve">over </w:t>
      </w:r>
      <w:r w:rsidR="008B7714">
        <w:rPr>
          <w:lang w:val="cs-CZ"/>
        </w:rPr>
        <w:t>iets, een belofte houden, het voorakkoord, water bij de wijn doen, stemrecht, stemplicht</w:t>
      </w:r>
      <w:r w:rsidR="006D772B">
        <w:rPr>
          <w:lang w:val="cs-CZ"/>
        </w:rPr>
        <w:t>, meerderheid</w:t>
      </w:r>
    </w:p>
    <w:p w:rsidR="00C42A83" w:rsidRDefault="00C42A83" w:rsidP="00303C0C">
      <w:pPr>
        <w:pStyle w:val="Lijstalinea"/>
        <w:numPr>
          <w:ilvl w:val="0"/>
          <w:numId w:val="1"/>
        </w:numPr>
        <w:rPr>
          <w:lang w:val="cs-CZ"/>
        </w:rPr>
      </w:pPr>
      <w:r>
        <w:rPr>
          <w:lang w:val="cs-CZ"/>
        </w:rPr>
        <w:t>Aardrijkskunde</w:t>
      </w:r>
      <w:r w:rsidR="008B7714">
        <w:rPr>
          <w:lang w:val="cs-CZ"/>
        </w:rPr>
        <w:t xml:space="preserve">: beek, rivier, stroom, gehucht, dorp, gemeente, stad, grootstad, metropool, </w:t>
      </w:r>
      <w:r w:rsidR="00AC71D1">
        <w:rPr>
          <w:lang w:val="cs-CZ"/>
        </w:rPr>
        <w:t>gebergte, bergketen</w:t>
      </w:r>
    </w:p>
    <w:p w:rsidR="008B7714" w:rsidRDefault="008B7714" w:rsidP="008B7714">
      <w:pPr>
        <w:pStyle w:val="Lijstalinea"/>
        <w:numPr>
          <w:ilvl w:val="0"/>
          <w:numId w:val="1"/>
        </w:numPr>
        <w:rPr>
          <w:lang w:val="cs-CZ"/>
        </w:rPr>
      </w:pPr>
      <w:r>
        <w:rPr>
          <w:lang w:val="cs-CZ"/>
        </w:rPr>
        <w:t>Populair: in zwang, hip, trendy, dat zit in de lift</w:t>
      </w:r>
    </w:p>
    <w:p w:rsidR="008B7714" w:rsidRDefault="008B7714" w:rsidP="008B7714">
      <w:pPr>
        <w:pStyle w:val="Lijstalinea"/>
        <w:numPr>
          <w:ilvl w:val="0"/>
          <w:numId w:val="1"/>
        </w:numPr>
        <w:rPr>
          <w:lang w:val="cs-CZ"/>
        </w:rPr>
      </w:pPr>
      <w:r>
        <w:rPr>
          <w:lang w:val="cs-CZ"/>
        </w:rPr>
        <w:t>Onpopulair: passé, voorbijgestreefd, ouderwets</w:t>
      </w:r>
    </w:p>
    <w:p w:rsidR="00C42A83" w:rsidRDefault="008B7714" w:rsidP="00303C0C">
      <w:pPr>
        <w:pStyle w:val="Lijstalinea"/>
        <w:numPr>
          <w:ilvl w:val="0"/>
          <w:numId w:val="1"/>
        </w:numPr>
        <w:rPr>
          <w:lang w:val="cs-CZ"/>
        </w:rPr>
      </w:pPr>
      <w:r>
        <w:rPr>
          <w:lang w:val="cs-CZ"/>
        </w:rPr>
        <w:t>Woorden van vreemde oorsprong: genocide – volkerenmoord, rebellen – opstandelingen, catastrofe – ramp, constitutie – grondwet, hymne – volkslied, monopolie – alleenrecht, protectie – bescherming</w:t>
      </w:r>
    </w:p>
    <w:p w:rsidR="008B7714" w:rsidRPr="00303C0C" w:rsidRDefault="008B7714" w:rsidP="00303C0C">
      <w:pPr>
        <w:pStyle w:val="Lijstalinea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Vaste voorzetsels: Het recht </w:t>
      </w:r>
      <w:r>
        <w:rPr>
          <w:b/>
          <w:lang w:val="cs-CZ"/>
        </w:rPr>
        <w:t xml:space="preserve">op </w:t>
      </w:r>
      <w:r>
        <w:rPr>
          <w:lang w:val="cs-CZ"/>
        </w:rPr>
        <w:t xml:space="preserve">iets, schuldig </w:t>
      </w:r>
      <w:r>
        <w:rPr>
          <w:b/>
          <w:lang w:val="cs-CZ"/>
        </w:rPr>
        <w:t xml:space="preserve">aan </w:t>
      </w:r>
      <w:r>
        <w:rPr>
          <w:lang w:val="cs-CZ"/>
        </w:rPr>
        <w:t xml:space="preserve">iets, veroordelen </w:t>
      </w:r>
      <w:r>
        <w:rPr>
          <w:b/>
          <w:lang w:val="cs-CZ"/>
        </w:rPr>
        <w:t xml:space="preserve">tot </w:t>
      </w:r>
      <w:r>
        <w:rPr>
          <w:lang w:val="cs-CZ"/>
        </w:rPr>
        <w:t xml:space="preserve">iets, aanzetten </w:t>
      </w:r>
      <w:r>
        <w:rPr>
          <w:b/>
          <w:lang w:val="cs-CZ"/>
        </w:rPr>
        <w:t xml:space="preserve">tot </w:t>
      </w:r>
      <w:r>
        <w:rPr>
          <w:lang w:val="cs-CZ"/>
        </w:rPr>
        <w:t xml:space="preserve">iets, terugvallen </w:t>
      </w:r>
      <w:r>
        <w:rPr>
          <w:b/>
          <w:lang w:val="cs-CZ"/>
        </w:rPr>
        <w:t xml:space="preserve">op </w:t>
      </w:r>
      <w:r>
        <w:rPr>
          <w:lang w:val="cs-CZ"/>
        </w:rPr>
        <w:t xml:space="preserve">iets, zich richten </w:t>
      </w:r>
      <w:r>
        <w:rPr>
          <w:b/>
          <w:lang w:val="cs-CZ"/>
        </w:rPr>
        <w:t xml:space="preserve">tot </w:t>
      </w:r>
      <w:r>
        <w:rPr>
          <w:lang w:val="cs-CZ"/>
        </w:rPr>
        <w:t xml:space="preserve">iemand, concurreren </w:t>
      </w:r>
      <w:r>
        <w:rPr>
          <w:b/>
          <w:lang w:val="cs-CZ"/>
        </w:rPr>
        <w:t>met</w:t>
      </w:r>
      <w:r>
        <w:rPr>
          <w:lang w:val="cs-CZ"/>
        </w:rPr>
        <w:t xml:space="preserve">, gekant zijn </w:t>
      </w:r>
      <w:r>
        <w:rPr>
          <w:b/>
          <w:lang w:val="cs-CZ"/>
        </w:rPr>
        <w:t xml:space="preserve">tegen </w:t>
      </w:r>
      <w:r>
        <w:rPr>
          <w:lang w:val="cs-CZ"/>
        </w:rPr>
        <w:t>iets</w:t>
      </w:r>
    </w:p>
    <w:p w:rsidR="00303C0C" w:rsidRDefault="00303C0C" w:rsidP="00303C0C">
      <w:pPr>
        <w:rPr>
          <w:lang w:val="cs-CZ"/>
        </w:rPr>
      </w:pPr>
    </w:p>
    <w:p w:rsidR="00303C0C" w:rsidRDefault="00303C0C" w:rsidP="00303C0C">
      <w:pPr>
        <w:pStyle w:val="Kop1"/>
        <w:rPr>
          <w:lang w:val="cs-CZ"/>
        </w:rPr>
      </w:pPr>
      <w:r>
        <w:rPr>
          <w:lang w:val="cs-CZ"/>
        </w:rPr>
        <w:t xml:space="preserve">3. Artikels </w:t>
      </w:r>
    </w:p>
    <w:p w:rsidR="00303C0C" w:rsidRDefault="00303C0C" w:rsidP="00303C0C">
      <w:pPr>
        <w:rPr>
          <w:b/>
          <w:lang w:val="cs-CZ"/>
        </w:rPr>
      </w:pPr>
    </w:p>
    <w:p w:rsidR="00260B75" w:rsidRPr="00C42A83" w:rsidRDefault="00260B75" w:rsidP="00C42A83">
      <w:pPr>
        <w:pStyle w:val="Lijstalinea"/>
        <w:numPr>
          <w:ilvl w:val="0"/>
          <w:numId w:val="2"/>
        </w:numPr>
        <w:rPr>
          <w:lang w:val="cs-CZ"/>
        </w:rPr>
      </w:pPr>
      <w:r w:rsidRPr="00C42A83">
        <w:rPr>
          <w:lang w:val="cs-CZ"/>
        </w:rPr>
        <w:t xml:space="preserve">Overwegend </w:t>
      </w:r>
    </w:p>
    <w:p w:rsidR="00260B75" w:rsidRPr="00C42A83" w:rsidRDefault="00260B75" w:rsidP="00C42A83">
      <w:pPr>
        <w:pStyle w:val="Lijstalinea"/>
        <w:numPr>
          <w:ilvl w:val="0"/>
          <w:numId w:val="2"/>
        </w:numPr>
        <w:rPr>
          <w:lang w:val="cs-CZ"/>
        </w:rPr>
      </w:pPr>
      <w:r w:rsidRPr="00C42A83">
        <w:rPr>
          <w:lang w:val="cs-CZ"/>
        </w:rPr>
        <w:t xml:space="preserve">Op staande voet ontslagen worden </w:t>
      </w:r>
    </w:p>
    <w:p w:rsidR="00260B75" w:rsidRPr="00C42A83" w:rsidRDefault="00260B75" w:rsidP="00C42A83">
      <w:pPr>
        <w:pStyle w:val="Lijstalinea"/>
        <w:numPr>
          <w:ilvl w:val="0"/>
          <w:numId w:val="2"/>
        </w:numPr>
        <w:rPr>
          <w:lang w:val="cs-CZ"/>
        </w:rPr>
      </w:pPr>
      <w:r w:rsidRPr="00C42A83">
        <w:rPr>
          <w:lang w:val="cs-CZ"/>
        </w:rPr>
        <w:t>De gedoodverfde favoriet</w:t>
      </w:r>
    </w:p>
    <w:p w:rsidR="00C42A83" w:rsidRPr="00C42A83" w:rsidRDefault="00C42A83" w:rsidP="00C42A83">
      <w:pPr>
        <w:pStyle w:val="Lijstalinea"/>
        <w:numPr>
          <w:ilvl w:val="0"/>
          <w:numId w:val="2"/>
        </w:numPr>
        <w:rPr>
          <w:lang w:val="cs-CZ"/>
        </w:rPr>
      </w:pPr>
      <w:r w:rsidRPr="00C42A83">
        <w:rPr>
          <w:lang w:val="cs-CZ"/>
        </w:rPr>
        <w:t>Bij nader/verder onderzoek is gebleken dat ...</w:t>
      </w:r>
    </w:p>
    <w:p w:rsidR="00C42A83" w:rsidRPr="00C42A83" w:rsidRDefault="00C42A83" w:rsidP="00C42A83">
      <w:pPr>
        <w:pStyle w:val="Lijstalinea"/>
        <w:numPr>
          <w:ilvl w:val="0"/>
          <w:numId w:val="2"/>
        </w:numPr>
        <w:rPr>
          <w:lang w:val="cs-CZ"/>
        </w:rPr>
      </w:pPr>
      <w:r w:rsidRPr="00C42A83">
        <w:rPr>
          <w:lang w:val="cs-CZ"/>
        </w:rPr>
        <w:t>Een misdrijf plegen (= negatieve connotatie)</w:t>
      </w:r>
    </w:p>
    <w:p w:rsidR="00C42A83" w:rsidRPr="00C42A83" w:rsidRDefault="00C42A83" w:rsidP="00C42A83">
      <w:pPr>
        <w:pStyle w:val="Lijstalinea"/>
        <w:numPr>
          <w:ilvl w:val="0"/>
          <w:numId w:val="2"/>
        </w:numPr>
        <w:rPr>
          <w:lang w:val="cs-CZ"/>
        </w:rPr>
      </w:pPr>
      <w:r w:rsidRPr="00C42A83">
        <w:rPr>
          <w:lang w:val="cs-CZ"/>
        </w:rPr>
        <w:t xml:space="preserve">Voldoen </w:t>
      </w:r>
      <w:r w:rsidRPr="00C42A83">
        <w:rPr>
          <w:b/>
          <w:lang w:val="cs-CZ"/>
        </w:rPr>
        <w:t xml:space="preserve">aan </w:t>
      </w:r>
      <w:r w:rsidRPr="00C42A83">
        <w:rPr>
          <w:lang w:val="cs-CZ"/>
        </w:rPr>
        <w:t>de voorwaarden</w:t>
      </w:r>
    </w:p>
    <w:p w:rsidR="00C42A83" w:rsidRPr="00C42A83" w:rsidRDefault="00C42A83" w:rsidP="00C42A83">
      <w:pPr>
        <w:pStyle w:val="Lijstalinea"/>
        <w:numPr>
          <w:ilvl w:val="0"/>
          <w:numId w:val="2"/>
        </w:numPr>
        <w:rPr>
          <w:lang w:val="cs-CZ"/>
        </w:rPr>
      </w:pPr>
      <w:r w:rsidRPr="00C42A83">
        <w:rPr>
          <w:lang w:val="cs-CZ"/>
        </w:rPr>
        <w:t xml:space="preserve">Inspelen </w:t>
      </w:r>
      <w:r w:rsidRPr="00C42A83">
        <w:rPr>
          <w:b/>
          <w:lang w:val="cs-CZ"/>
        </w:rPr>
        <w:t xml:space="preserve">op </w:t>
      </w:r>
      <w:r w:rsidRPr="00C42A83">
        <w:rPr>
          <w:lang w:val="cs-CZ"/>
        </w:rPr>
        <w:t xml:space="preserve">iets </w:t>
      </w:r>
    </w:p>
    <w:p w:rsidR="00260B75" w:rsidRPr="00C42A83" w:rsidRDefault="00C42A83" w:rsidP="00C42A83">
      <w:pPr>
        <w:pStyle w:val="Lijstalinea"/>
        <w:numPr>
          <w:ilvl w:val="0"/>
          <w:numId w:val="2"/>
        </w:numPr>
        <w:rPr>
          <w:lang w:val="cs-CZ"/>
        </w:rPr>
      </w:pPr>
      <w:r w:rsidRPr="00C42A83">
        <w:rPr>
          <w:lang w:val="cs-CZ"/>
        </w:rPr>
        <w:t xml:space="preserve">Hameren </w:t>
      </w:r>
      <w:r w:rsidRPr="00C42A83">
        <w:rPr>
          <w:b/>
          <w:lang w:val="cs-CZ"/>
        </w:rPr>
        <w:t xml:space="preserve">op </w:t>
      </w:r>
      <w:r w:rsidRPr="00C42A83">
        <w:rPr>
          <w:lang w:val="cs-CZ"/>
        </w:rPr>
        <w:t>iets</w:t>
      </w:r>
    </w:p>
    <w:p w:rsidR="00C42A83" w:rsidRDefault="00C42A83" w:rsidP="00C42A83">
      <w:pPr>
        <w:pStyle w:val="Lijstalinea"/>
        <w:numPr>
          <w:ilvl w:val="0"/>
          <w:numId w:val="2"/>
        </w:numPr>
        <w:rPr>
          <w:lang w:val="cs-CZ"/>
        </w:rPr>
      </w:pPr>
      <w:r w:rsidRPr="00C42A83">
        <w:rPr>
          <w:lang w:val="cs-CZ"/>
        </w:rPr>
        <w:t>In zijn eentje / met zijn tweetjes</w:t>
      </w:r>
    </w:p>
    <w:p w:rsidR="00C42A83" w:rsidRDefault="00C42A83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>Aan bod komen</w:t>
      </w:r>
    </w:p>
    <w:p w:rsidR="008B7714" w:rsidRDefault="008B7714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>Het heuglijke (</w:t>
      </w:r>
      <w:r w:rsidRPr="008B7714">
        <w:rPr>
          <w:lang w:val="cs-CZ"/>
        </w:rPr>
        <w:sym w:font="Wingdings" w:char="F04A"/>
      </w:r>
      <w:r>
        <w:rPr>
          <w:lang w:val="cs-CZ"/>
        </w:rPr>
        <w:t xml:space="preserve">) </w:t>
      </w:r>
      <w:r w:rsidRPr="008B7714">
        <w:rPr>
          <w:lang w:val="cs-CZ"/>
        </w:rPr>
        <w:sym w:font="Wingdings" w:char="F0F3"/>
      </w:r>
      <w:r>
        <w:rPr>
          <w:lang w:val="cs-CZ"/>
        </w:rPr>
        <w:t xml:space="preserve"> het droeve (</w:t>
      </w:r>
      <w:r w:rsidRPr="008B7714">
        <w:rPr>
          <w:lang w:val="cs-CZ"/>
        </w:rPr>
        <w:sym w:font="Wingdings" w:char="F04C"/>
      </w:r>
      <w:r>
        <w:rPr>
          <w:lang w:val="cs-CZ"/>
        </w:rPr>
        <w:t>) nieuws</w:t>
      </w:r>
    </w:p>
    <w:p w:rsidR="008B7714" w:rsidRDefault="006D772B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Minstens houdbaar tot </w:t>
      </w:r>
    </w:p>
    <w:p w:rsidR="006D772B" w:rsidRDefault="006D772B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Rijk zijn </w:t>
      </w:r>
      <w:r w:rsidRPr="006D772B">
        <w:rPr>
          <w:b/>
          <w:lang w:val="cs-CZ"/>
        </w:rPr>
        <w:t>aan</w:t>
      </w:r>
      <w:r>
        <w:rPr>
          <w:lang w:val="cs-CZ"/>
        </w:rPr>
        <w:t xml:space="preserve"> iets</w:t>
      </w:r>
    </w:p>
    <w:p w:rsidR="006D772B" w:rsidRDefault="006D772B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De aanleiding </w:t>
      </w:r>
    </w:p>
    <w:p w:rsidR="006D772B" w:rsidRDefault="006D772B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Slordig </w:t>
      </w:r>
    </w:p>
    <w:p w:rsidR="006D772B" w:rsidRDefault="006D772B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>De doorbraak</w:t>
      </w:r>
    </w:p>
    <w:p w:rsidR="006D772B" w:rsidRDefault="006D772B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Sussen </w:t>
      </w:r>
    </w:p>
    <w:p w:rsidR="006D772B" w:rsidRDefault="006D772B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Een rechtszaak </w:t>
      </w:r>
      <w:r w:rsidRPr="006D772B">
        <w:rPr>
          <w:b/>
          <w:lang w:val="cs-CZ"/>
        </w:rPr>
        <w:t>tegen</w:t>
      </w:r>
      <w:r>
        <w:rPr>
          <w:lang w:val="cs-CZ"/>
        </w:rPr>
        <w:t xml:space="preserve"> iemand aanspannen </w:t>
      </w:r>
    </w:p>
    <w:p w:rsidR="006D772B" w:rsidRDefault="006D772B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lastRenderedPageBreak/>
        <w:t>De veiling</w:t>
      </w:r>
    </w:p>
    <w:p w:rsidR="006D772B" w:rsidRDefault="006D772B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Uit onderzoek blijkt </w:t>
      </w:r>
    </w:p>
    <w:p w:rsidR="006D772B" w:rsidRDefault="006D772B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Vorst </w:t>
      </w:r>
    </w:p>
    <w:p w:rsidR="006D772B" w:rsidRDefault="005463A9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De vakbond </w:t>
      </w:r>
    </w:p>
    <w:p w:rsidR="00F01B1A" w:rsidRPr="00F01B1A" w:rsidRDefault="005463A9" w:rsidP="00F01B1A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>De hinder</w:t>
      </w:r>
      <w:r w:rsidR="00F01B1A">
        <w:rPr>
          <w:lang w:val="cs-CZ"/>
        </w:rPr>
        <w:t>/ de overlast</w:t>
      </w:r>
    </w:p>
    <w:p w:rsidR="005463A9" w:rsidRPr="005463A9" w:rsidRDefault="005463A9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Benoemen </w:t>
      </w:r>
      <w:r>
        <w:rPr>
          <w:b/>
          <w:lang w:val="cs-CZ"/>
        </w:rPr>
        <w:t xml:space="preserve">tot </w:t>
      </w:r>
    </w:p>
    <w:p w:rsidR="005463A9" w:rsidRDefault="005463A9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Naar verluidt </w:t>
      </w:r>
    </w:p>
    <w:p w:rsidR="005463A9" w:rsidRDefault="005463A9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>Een loos begrip/gebaar – een loze belofte</w:t>
      </w:r>
    </w:p>
    <w:p w:rsidR="005463A9" w:rsidRDefault="005463A9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>Op het gebied van</w:t>
      </w:r>
    </w:p>
    <w:p w:rsidR="00F01B1A" w:rsidRDefault="00F01B1A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>Een conclusie trekken</w:t>
      </w:r>
    </w:p>
    <w:p w:rsidR="00F01B1A" w:rsidRDefault="00F01B1A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>Een klap krijgen</w:t>
      </w:r>
    </w:p>
    <w:p w:rsidR="00F01B1A" w:rsidRDefault="00F01B1A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>Van de partij zijn</w:t>
      </w:r>
    </w:p>
    <w:p w:rsidR="00F01B1A" w:rsidRDefault="00F01B1A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Instemmen </w:t>
      </w:r>
      <w:r>
        <w:rPr>
          <w:b/>
          <w:lang w:val="cs-CZ"/>
        </w:rPr>
        <w:t xml:space="preserve">met </w:t>
      </w:r>
      <w:r>
        <w:rPr>
          <w:lang w:val="cs-CZ"/>
        </w:rPr>
        <w:t>iets</w:t>
      </w:r>
    </w:p>
    <w:p w:rsidR="00F01B1A" w:rsidRDefault="000D2248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Smaken </w:t>
      </w:r>
      <w:r>
        <w:rPr>
          <w:b/>
          <w:lang w:val="cs-CZ"/>
        </w:rPr>
        <w:t xml:space="preserve">naar </w:t>
      </w:r>
      <w:r>
        <w:rPr>
          <w:lang w:val="cs-CZ"/>
        </w:rPr>
        <w:t>iets</w:t>
      </w:r>
    </w:p>
    <w:p w:rsidR="000D2248" w:rsidRDefault="000D2248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>Peperduur</w:t>
      </w:r>
    </w:p>
    <w:p w:rsidR="000D2248" w:rsidRDefault="000D2248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>Gepaard gaan met iets</w:t>
      </w:r>
    </w:p>
    <w:p w:rsidR="000D2248" w:rsidRDefault="00CD3B51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>Ergens voor pleiten</w:t>
      </w:r>
    </w:p>
    <w:p w:rsidR="00CD3B51" w:rsidRDefault="00CD3B51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>De Fluwelen Revolutie</w:t>
      </w:r>
    </w:p>
    <w:p w:rsidR="00CD3B51" w:rsidRDefault="00CD3B51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>Steekproef</w:t>
      </w:r>
    </w:p>
    <w:p w:rsidR="00CD3B51" w:rsidRDefault="00CD3B51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b/>
          <w:lang w:val="cs-CZ"/>
        </w:rPr>
        <w:t xml:space="preserve">Op </w:t>
      </w:r>
      <w:r>
        <w:rPr>
          <w:lang w:val="cs-CZ"/>
        </w:rPr>
        <w:t>de werkvloer</w:t>
      </w:r>
    </w:p>
    <w:p w:rsidR="00CD3B51" w:rsidRPr="00671EBB" w:rsidRDefault="00671EBB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In de aanloop </w:t>
      </w:r>
      <w:r>
        <w:rPr>
          <w:b/>
          <w:lang w:val="cs-CZ"/>
        </w:rPr>
        <w:t xml:space="preserve">naar </w:t>
      </w:r>
    </w:p>
    <w:p w:rsidR="00671EBB" w:rsidRDefault="00671EBB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>Zijn gading vinden</w:t>
      </w:r>
    </w:p>
    <w:p w:rsidR="00671EBB" w:rsidRDefault="00671EBB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>Met het blote oog</w:t>
      </w:r>
    </w:p>
    <w:p w:rsidR="00671EBB" w:rsidRDefault="00671EBB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Iemand vrijspreken </w:t>
      </w:r>
      <w:r>
        <w:rPr>
          <w:b/>
          <w:lang w:val="cs-CZ"/>
        </w:rPr>
        <w:t xml:space="preserve">van </w:t>
      </w:r>
      <w:r>
        <w:rPr>
          <w:lang w:val="cs-CZ"/>
        </w:rPr>
        <w:t xml:space="preserve">iets </w:t>
      </w:r>
    </w:p>
    <w:p w:rsidR="005565C2" w:rsidRDefault="005565C2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De hindernis </w:t>
      </w:r>
    </w:p>
    <w:p w:rsidR="005565C2" w:rsidRDefault="008343F9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>Van invloed zijn op</w:t>
      </w:r>
    </w:p>
    <w:p w:rsidR="008343F9" w:rsidRDefault="008343F9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>Iets gedogen</w:t>
      </w:r>
    </w:p>
    <w:p w:rsidR="008343F9" w:rsidRDefault="00403DF0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>Het vooruitzicht – in het vooruitzicht hebben</w:t>
      </w:r>
    </w:p>
    <w:p w:rsidR="00940B38" w:rsidRPr="00940B38" w:rsidRDefault="00403DF0" w:rsidP="00303C0C">
      <w:pPr>
        <w:pStyle w:val="Lijstalinea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De geest van de wet </w:t>
      </w:r>
      <w:r>
        <w:sym w:font="Wingdings" w:char="F0F3"/>
      </w:r>
      <w:r>
        <w:t xml:space="preserve"> de letter van de wet</w:t>
      </w:r>
    </w:p>
    <w:p w:rsidR="00802C33" w:rsidRPr="00802C33" w:rsidRDefault="00802C33" w:rsidP="00303C0C">
      <w:pPr>
        <w:pStyle w:val="Lijstalinea"/>
        <w:numPr>
          <w:ilvl w:val="0"/>
          <w:numId w:val="2"/>
        </w:numPr>
        <w:rPr>
          <w:lang w:val="cs-CZ"/>
        </w:rPr>
      </w:pPr>
      <w:r>
        <w:t>G</w:t>
      </w:r>
      <w:r w:rsidR="00940B38">
        <w:t>rondstoffen</w:t>
      </w:r>
    </w:p>
    <w:p w:rsidR="00802C33" w:rsidRPr="00802C33" w:rsidRDefault="00802C33" w:rsidP="00303C0C">
      <w:pPr>
        <w:pStyle w:val="Lijstalinea"/>
        <w:numPr>
          <w:ilvl w:val="0"/>
          <w:numId w:val="2"/>
        </w:numPr>
        <w:rPr>
          <w:lang w:val="cs-CZ"/>
        </w:rPr>
      </w:pPr>
      <w:r>
        <w:t>De mijlpaal</w:t>
      </w:r>
    </w:p>
    <w:p w:rsidR="00802C33" w:rsidRPr="00802C33" w:rsidRDefault="00802C33" w:rsidP="00303C0C">
      <w:pPr>
        <w:pStyle w:val="Lijstalinea"/>
        <w:numPr>
          <w:ilvl w:val="0"/>
          <w:numId w:val="2"/>
        </w:numPr>
        <w:rPr>
          <w:lang w:val="cs-CZ"/>
        </w:rPr>
      </w:pPr>
      <w:r>
        <w:t>De teloorgang, de ondergang</w:t>
      </w:r>
    </w:p>
    <w:p w:rsidR="00403DF0" w:rsidRPr="00101399" w:rsidRDefault="00403DF0" w:rsidP="00101399">
      <w:pPr>
        <w:ind w:left="360"/>
        <w:rPr>
          <w:lang w:val="cs-CZ"/>
        </w:rPr>
      </w:pPr>
      <w:r w:rsidRPr="00101399">
        <w:rPr>
          <w:lang w:val="cs-CZ"/>
        </w:rPr>
        <w:t xml:space="preserve"> </w:t>
      </w:r>
    </w:p>
    <w:p w:rsidR="00303C0C" w:rsidRPr="00303C0C" w:rsidRDefault="00303C0C" w:rsidP="00303C0C">
      <w:pPr>
        <w:rPr>
          <w:b/>
          <w:lang w:val="cs-CZ"/>
        </w:rPr>
      </w:pPr>
    </w:p>
    <w:p w:rsidR="00F76D5F" w:rsidRPr="00303C0C" w:rsidRDefault="00F76D5F">
      <w:pPr>
        <w:rPr>
          <w:lang w:val="cs-CZ"/>
        </w:rPr>
      </w:pPr>
    </w:p>
    <w:sectPr w:rsidR="00F76D5F" w:rsidRPr="00303C0C" w:rsidSect="00F7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470AA"/>
    <w:multiLevelType w:val="hybridMultilevel"/>
    <w:tmpl w:val="ED1E21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4352A"/>
    <w:multiLevelType w:val="hybridMultilevel"/>
    <w:tmpl w:val="A3C66B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A4710"/>
    <w:multiLevelType w:val="hybridMultilevel"/>
    <w:tmpl w:val="E0E40E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3C0C"/>
    <w:rsid w:val="000D2248"/>
    <w:rsid w:val="00101399"/>
    <w:rsid w:val="001F3C4C"/>
    <w:rsid w:val="00260B75"/>
    <w:rsid w:val="00303C0C"/>
    <w:rsid w:val="00403DF0"/>
    <w:rsid w:val="004E06AC"/>
    <w:rsid w:val="005463A9"/>
    <w:rsid w:val="005565C2"/>
    <w:rsid w:val="00620466"/>
    <w:rsid w:val="00671EBB"/>
    <w:rsid w:val="006D772B"/>
    <w:rsid w:val="007A53C8"/>
    <w:rsid w:val="007F5C04"/>
    <w:rsid w:val="00802C33"/>
    <w:rsid w:val="008343F9"/>
    <w:rsid w:val="008574B5"/>
    <w:rsid w:val="008B7714"/>
    <w:rsid w:val="00940B38"/>
    <w:rsid w:val="00AC71D1"/>
    <w:rsid w:val="00C119B0"/>
    <w:rsid w:val="00C42A83"/>
    <w:rsid w:val="00CD3B51"/>
    <w:rsid w:val="00D22A8C"/>
    <w:rsid w:val="00F01B1A"/>
    <w:rsid w:val="00F6599E"/>
    <w:rsid w:val="00F7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3C0C"/>
  </w:style>
  <w:style w:type="paragraph" w:styleId="Kop1">
    <w:name w:val="heading 1"/>
    <w:basedOn w:val="Standaard"/>
    <w:next w:val="Standaard"/>
    <w:link w:val="Kop1Char"/>
    <w:uiPriority w:val="9"/>
    <w:qFormat/>
    <w:rsid w:val="00303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3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303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03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303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</dc:creator>
  <cp:lastModifiedBy>Niels</cp:lastModifiedBy>
  <cp:revision>5</cp:revision>
  <dcterms:created xsi:type="dcterms:W3CDTF">2012-12-07T16:30:00Z</dcterms:created>
  <dcterms:modified xsi:type="dcterms:W3CDTF">2012-12-09T14:30:00Z</dcterms:modified>
</cp:coreProperties>
</file>