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99" w:rsidRDefault="00B20EB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Burky na veřejnost? Švýcaři z kantonu Ticino řekli NE</w:t>
      </w:r>
    </w:p>
    <w:p w:rsidR="00B20EB6" w:rsidRDefault="00B20EB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Obyvatelé </w:t>
      </w:r>
      <w:proofErr w:type="spellStart"/>
      <w:r>
        <w:rPr>
          <w:rFonts w:ascii="Tahoma" w:hAnsi="Tahoma" w:cs="Tahoma"/>
          <w:sz w:val="24"/>
          <w:szCs w:val="24"/>
        </w:rPr>
        <w:t>jihošvýcarského</w:t>
      </w:r>
      <w:proofErr w:type="spellEnd"/>
      <w:r>
        <w:rPr>
          <w:rFonts w:ascii="Tahoma" w:hAnsi="Tahoma" w:cs="Tahoma"/>
          <w:sz w:val="24"/>
          <w:szCs w:val="24"/>
        </w:rPr>
        <w:t xml:space="preserve"> kantonu Ticino v referendum rozhodli, že muslimky budou mít napříště zakázáno zahalovat se na veřejnosti celý obličej. Pro zákaz nošení burky a </w:t>
      </w:r>
      <w:proofErr w:type="spellStart"/>
      <w:r>
        <w:rPr>
          <w:rFonts w:ascii="Tahoma" w:hAnsi="Tahoma" w:cs="Tahoma"/>
          <w:sz w:val="24"/>
          <w:szCs w:val="24"/>
        </w:rPr>
        <w:t>nikábu</w:t>
      </w:r>
      <w:proofErr w:type="spellEnd"/>
      <w:r>
        <w:rPr>
          <w:rFonts w:ascii="Tahoma" w:hAnsi="Tahoma" w:cs="Tahoma"/>
          <w:sz w:val="24"/>
          <w:szCs w:val="24"/>
        </w:rPr>
        <w:t>, tradičního muslimského oděvu, který odkrývá jen oči, se vyslovilo 65% voličů.</w:t>
      </w:r>
    </w:p>
    <w:p w:rsidR="00B20EB6" w:rsidRDefault="00B20EB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Burka je nejkonzervativnější muslimský ženský oděv, jde o jednolitý závoj zakrývající celé tělo včetně obličeje, pouze v oblasti očí je síťka. </w:t>
      </w:r>
      <w:proofErr w:type="spellStart"/>
      <w:r>
        <w:rPr>
          <w:rFonts w:ascii="Tahoma" w:hAnsi="Tahoma" w:cs="Tahoma"/>
          <w:sz w:val="24"/>
          <w:szCs w:val="24"/>
        </w:rPr>
        <w:t>Nikáb</w:t>
      </w:r>
      <w:proofErr w:type="spellEnd"/>
      <w:r>
        <w:rPr>
          <w:rFonts w:ascii="Tahoma" w:hAnsi="Tahoma" w:cs="Tahoma"/>
          <w:sz w:val="24"/>
          <w:szCs w:val="24"/>
        </w:rPr>
        <w:t xml:space="preserve"> je závoj, který taktéž zakrývá celý obličej kromě očí.</w:t>
      </w:r>
    </w:p>
    <w:p w:rsidR="00B20EB6" w:rsidRDefault="00B20EB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Švýcarský deník </w:t>
      </w:r>
      <w:proofErr w:type="spellStart"/>
      <w:r>
        <w:rPr>
          <w:rFonts w:ascii="Tahoma" w:hAnsi="Tahoma" w:cs="Tahoma"/>
          <w:sz w:val="24"/>
          <w:szCs w:val="24"/>
        </w:rPr>
        <w:t>Tagesanzeiger</w:t>
      </w:r>
      <w:proofErr w:type="spellEnd"/>
      <w:r>
        <w:rPr>
          <w:rFonts w:ascii="Tahoma" w:hAnsi="Tahoma" w:cs="Tahoma"/>
          <w:sz w:val="24"/>
          <w:szCs w:val="24"/>
        </w:rPr>
        <w:t xml:space="preserve"> upozorňuje, že voliči v kantonu se 350.000 obyvateli sice hlasovali přesvědčivě pro zákaz zahalování, ale výsledkem je spíše symbolické gesto. Zcela zahalené muslimky se totiž v regionu u hranic s Itálií, kde italština je hlavním jazykem, prakticky nevyskytují. Ticinští však mohou inspirovat obyvatele dalších švýcarských kantonů, aby podobně referendum uspořádali také.</w:t>
      </w:r>
    </w:p>
    <w:p w:rsidR="00B20EB6" w:rsidRDefault="00B20EB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Švýcarská pobočka organizace na ochranu práv </w:t>
      </w:r>
      <w:proofErr w:type="spellStart"/>
      <w:r>
        <w:rPr>
          <w:rFonts w:ascii="Tahoma" w:hAnsi="Tahoma" w:cs="Tahoma"/>
          <w:sz w:val="24"/>
          <w:szCs w:val="24"/>
        </w:rPr>
        <w:t>Amnesty</w:t>
      </w:r>
      <w:proofErr w:type="spellEnd"/>
      <w:r>
        <w:rPr>
          <w:rFonts w:ascii="Tahoma" w:hAnsi="Tahoma" w:cs="Tahoma"/>
          <w:sz w:val="24"/>
          <w:szCs w:val="24"/>
        </w:rPr>
        <w:t xml:space="preserve"> International zákaz burek kritizuje. Podle ní jde o nešťastné rozhodnutí, které svědčí o netoleranci a neúctě </w:t>
      </w:r>
      <w:r w:rsidR="00C417A0">
        <w:rPr>
          <w:rFonts w:ascii="Tahoma" w:hAnsi="Tahoma" w:cs="Tahoma"/>
          <w:sz w:val="24"/>
          <w:szCs w:val="24"/>
        </w:rPr>
        <w:t>ke svobodě vyznání.</w:t>
      </w:r>
    </w:p>
    <w:p w:rsidR="00C417A0" w:rsidRPr="00B20EB6" w:rsidRDefault="00C417A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Zákaz nošení burek a </w:t>
      </w:r>
      <w:proofErr w:type="spellStart"/>
      <w:r>
        <w:rPr>
          <w:rFonts w:ascii="Tahoma" w:hAnsi="Tahoma" w:cs="Tahoma"/>
          <w:sz w:val="24"/>
          <w:szCs w:val="24"/>
        </w:rPr>
        <w:t>nikábů</w:t>
      </w:r>
      <w:proofErr w:type="spellEnd"/>
      <w:r>
        <w:rPr>
          <w:rFonts w:ascii="Tahoma" w:hAnsi="Tahoma" w:cs="Tahoma"/>
          <w:sz w:val="24"/>
          <w:szCs w:val="24"/>
        </w:rPr>
        <w:t xml:space="preserve"> platí ve Francii a Belgii.</w:t>
      </w:r>
      <w:bookmarkStart w:id="0" w:name="_GoBack"/>
      <w:bookmarkEnd w:id="0"/>
    </w:p>
    <w:sectPr w:rsidR="00C417A0" w:rsidRPr="00B2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B6"/>
    <w:rsid w:val="006D3742"/>
    <w:rsid w:val="00B20EB6"/>
    <w:rsid w:val="00C417A0"/>
    <w:rsid w:val="00E1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ilonkov">
    <w:name w:val="Silonkový"/>
    <w:basedOn w:val="Normln"/>
    <w:qFormat/>
    <w:rsid w:val="006D3742"/>
    <w:pPr>
      <w:spacing w:line="360" w:lineRule="auto"/>
      <w:ind w:right="1134"/>
    </w:pPr>
    <w:rPr>
      <w:rFonts w:ascii="Arial Black" w:hAnsi="Arial Black" w:cs="Times New Roman"/>
      <w:b/>
      <w:i/>
      <w:noProof/>
      <w:color w:val="FBD4B4" w:themeColor="accent6" w:themeTint="66"/>
      <w:sz w:val="52"/>
      <w:szCs w:val="32"/>
      <w:u w:val="wavyHeavy" w:color="FDE9D9" w:themeColor="accent6" w:themeTint="33"/>
      <w:lang w:eastAsia="cs-CZ"/>
      <w14:reflection w14:blurRad="6350" w14:stA="60000" w14:stPos="0" w14:endA="900" w14:endPos="60000" w14:dist="29997" w14:dir="5400000" w14:fadeDir="5400000" w14:sx="100000" w14:sy="-100000" w14:kx="0" w14:ky="0" w14:algn="bl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ilonkov">
    <w:name w:val="Silonkový"/>
    <w:basedOn w:val="Normln"/>
    <w:qFormat/>
    <w:rsid w:val="006D3742"/>
    <w:pPr>
      <w:spacing w:line="360" w:lineRule="auto"/>
      <w:ind w:right="1134"/>
    </w:pPr>
    <w:rPr>
      <w:rFonts w:ascii="Arial Black" w:hAnsi="Arial Black" w:cs="Times New Roman"/>
      <w:b/>
      <w:i/>
      <w:noProof/>
      <w:color w:val="FBD4B4" w:themeColor="accent6" w:themeTint="66"/>
      <w:sz w:val="52"/>
      <w:szCs w:val="32"/>
      <w:u w:val="wavyHeavy" w:color="FDE9D9" w:themeColor="accent6" w:themeTint="33"/>
      <w:lang w:eastAsia="cs-CZ"/>
      <w14:reflection w14:blurRad="6350" w14:stA="60000" w14:stPos="0" w14:endA="900" w14:endPos="60000" w14:dist="29997" w14:dir="5400000" w14:fadeDir="5400000" w14:sx="100000" w14:sy="-100000" w14:kx="0" w14:ky="0" w14:algn="bl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2013-09-23T20:45:00Z</dcterms:created>
  <dcterms:modified xsi:type="dcterms:W3CDTF">2013-09-23T20:57:00Z</dcterms:modified>
</cp:coreProperties>
</file>