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A9" w:rsidRDefault="00976CBA">
      <w:r>
        <w:t>Společný evropský referenční rámec CEF</w:t>
      </w:r>
    </w:p>
    <w:p w:rsidR="00976CBA" w:rsidRDefault="00976CBA">
      <w:pPr>
        <w:rPr>
          <w:rFonts w:ascii="Calibri" w:hAnsi="Calibri"/>
          <w:color w:val="444444"/>
          <w:shd w:val="clear" w:color="auto" w:fill="F9F9F9"/>
        </w:rPr>
      </w:pPr>
      <w:r w:rsidRPr="00976CBA">
        <w:rPr>
          <w:rStyle w:val="Siln"/>
          <w:rFonts w:ascii="Calibri" w:hAnsi="Calibri"/>
          <w:color w:val="444444"/>
        </w:rPr>
        <w:t>A1</w:t>
      </w:r>
      <w:r w:rsidRPr="00976CBA">
        <w:rPr>
          <w:rStyle w:val="apple-converted-space"/>
          <w:rFonts w:ascii="Calibri" w:hAnsi="Calibri"/>
          <w:color w:val="444444"/>
          <w:shd w:val="clear" w:color="auto" w:fill="F9F9F9"/>
        </w:rPr>
        <w:t> </w:t>
      </w:r>
      <w:r w:rsidRPr="00976CBA">
        <w:rPr>
          <w:rFonts w:ascii="Calibri" w:hAnsi="Calibri"/>
          <w:color w:val="444444"/>
          <w:shd w:val="clear" w:color="auto" w:fill="F9F9F9"/>
        </w:rPr>
        <w:t>Rozumí známým každodenním výrazům a zcela základním frázím, jejichž cílem je vyhovět konkrétním potřebám, a umí tyto výrazy a fráze používat. Umí představit sebe a ostatní a klást jednoduché otázky týkající se informací osobního rázu, např. o místě, kde žije, o lidech, které zná, a věcech, které vlastní, a na podobné otázky umí odpovídat. Dokáže se jednoduchým způsobem domluvit, mluví-li partner pomalu a jasně a je ochoten mu/jí pomoci.</w:t>
      </w:r>
      <w:r w:rsidRPr="00976CBA">
        <w:rPr>
          <w:rStyle w:val="apple-converted-space"/>
          <w:rFonts w:ascii="Calibri" w:hAnsi="Calibri"/>
          <w:color w:val="444444"/>
          <w:shd w:val="clear" w:color="auto" w:fill="F9F9F9"/>
        </w:rPr>
        <w:t> </w:t>
      </w:r>
      <w:r w:rsidRPr="00976CBA">
        <w:rPr>
          <w:rFonts w:ascii="Calibri" w:hAnsi="Calibri"/>
          <w:color w:val="444444"/>
        </w:rPr>
        <w:br/>
      </w:r>
      <w:r w:rsidRPr="00976CBA">
        <w:rPr>
          <w:rFonts w:ascii="Calibri" w:hAnsi="Calibri"/>
          <w:color w:val="444444"/>
        </w:rPr>
        <w:br/>
      </w:r>
      <w:r w:rsidRPr="00976CBA">
        <w:rPr>
          <w:rStyle w:val="Siln"/>
          <w:rFonts w:ascii="Calibri" w:hAnsi="Calibri"/>
          <w:color w:val="FF0000"/>
        </w:rPr>
        <w:t>A2</w:t>
      </w:r>
      <w:r w:rsidRPr="00976CBA">
        <w:rPr>
          <w:rStyle w:val="apple-converted-space"/>
          <w:rFonts w:ascii="Calibri" w:hAnsi="Calibri"/>
          <w:color w:val="FF0000"/>
          <w:shd w:val="clear" w:color="auto" w:fill="F9F9F9"/>
        </w:rPr>
        <w:t> </w:t>
      </w:r>
      <w:r w:rsidRPr="00976CBA">
        <w:rPr>
          <w:rFonts w:ascii="Calibri" w:hAnsi="Calibri"/>
          <w:color w:val="FF0000"/>
          <w:shd w:val="clear" w:color="auto" w:fill="F9F9F9"/>
        </w:rPr>
        <w:t>Rozumí větám a často používaným výrazům vztahujícím se k oblastem, které se ho/jí bezprostředně týkají (např. základní informace o něm/ní a jeho/její rodině, o nakupování, místopisu a zaměstnání). Dokáže komunikovat prostřednictvím jednoduchých a běžných úloh, jež vyžadují jednoduchou a přímou výměnu informací o známých a běžných skutečnostech. Umí jednoduchým způsobem popsat svou vlastní rodinu, bezprostřední okolí a záležitosti týkající se jeho/jejích nejnaléhavějších potřeb.</w:t>
      </w:r>
      <w:r w:rsidRPr="00976CBA">
        <w:rPr>
          <w:rStyle w:val="apple-converted-space"/>
          <w:rFonts w:ascii="Calibri" w:hAnsi="Calibri"/>
          <w:color w:val="FF0000"/>
          <w:shd w:val="clear" w:color="auto" w:fill="F9F9F9"/>
        </w:rPr>
        <w:t> </w:t>
      </w:r>
      <w:r w:rsidRPr="00976CBA">
        <w:rPr>
          <w:rFonts w:ascii="Calibri" w:hAnsi="Calibri"/>
          <w:color w:val="FF0000"/>
        </w:rPr>
        <w:br/>
      </w:r>
      <w:r w:rsidRPr="00976CBA">
        <w:rPr>
          <w:rFonts w:ascii="Calibri" w:hAnsi="Calibri"/>
          <w:color w:val="444444"/>
        </w:rPr>
        <w:br/>
      </w:r>
      <w:r w:rsidRPr="00976CBA">
        <w:rPr>
          <w:rStyle w:val="Siln"/>
          <w:rFonts w:ascii="Calibri" w:hAnsi="Calibri"/>
          <w:color w:val="444444"/>
        </w:rPr>
        <w:t>B1</w:t>
      </w:r>
      <w:r w:rsidRPr="00976CBA">
        <w:rPr>
          <w:rStyle w:val="apple-converted-space"/>
          <w:rFonts w:ascii="Calibri" w:hAnsi="Calibri"/>
          <w:color w:val="444444"/>
          <w:shd w:val="clear" w:color="auto" w:fill="F9F9F9"/>
        </w:rPr>
        <w:t> </w:t>
      </w:r>
      <w:r w:rsidRPr="00976CBA">
        <w:rPr>
          <w:rFonts w:ascii="Calibri" w:hAnsi="Calibri"/>
          <w:color w:val="444444"/>
          <w:shd w:val="clear" w:color="auto" w:fill="F9F9F9"/>
        </w:rPr>
        <w:t>Rozumí hlavním myšlenkám srozumitelné spisovné vstupní informace, týkající se běžných témat, se kterými se pravidelně setkává v práci, ve škole, ve volném čase atd. Umí si poradit s většinou situací, jež mohou nastat při cestování v oblasti, kde se tímto jazykem mluví. Umí napsat jednoduchý souvislý text na témata, která dobře zná nebo která ho/ji osobně zajímají. Dokáže popsat své zážitky a události, sny, naděje a cíle a umí stručně vysvětlit a odůvodnit své názory a plány.</w:t>
      </w:r>
      <w:r w:rsidRPr="00976CBA">
        <w:rPr>
          <w:rStyle w:val="apple-converted-space"/>
          <w:rFonts w:ascii="Calibri" w:hAnsi="Calibri"/>
          <w:color w:val="444444"/>
          <w:shd w:val="clear" w:color="auto" w:fill="F9F9F9"/>
        </w:rPr>
        <w:t> </w:t>
      </w:r>
      <w:r w:rsidRPr="00976CBA">
        <w:rPr>
          <w:rFonts w:ascii="Calibri" w:hAnsi="Calibri"/>
          <w:color w:val="444444"/>
        </w:rPr>
        <w:br/>
      </w:r>
      <w:r w:rsidRPr="00976CBA">
        <w:rPr>
          <w:rFonts w:ascii="Calibri" w:hAnsi="Calibri"/>
          <w:color w:val="444444"/>
        </w:rPr>
        <w:br/>
      </w:r>
      <w:r w:rsidRPr="00976CBA">
        <w:rPr>
          <w:rStyle w:val="Siln"/>
          <w:rFonts w:ascii="Calibri" w:hAnsi="Calibri"/>
          <w:color w:val="444444"/>
        </w:rPr>
        <w:t>B2</w:t>
      </w:r>
      <w:r w:rsidRPr="00976CBA">
        <w:rPr>
          <w:rStyle w:val="apple-converted-space"/>
          <w:rFonts w:ascii="Calibri" w:hAnsi="Calibri"/>
          <w:color w:val="444444"/>
          <w:shd w:val="clear" w:color="auto" w:fill="F9F9F9"/>
        </w:rPr>
        <w:t> </w:t>
      </w:r>
      <w:r w:rsidRPr="00976CBA">
        <w:rPr>
          <w:rFonts w:ascii="Calibri" w:hAnsi="Calibri"/>
          <w:color w:val="444444"/>
          <w:shd w:val="clear" w:color="auto" w:fill="F9F9F9"/>
        </w:rPr>
        <w:t>Dokáže porozumět hlavním myšlenkám složitých textů týkajících se jak konkrétních, tak abstraktních témat včetně odborně zaměřených diskusí ve svém oboru. Dokáže se účastnit rozhovoru natolik plynule a spontánně, že může vést běžný rozhovor s rodilými mluvčími, aniž by to představovalo zvýšené úsilí pro kteréhokoliv účastníka interakce. Umí napsat srozumitelné podrobné texty na širokou škálu témat a vysvětlit své názorové stanovisko týkající se aktuálního problému s uvedením výhod a nevýhod různých možností.</w:t>
      </w:r>
      <w:r w:rsidRPr="00976CBA">
        <w:rPr>
          <w:rStyle w:val="apple-converted-space"/>
          <w:rFonts w:ascii="Calibri" w:hAnsi="Calibri"/>
          <w:color w:val="444444"/>
          <w:shd w:val="clear" w:color="auto" w:fill="F9F9F9"/>
        </w:rPr>
        <w:t> </w:t>
      </w:r>
      <w:r w:rsidRPr="00976CBA">
        <w:rPr>
          <w:rFonts w:ascii="Calibri" w:hAnsi="Calibri"/>
          <w:color w:val="444444"/>
        </w:rPr>
        <w:br/>
      </w:r>
      <w:r w:rsidRPr="00976CBA">
        <w:rPr>
          <w:rFonts w:ascii="Calibri" w:hAnsi="Calibri"/>
          <w:color w:val="444444"/>
        </w:rPr>
        <w:br/>
      </w:r>
      <w:r w:rsidRPr="00976CBA">
        <w:rPr>
          <w:rStyle w:val="Siln"/>
          <w:rFonts w:ascii="Calibri" w:hAnsi="Calibri"/>
          <w:color w:val="444444"/>
        </w:rPr>
        <w:t>C1</w:t>
      </w:r>
      <w:r w:rsidRPr="00976CBA">
        <w:rPr>
          <w:rStyle w:val="apple-converted-space"/>
          <w:rFonts w:ascii="Calibri" w:hAnsi="Calibri"/>
          <w:color w:val="444444"/>
          <w:shd w:val="clear" w:color="auto" w:fill="F9F9F9"/>
        </w:rPr>
        <w:t> </w:t>
      </w:r>
      <w:r w:rsidRPr="00976CBA">
        <w:rPr>
          <w:rFonts w:ascii="Calibri" w:hAnsi="Calibri"/>
          <w:color w:val="444444"/>
          <w:shd w:val="clear" w:color="auto" w:fill="F9F9F9"/>
        </w:rPr>
        <w:t>Rozumí širokému rejstříku náročných a dlouhých textů a rozpozná implicitní významy textů. Umí se plynule a pohotově vyjadřovat bez zjevného hledání výrazů. Umí jazyka užívat pružně a efektivně pro společenské, akademické a profesní účely. Umí vytvořit srozumitelné, dobře uspořádané, podrobné texty na složitá témata, čímž prokazuje ovládnutí kompozičních útvarů, spojovacích výrazů a prostředků koheze.</w:t>
      </w:r>
      <w:r w:rsidRPr="00976CBA">
        <w:rPr>
          <w:rStyle w:val="apple-converted-space"/>
          <w:rFonts w:ascii="Calibri" w:hAnsi="Calibri"/>
          <w:color w:val="444444"/>
          <w:shd w:val="clear" w:color="auto" w:fill="F9F9F9"/>
        </w:rPr>
        <w:t> </w:t>
      </w:r>
      <w:r w:rsidRPr="00976CBA">
        <w:rPr>
          <w:rFonts w:ascii="Calibri" w:hAnsi="Calibri"/>
          <w:color w:val="444444"/>
        </w:rPr>
        <w:br/>
      </w:r>
      <w:r w:rsidRPr="00976CBA">
        <w:rPr>
          <w:rFonts w:ascii="Calibri" w:hAnsi="Calibri"/>
          <w:color w:val="444444"/>
        </w:rPr>
        <w:br/>
      </w:r>
      <w:r w:rsidRPr="00976CBA">
        <w:rPr>
          <w:rStyle w:val="Siln"/>
          <w:rFonts w:ascii="Calibri" w:hAnsi="Calibri"/>
          <w:color w:val="444444"/>
        </w:rPr>
        <w:t>C2</w:t>
      </w:r>
      <w:r w:rsidRPr="00976CBA">
        <w:rPr>
          <w:rStyle w:val="apple-converted-space"/>
          <w:rFonts w:ascii="Calibri" w:hAnsi="Calibri"/>
          <w:color w:val="444444"/>
          <w:shd w:val="clear" w:color="auto" w:fill="F9F9F9"/>
        </w:rPr>
        <w:t> </w:t>
      </w:r>
      <w:r w:rsidRPr="00976CBA">
        <w:rPr>
          <w:rFonts w:ascii="Calibri" w:hAnsi="Calibri"/>
          <w:color w:val="444444"/>
          <w:shd w:val="clear" w:color="auto" w:fill="F9F9F9"/>
        </w:rPr>
        <w:t>Snadno rozumí téměř všemu, co si vyslechne nebo přečte. Dokáže shrnout informace z různých mluvených a psaných zdrojů a přitom dokáže přednést polemiku a vysvětlení v logicky uspořádané podobě. Dokáže se spontánně, velmi plynule a přesně vyjadřovat a rozlišovat jemné významové odstíny dokonce i ve složitějších situacích.</w:t>
      </w:r>
    </w:p>
    <w:p w:rsidR="00205E67" w:rsidRDefault="00205E67">
      <w:pPr>
        <w:rPr>
          <w:rFonts w:ascii="Calibri" w:hAnsi="Calibri"/>
          <w:color w:val="444444"/>
          <w:shd w:val="clear" w:color="auto" w:fill="F9F9F9"/>
        </w:rPr>
      </w:pPr>
    </w:p>
    <w:p w:rsidR="00205E67" w:rsidRDefault="00205E67">
      <w:pPr>
        <w:rPr>
          <w:rFonts w:ascii="Calibri" w:hAnsi="Calibri"/>
          <w:color w:val="444444"/>
          <w:shd w:val="clear" w:color="auto" w:fill="F9F9F9"/>
        </w:rPr>
      </w:pPr>
      <w:r>
        <w:rPr>
          <w:rFonts w:ascii="Calibri" w:hAnsi="Calibri"/>
          <w:color w:val="444444"/>
          <w:shd w:val="clear" w:color="auto" w:fill="F9F9F9"/>
        </w:rPr>
        <w:t>Postupová zkouška po 3. semestru: minimálně A2</w:t>
      </w:r>
    </w:p>
    <w:p w:rsidR="00205E67" w:rsidRDefault="00205E67">
      <w:pPr>
        <w:rPr>
          <w:rFonts w:ascii="Calibri" w:hAnsi="Calibri"/>
          <w:color w:val="444444"/>
          <w:shd w:val="clear" w:color="auto" w:fill="F9F9F9"/>
        </w:rPr>
      </w:pPr>
      <w:r>
        <w:rPr>
          <w:rFonts w:ascii="Calibri" w:hAnsi="Calibri"/>
          <w:color w:val="444444"/>
          <w:shd w:val="clear" w:color="auto" w:fill="F9F9F9"/>
        </w:rPr>
        <w:t>Bakalářská zkouška: B2</w:t>
      </w:r>
    </w:p>
    <w:p w:rsidR="00976CBA" w:rsidRPr="00205E67" w:rsidRDefault="00205E67">
      <w:pPr>
        <w:rPr>
          <w:rFonts w:asciiTheme="minorHAnsi" w:hAnsiTheme="minorHAnsi"/>
        </w:rPr>
      </w:pPr>
      <w:r>
        <w:rPr>
          <w:rFonts w:ascii="Calibri" w:hAnsi="Calibri"/>
          <w:color w:val="444444"/>
          <w:shd w:val="clear" w:color="auto" w:fill="F9F9F9"/>
        </w:rPr>
        <w:t>Magisterská zkouška: C1</w:t>
      </w:r>
      <w:bookmarkStart w:id="0" w:name="_GoBack"/>
      <w:bookmarkEnd w:id="0"/>
    </w:p>
    <w:sectPr w:rsidR="00976CBA" w:rsidRPr="00205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CBA"/>
    <w:rsid w:val="00205E67"/>
    <w:rsid w:val="00976CBA"/>
    <w:rsid w:val="009B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76CBA"/>
    <w:rPr>
      <w:b/>
      <w:bCs/>
    </w:rPr>
  </w:style>
  <w:style w:type="character" w:customStyle="1" w:styleId="apple-converted-space">
    <w:name w:val="apple-converted-space"/>
    <w:basedOn w:val="Standardnpsmoodstavce"/>
    <w:rsid w:val="00976C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76CBA"/>
    <w:rPr>
      <w:b/>
      <w:bCs/>
    </w:rPr>
  </w:style>
  <w:style w:type="character" w:customStyle="1" w:styleId="apple-converted-space">
    <w:name w:val="apple-converted-space"/>
    <w:basedOn w:val="Standardnpsmoodstavce"/>
    <w:rsid w:val="00976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2013-12-19T19:43:00Z</dcterms:created>
  <dcterms:modified xsi:type="dcterms:W3CDTF">2013-12-19T19:43:00Z</dcterms:modified>
</cp:coreProperties>
</file>