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>AmE Pronunciation Varieties MOCK TEST                                November 1</w:t>
      </w:r>
      <w:r w:rsidR="006A6EE8">
        <w:rPr>
          <w:b/>
          <w:color w:val="002060"/>
          <w:sz w:val="28"/>
          <w:szCs w:val="28"/>
        </w:rPr>
        <w:t>8</w:t>
      </w:r>
      <w:r w:rsidRPr="00026E1C">
        <w:rPr>
          <w:b/>
          <w:color w:val="002060"/>
          <w:sz w:val="28"/>
          <w:szCs w:val="28"/>
        </w:rPr>
        <w:t>, 201</w:t>
      </w:r>
      <w:r w:rsidR="006A6EE8">
        <w:rPr>
          <w:b/>
          <w:color w:val="002060"/>
          <w:sz w:val="28"/>
          <w:szCs w:val="28"/>
        </w:rPr>
        <w:t>4</w:t>
      </w:r>
    </w:p>
    <w:p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>, 1982: ……</w:t>
      </w:r>
      <w:r w:rsidR="00767075" w:rsidRPr="00026E1C">
        <w:rPr>
          <w:color w:val="002060"/>
          <w:sz w:val="24"/>
          <w:szCs w:val="24"/>
        </w:rPr>
        <w:t>…………………………………………………….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Pr="00026E1C">
        <w:rPr>
          <w:color w:val="002060"/>
          <w:sz w:val="24"/>
          <w:szCs w:val="24"/>
        </w:rPr>
        <w:t>966: ……………………………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A consonant</w:t>
      </w:r>
      <w:proofErr w:type="gramEnd"/>
      <w:r w:rsidR="007F32EA" w:rsidRPr="006A6EE8">
        <w:rPr>
          <w:color w:val="002060"/>
        </w:rPr>
        <w:t xml:space="preserve"> in which the vocal tract is narrowed, but not enough to cause turbulent air flow.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fusion of two consonants into one.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A regional</w:t>
      </w:r>
      <w:proofErr w:type="gramEnd"/>
      <w:r w:rsidR="007F32EA" w:rsidRPr="006A6EE8">
        <w:rPr>
          <w:color w:val="002060"/>
        </w:rPr>
        <w:t xml:space="preserve"> variant of a language distinguished by pronunciation, vocabulary and grammar from the standard form.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space between the vocal folds.</w:t>
      </w:r>
    </w:p>
    <w:p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44D63" w:rsidRPr="006A6EE8">
        <w:rPr>
          <w:color w:val="002060"/>
        </w:rPr>
        <w:t>The</w:t>
      </w:r>
      <w:proofErr w:type="gramEnd"/>
      <w:r w:rsidR="00744D63" w:rsidRPr="006A6EE8">
        <w:rPr>
          <w:color w:val="002060"/>
        </w:rPr>
        <w:t xml:space="preserve">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the </w:t>
      </w:r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r w:rsidRPr="00026E1C">
        <w:rPr>
          <w:color w:val="002060"/>
          <w:sz w:val="24"/>
          <w:szCs w:val="24"/>
        </w:rPr>
        <w:t xml:space="preserve"> </w:t>
      </w:r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r w:rsidR="006A6EE8">
        <w:rPr>
          <w:i/>
          <w:color w:val="002060"/>
          <w:sz w:val="24"/>
          <w:szCs w:val="24"/>
        </w:rPr>
        <w:t xml:space="preserve">: </w:t>
      </w:r>
    </w:p>
    <w:p w:rsidR="006A6EE8" w:rsidRPr="006A6EE8" w:rsidRDefault="006A6EE8" w:rsidP="006A6EE8">
      <w:pPr>
        <w:rPr>
          <w:i/>
          <w:color w:val="002060"/>
          <w:sz w:val="24"/>
          <w:szCs w:val="24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aluminum</w:t>
      </w:r>
      <w:r>
        <w:rPr>
          <w:i/>
          <w:color w:val="002060"/>
          <w:sz w:val="24"/>
          <w:szCs w:val="24"/>
        </w:rPr>
        <w:t xml:space="preserve">:                                                     </w:t>
      </w:r>
      <w:r w:rsidRPr="006A6EE8">
        <w:rPr>
          <w:i/>
          <w:color w:val="002060"/>
          <w:sz w:val="24"/>
          <w:szCs w:val="24"/>
          <w:u w:val="single"/>
        </w:rPr>
        <w:t>harrassment</w:t>
      </w:r>
      <w:r>
        <w:rPr>
          <w:i/>
          <w:color w:val="002060"/>
          <w:sz w:val="24"/>
          <w:szCs w:val="24"/>
        </w:rPr>
        <w:t>:</w:t>
      </w:r>
    </w:p>
    <w:p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 xml:space="preserve">other expressions </w:t>
      </w:r>
      <w:proofErr w:type="gramStart"/>
      <w:r w:rsidR="000653FD" w:rsidRPr="00026E1C">
        <w:rPr>
          <w:color w:val="002060"/>
          <w:sz w:val="24"/>
          <w:szCs w:val="24"/>
        </w:rPr>
        <w:t>are used</w:t>
      </w:r>
      <w:proofErr w:type="gramEnd"/>
      <w:r w:rsidR="000653FD" w:rsidRPr="00026E1C">
        <w:rPr>
          <w:color w:val="002060"/>
          <w:sz w:val="24"/>
          <w:szCs w:val="24"/>
        </w:rPr>
        <w:t xml:space="preserve">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</w:t>
      </w:r>
      <w:proofErr w:type="gramStart"/>
      <w:r w:rsidRPr="00026E1C">
        <w:rPr>
          <w:color w:val="002060"/>
          <w:sz w:val="24"/>
          <w:szCs w:val="24"/>
        </w:rPr>
        <w:t>in a U.S.</w:t>
      </w:r>
      <w:proofErr w:type="gramEnd"/>
      <w:r w:rsidRPr="00026E1C">
        <w:rPr>
          <w:color w:val="002060"/>
          <w:sz w:val="24"/>
          <w:szCs w:val="24"/>
        </w:rPr>
        <w:t xml:space="preserve">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r w:rsidRPr="00026E1C">
        <w:rPr>
          <w:color w:val="002060"/>
          <w:sz w:val="24"/>
          <w:szCs w:val="24"/>
        </w:rPr>
        <w:t>Which are the two overseas varieties based on AmE, two in Asia and one in the Pacific?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397654" w:rsidRPr="001C4D4F">
        <w:rPr>
          <w:color w:val="002060"/>
          <w:sz w:val="20"/>
          <w:szCs w:val="20"/>
        </w:rPr>
        <w:t xml:space="preserve">Brooklyn, New </w:t>
      </w:r>
      <w:proofErr w:type="gramStart"/>
      <w:r w:rsidR="00397654" w:rsidRPr="001C4D4F">
        <w:rPr>
          <w:color w:val="002060"/>
          <w:sz w:val="20"/>
          <w:szCs w:val="20"/>
        </w:rPr>
        <w:t>York, U.S.</w:t>
      </w:r>
      <w:proofErr w:type="gramEnd"/>
      <w:r w:rsidR="00397654" w:rsidRPr="001C4D4F">
        <w:rPr>
          <w:color w:val="002060"/>
          <w:sz w:val="20"/>
          <w:szCs w:val="20"/>
        </w:rPr>
        <w:t>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bookmarkStart w:id="0" w:name="_GoBack"/>
      <w:bookmarkEnd w:id="0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7074F8" w:rsidRPr="001C4D4F">
        <w:rPr>
          <w:color w:val="002060"/>
          <w:sz w:val="20"/>
          <w:szCs w:val="20"/>
        </w:rPr>
        <w:t>Pittsburgh, Pennsylvania</w:t>
      </w:r>
      <w:r w:rsidR="00664153" w:rsidRPr="00026E1C">
        <w:rPr>
          <w:color w:val="002060"/>
          <w:sz w:val="24"/>
          <w:szCs w:val="24"/>
        </w:rPr>
        <w:tab/>
      </w: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1C4D4F">
        <w:rPr>
          <w:color w:val="002060"/>
          <w:sz w:val="20"/>
          <w:szCs w:val="20"/>
        </w:rPr>
        <w:t>Tangier Island</w:t>
      </w:r>
      <w:r w:rsidR="00397654" w:rsidRPr="001C4D4F">
        <w:rPr>
          <w:color w:val="002060"/>
          <w:sz w:val="20"/>
          <w:szCs w:val="20"/>
        </w:rPr>
        <w:t xml:space="preserve">, </w:t>
      </w:r>
      <w:proofErr w:type="gramStart"/>
      <w:r w:rsidR="00397654" w:rsidRPr="001C4D4F">
        <w:rPr>
          <w:color w:val="002060"/>
          <w:sz w:val="20"/>
          <w:szCs w:val="20"/>
        </w:rPr>
        <w:t>Virginia, U.S.</w:t>
      </w:r>
      <w:proofErr w:type="gramEnd"/>
      <w:r w:rsidR="00397654" w:rsidRPr="001C4D4F">
        <w:rPr>
          <w:color w:val="002060"/>
          <w:sz w:val="20"/>
          <w:szCs w:val="20"/>
        </w:rPr>
        <w:t>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</w:t>
      </w:r>
      <w:proofErr w:type="gramStart"/>
      <w:r>
        <w:rPr>
          <w:color w:val="002060"/>
          <w:sz w:val="24"/>
          <w:szCs w:val="24"/>
        </w:rPr>
        <w:t>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                                </w:t>
      </w:r>
      <w:r w:rsidR="0013198F" w:rsidRPr="0013198F">
        <w:rPr>
          <w:color w:val="002060"/>
          <w:sz w:val="20"/>
          <w:szCs w:val="20"/>
        </w:rPr>
        <w:t>Cabanatuan</w:t>
      </w:r>
      <w:proofErr w:type="gramEnd"/>
      <w:r w:rsidR="0013198F" w:rsidRPr="0013198F">
        <w:rPr>
          <w:color w:val="002060"/>
          <w:sz w:val="20"/>
          <w:szCs w:val="20"/>
        </w:rPr>
        <w:t xml:space="preserve"> city</w:t>
      </w:r>
      <w:r w:rsidR="00397654" w:rsidRPr="0013198F">
        <w:rPr>
          <w:color w:val="002060"/>
          <w:sz w:val="20"/>
          <w:szCs w:val="20"/>
        </w:rPr>
        <w:t>, Philippines</w:t>
      </w: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</w:t>
      </w:r>
      <w:proofErr w:type="gramStart"/>
      <w:r w:rsidR="007074F8" w:rsidRPr="00061EC2">
        <w:rPr>
          <w:color w:val="002060"/>
          <w:sz w:val="24"/>
          <w:szCs w:val="24"/>
        </w:rPr>
        <w:t>the 3-minute</w:t>
      </w:r>
      <w:proofErr w:type="gramEnd"/>
      <w:r w:rsidR="007074F8" w:rsidRPr="00061EC2">
        <w:rPr>
          <w:color w:val="002060"/>
          <w:sz w:val="24"/>
          <w:szCs w:val="24"/>
        </w:rPr>
        <w:t xml:space="preserve"> recording twice.</w:t>
      </w:r>
    </w:p>
    <w:tbl>
      <w:tblPr>
        <w:tblStyle w:val="Mkatabulky"/>
        <w:tblW w:w="0" w:type="auto"/>
        <w:tblLook w:val="04A0"/>
      </w:tblPr>
      <w:tblGrid>
        <w:gridCol w:w="993"/>
        <w:gridCol w:w="1215"/>
        <w:gridCol w:w="1197"/>
        <w:gridCol w:w="1696"/>
        <w:gridCol w:w="4187"/>
      </w:tblGrid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haris SIL">
    <w:panose1 w:val="02000500060000020004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7075"/>
    <w:rsid w:val="00026E1C"/>
    <w:rsid w:val="00061EC2"/>
    <w:rsid w:val="000653FD"/>
    <w:rsid w:val="0013198F"/>
    <w:rsid w:val="001C4D4F"/>
    <w:rsid w:val="00226A04"/>
    <w:rsid w:val="0034386E"/>
    <w:rsid w:val="00397654"/>
    <w:rsid w:val="004F1368"/>
    <w:rsid w:val="00596C5E"/>
    <w:rsid w:val="00664153"/>
    <w:rsid w:val="006A6EE8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AF7D94"/>
    <w:rsid w:val="00B717B7"/>
    <w:rsid w:val="00BC5746"/>
    <w:rsid w:val="00CF0557"/>
    <w:rsid w:val="00D3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Tomek</cp:lastModifiedBy>
  <cp:revision>2</cp:revision>
  <cp:lastPrinted>2014-11-17T17:23:00Z</cp:lastPrinted>
  <dcterms:created xsi:type="dcterms:W3CDTF">2014-11-17T17:31:00Z</dcterms:created>
  <dcterms:modified xsi:type="dcterms:W3CDTF">2014-11-17T17:31:00Z</dcterms:modified>
</cp:coreProperties>
</file>