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15" w:rsidRPr="00FE38E7" w:rsidRDefault="00DE0815" w:rsidP="00DE0815">
      <w:pPr>
        <w:pStyle w:val="Nadpis3"/>
        <w:jc w:val="both"/>
      </w:pPr>
      <w:bookmarkStart w:id="0" w:name="_Toc305614661"/>
      <w:bookmarkStart w:id="1" w:name="_GoBack"/>
      <w:bookmarkEnd w:id="1"/>
      <w:proofErr w:type="spellStart"/>
      <w:r w:rsidRPr="00FE38E7">
        <w:t>Subetnické</w:t>
      </w:r>
      <w:proofErr w:type="spellEnd"/>
      <w:r w:rsidRPr="00FE38E7">
        <w:t xml:space="preserve"> romské skupiny na území Evropy</w:t>
      </w:r>
      <w:bookmarkEnd w:id="0"/>
    </w:p>
    <w:p w:rsidR="00DE0815" w:rsidRPr="00FE38E7" w:rsidRDefault="00DE0815" w:rsidP="00DE0815">
      <w:pPr>
        <w:spacing w:line="360" w:lineRule="auto"/>
        <w:ind w:firstLine="709"/>
        <w:jc w:val="both"/>
      </w:pPr>
      <w:r w:rsidRPr="00FE38E7">
        <w:t>Romy nelze považovat za homogenní etnikum. Původ</w:t>
      </w:r>
      <w:r>
        <w:t>ní pravlast mají sice společnou</w:t>
      </w:r>
      <w:r w:rsidRPr="00FE38E7">
        <w:t xml:space="preserve">, jejich odlišný historický a kulturní vývoj na různých místech světa má však za následek odlišnosti v tradicích, normách chování, míře integrace a přizpůsobení se okolnímu obyvatelstvu a také v jazyce. Díky odlišnému vývoji jednotlivých skupin dnes hovoříme o jednotlivých </w:t>
      </w:r>
      <w:proofErr w:type="spellStart"/>
      <w:r w:rsidRPr="00FE38E7">
        <w:t>subetnických</w:t>
      </w:r>
      <w:proofErr w:type="spellEnd"/>
      <w:r w:rsidRPr="00FE38E7">
        <w:t xml:space="preserve"> skupinách.  Různé skupiny používají různá </w:t>
      </w:r>
      <w:proofErr w:type="spellStart"/>
      <w:r w:rsidRPr="00FE38E7">
        <w:t>endonyma</w:t>
      </w:r>
      <w:proofErr w:type="spellEnd"/>
      <w:r w:rsidRPr="00FE38E7">
        <w:t xml:space="preserve"> (nebo též </w:t>
      </w:r>
      <w:proofErr w:type="spellStart"/>
      <w:r w:rsidRPr="00FE38E7">
        <w:t>autonyma</w:t>
      </w:r>
      <w:proofErr w:type="spellEnd"/>
      <w:r w:rsidRPr="00FE38E7">
        <w:t>), které lze rozdělit do několika skupin:</w:t>
      </w:r>
    </w:p>
    <w:p w:rsidR="00DE0815" w:rsidRPr="00FE38E7" w:rsidRDefault="00DE0815" w:rsidP="00DE0815">
      <w:pPr>
        <w:numPr>
          <w:ilvl w:val="0"/>
          <w:numId w:val="1"/>
        </w:numPr>
        <w:spacing w:line="360" w:lineRule="auto"/>
        <w:jc w:val="both"/>
      </w:pPr>
      <w:r w:rsidRPr="00FE38E7">
        <w:t>antroponymum: název skupiny odvozený od termínu člověk, lidé apod. v mateřském jazyce, nebo vzniklý na základě antropologických vlastností členů skupiny. O</w:t>
      </w:r>
      <w:bookmarkStart w:id="2" w:name="OLE_LINK3"/>
      <w:bookmarkStart w:id="3" w:name="OLE_LINK4"/>
      <w:r w:rsidRPr="00FE38E7">
        <w:t>bvykle se zachovává znění odpovídající romštině;</w:t>
      </w:r>
      <w:bookmarkEnd w:id="2"/>
      <w:bookmarkEnd w:id="3"/>
      <w:r w:rsidRPr="00FE38E7">
        <w:t xml:space="preserve"> např. finští nebo španělští Kale (</w:t>
      </w:r>
      <w:proofErr w:type="spellStart"/>
      <w:r w:rsidRPr="00FE38E7">
        <w:t>rom</w:t>
      </w:r>
      <w:proofErr w:type="spellEnd"/>
      <w:r w:rsidRPr="00FE38E7">
        <w:t xml:space="preserve">. </w:t>
      </w:r>
      <w:proofErr w:type="gramStart"/>
      <w:r w:rsidRPr="00FE38E7">
        <w:t>černí</w:t>
      </w:r>
      <w:proofErr w:type="gramEnd"/>
      <w:r w:rsidRPr="00FE38E7">
        <w:t xml:space="preserve">) či francouzští </w:t>
      </w:r>
      <w:proofErr w:type="spellStart"/>
      <w:r w:rsidRPr="00FE38E7">
        <w:t>Manuše</w:t>
      </w:r>
      <w:proofErr w:type="spellEnd"/>
      <w:r w:rsidRPr="00FE38E7">
        <w:t xml:space="preserve"> (</w:t>
      </w:r>
      <w:proofErr w:type="spellStart"/>
      <w:r w:rsidRPr="00FE38E7">
        <w:t>rom</w:t>
      </w:r>
      <w:proofErr w:type="spellEnd"/>
      <w:r w:rsidRPr="00FE38E7">
        <w:t>. lidé);</w:t>
      </w:r>
    </w:p>
    <w:p w:rsidR="00DE0815" w:rsidRPr="00FE38E7" w:rsidRDefault="00DE0815" w:rsidP="00DE0815">
      <w:pPr>
        <w:numPr>
          <w:ilvl w:val="0"/>
          <w:numId w:val="1"/>
        </w:numPr>
        <w:spacing w:line="360" w:lineRule="auto"/>
        <w:jc w:val="both"/>
      </w:pPr>
      <w:proofErr w:type="spellStart"/>
      <w:r w:rsidRPr="00FE38E7">
        <w:t>profesionym</w:t>
      </w:r>
      <w:proofErr w:type="spellEnd"/>
      <w:r w:rsidRPr="00FE38E7">
        <w:t xml:space="preserve">: název skupiny odvozený od profese, kterou se zabývá či termínu pro typický výrobek. Název může být odvozen z romského i místního jazyka. Obvykle se zachovává znění odpovídající romštině; např. </w:t>
      </w:r>
      <w:proofErr w:type="spellStart"/>
      <w:r w:rsidRPr="00FE38E7">
        <w:t>Kalderare</w:t>
      </w:r>
      <w:proofErr w:type="spellEnd"/>
      <w:r w:rsidRPr="00FE38E7">
        <w:t xml:space="preserve"> – původní kotláři žijící v různých zemích světa (podle rumunského </w:t>
      </w:r>
      <w:proofErr w:type="spellStart"/>
      <w:r w:rsidRPr="00FE38E7">
        <w:t>caldara</w:t>
      </w:r>
      <w:proofErr w:type="spellEnd"/>
      <w:r w:rsidRPr="00FE38E7">
        <w:t xml:space="preserve"> – kotel), obchodníci s koňmi </w:t>
      </w:r>
      <w:proofErr w:type="spellStart"/>
      <w:r w:rsidRPr="00FE38E7">
        <w:t>Lovare</w:t>
      </w:r>
      <w:proofErr w:type="spellEnd"/>
      <w:r w:rsidRPr="00FE38E7">
        <w:t xml:space="preserve"> žijící hlavně ve střední Evropě (podle maďarského </w:t>
      </w:r>
      <w:proofErr w:type="spellStart"/>
      <w:r w:rsidRPr="00FE38E7">
        <w:t>ló</w:t>
      </w:r>
      <w:proofErr w:type="spellEnd"/>
      <w:r w:rsidRPr="00FE38E7">
        <w:t xml:space="preserve"> – kůň), slovenští sběrači starého textilu </w:t>
      </w:r>
      <w:proofErr w:type="spellStart"/>
      <w:r w:rsidRPr="00FE38E7">
        <w:t>patavara</w:t>
      </w:r>
      <w:proofErr w:type="spellEnd"/>
      <w:r w:rsidRPr="00FE38E7">
        <w:t xml:space="preserve"> (podle romského </w:t>
      </w:r>
      <w:proofErr w:type="spellStart"/>
      <w:r w:rsidRPr="00FE38E7">
        <w:t>patavo</w:t>
      </w:r>
      <w:proofErr w:type="spellEnd"/>
      <w:r w:rsidRPr="00FE38E7">
        <w:t xml:space="preserve"> – hadr);</w:t>
      </w:r>
    </w:p>
    <w:p w:rsidR="00DE0815" w:rsidRPr="00FE38E7" w:rsidRDefault="00DE0815" w:rsidP="00DE0815">
      <w:pPr>
        <w:numPr>
          <w:ilvl w:val="0"/>
          <w:numId w:val="1"/>
        </w:numPr>
        <w:spacing w:line="360" w:lineRule="auto"/>
        <w:jc w:val="both"/>
      </w:pPr>
      <w:proofErr w:type="spellStart"/>
      <w:r w:rsidRPr="00FE38E7">
        <w:t>nacionym</w:t>
      </w:r>
      <w:proofErr w:type="spellEnd"/>
      <w:r w:rsidRPr="00FE38E7">
        <w:t xml:space="preserve">: označení podle okolního majoritního etnika. Používá se jak znění odpovídající romštině, tak překlad do daného jazyka většiny; např. v Lotyšsku se Romové nazývají </w:t>
      </w:r>
      <w:proofErr w:type="spellStart"/>
      <w:r w:rsidRPr="00FE38E7">
        <w:t>latfika</w:t>
      </w:r>
      <w:proofErr w:type="spellEnd"/>
      <w:r w:rsidRPr="00FE38E7">
        <w:t xml:space="preserve"> Roma, maďarští Romové sami sebe nazývají </w:t>
      </w:r>
      <w:proofErr w:type="spellStart"/>
      <w:r w:rsidRPr="00FE38E7">
        <w:t>ungrika</w:t>
      </w:r>
      <w:proofErr w:type="spellEnd"/>
      <w:r w:rsidRPr="00FE38E7">
        <w:t xml:space="preserve"> Roma;</w:t>
      </w:r>
    </w:p>
    <w:p w:rsidR="00DE0815" w:rsidRPr="00FE38E7" w:rsidRDefault="00DE0815" w:rsidP="00DE0815">
      <w:pPr>
        <w:numPr>
          <w:ilvl w:val="0"/>
          <w:numId w:val="1"/>
        </w:numPr>
        <w:spacing w:line="360" w:lineRule="auto"/>
        <w:jc w:val="both"/>
      </w:pPr>
      <w:proofErr w:type="spellStart"/>
      <w:r w:rsidRPr="00FE38E7">
        <w:t>regionymum</w:t>
      </w:r>
      <w:proofErr w:type="spellEnd"/>
      <w:r w:rsidRPr="00FE38E7">
        <w:t xml:space="preserve">: označení registrující název místního majoritního obyvatelstva pro daný region, obvykle se nepoužívá romské označení, ale překládá se do daného jazyka většiny; např. burgenlandští Romové žijící v Rakousku a Německu, </w:t>
      </w:r>
      <w:proofErr w:type="spellStart"/>
      <w:r>
        <w:t>bergitka</w:t>
      </w:r>
      <w:proofErr w:type="spellEnd"/>
      <w:r>
        <w:t xml:space="preserve"> Roma v Polsku</w:t>
      </w:r>
      <w:r w:rsidRPr="00FE38E7">
        <w:t>;</w:t>
      </w:r>
    </w:p>
    <w:p w:rsidR="00DE0815" w:rsidRPr="00FE38E7" w:rsidRDefault="00DE0815" w:rsidP="00DE0815">
      <w:pPr>
        <w:numPr>
          <w:ilvl w:val="0"/>
          <w:numId w:val="1"/>
        </w:numPr>
        <w:spacing w:line="360" w:lineRule="auto"/>
        <w:jc w:val="both"/>
      </w:pPr>
      <w:r w:rsidRPr="00FE38E7">
        <w:t xml:space="preserve">další: označení, jejichž původ je nejasný. Obvykle se zachovává znění odpovídající romštině; např. němečtí Romové žijící na území střední a západní Evropy </w:t>
      </w:r>
      <w:proofErr w:type="spellStart"/>
      <w:r w:rsidRPr="00FE38E7">
        <w:t>Sinti</w:t>
      </w:r>
      <w:proofErr w:type="spellEnd"/>
      <w:r w:rsidRPr="00FE38E7">
        <w:t xml:space="preserve">, etymologie tohoto slova je neznámá, existují nepodložené teorie, že se jedná o potomky vojvody </w:t>
      </w:r>
      <w:proofErr w:type="spellStart"/>
      <w:r w:rsidRPr="00FE38E7">
        <w:t>Sindela</w:t>
      </w:r>
      <w:proofErr w:type="spellEnd"/>
      <w:r w:rsidRPr="00FE38E7">
        <w:t>, který přišel na území Německa v 15. století.</w:t>
      </w:r>
      <w:r w:rsidRPr="00FE38E7">
        <w:rPr>
          <w:rStyle w:val="Znakapoznpodarou"/>
        </w:rPr>
        <w:t xml:space="preserve"> </w:t>
      </w:r>
    </w:p>
    <w:p w:rsidR="00DE0815" w:rsidRPr="00FE38E7" w:rsidRDefault="00DE0815" w:rsidP="00DE0815">
      <w:pPr>
        <w:spacing w:line="360" w:lineRule="auto"/>
        <w:jc w:val="both"/>
      </w:pPr>
      <w:r w:rsidRPr="00FE38E7">
        <w:t xml:space="preserve">I když se Romové rozdělují do </w:t>
      </w:r>
      <w:proofErr w:type="spellStart"/>
      <w:r w:rsidRPr="00FE38E7">
        <w:t>subetnických</w:t>
      </w:r>
      <w:proofErr w:type="spellEnd"/>
      <w:r w:rsidRPr="00FE38E7">
        <w:t xml:space="preserve"> skupin, jsou si dobře vědomi společného </w:t>
      </w:r>
      <w:proofErr w:type="spellStart"/>
      <w:r w:rsidRPr="00FE38E7">
        <w:t>endonyma</w:t>
      </w:r>
      <w:proofErr w:type="spellEnd"/>
      <w:r w:rsidRPr="00FE38E7">
        <w:t xml:space="preserve"> Rom a společné příslušnosti k jednomu etniku. V Deklaraci romského národa z roku 2000 tak zazněla následující slova:</w:t>
      </w:r>
    </w:p>
    <w:p w:rsidR="00DE0815" w:rsidRPr="00FE38E7" w:rsidRDefault="00DE0815" w:rsidP="00DE0815">
      <w:pPr>
        <w:spacing w:line="360" w:lineRule="auto"/>
        <w:jc w:val="both"/>
      </w:pPr>
      <w:r w:rsidRPr="00FE38E7">
        <w:rPr>
          <w:i/>
        </w:rPr>
        <w:t xml:space="preserve">Jsme národem, máme stejnou tradici, stejnou kulturu, jsme stejného původu, hovoříme stejným jazykem. Nikdy jsme neusilovali o vytvoření romského státu … obracíme se na lidstvo </w:t>
      </w:r>
      <w:r w:rsidRPr="00FE38E7">
        <w:rPr>
          <w:i/>
        </w:rPr>
        <w:lastRenderedPageBreak/>
        <w:t>se žádostí, abychom se mohli prezentovat jako národ, kterým jsme … chceme, aby byl mezi současnými oficiálně uznávanými zeměmi zastoupen i romský národ.</w:t>
      </w:r>
    </w:p>
    <w:p w:rsidR="00DE0815" w:rsidRDefault="00DE0815" w:rsidP="00DE0815">
      <w:pPr>
        <w:pStyle w:val="NORMLN0"/>
        <w:jc w:val="both"/>
        <w:rPr>
          <w:lang w:val="cs-CZ"/>
        </w:rPr>
      </w:pPr>
      <w:r w:rsidRPr="00FE38E7">
        <w:rPr>
          <w:lang w:val="cs-CZ"/>
        </w:rPr>
        <w:t xml:space="preserve">Různě </w:t>
      </w:r>
      <w:r w:rsidRPr="00FE38E7">
        <w:t xml:space="preserve">upraveným </w:t>
      </w:r>
      <w:proofErr w:type="spellStart"/>
      <w:r w:rsidRPr="00FE38E7">
        <w:t>autonymem</w:t>
      </w:r>
      <w:proofErr w:type="spellEnd"/>
      <w:r w:rsidRPr="00FE38E7">
        <w:t xml:space="preserve"> nazývali po dlouhá staletí Romové jen sami sebe. Okolní majoritní obyvatelstvo využívalo k jejich označení výhradně</w:t>
      </w:r>
      <w:r w:rsidR="00002986">
        <w:rPr>
          <w:lang w:val="cs-CZ"/>
        </w:rPr>
        <w:t xml:space="preserve"> jiné názvy</w:t>
      </w:r>
      <w:r w:rsidRPr="00FE38E7">
        <w:t xml:space="preserve">, nesoucí obvykle pejorativní zabarvení. Zmínky o správném označení etnika nebo </w:t>
      </w:r>
      <w:proofErr w:type="spellStart"/>
      <w:r w:rsidRPr="00FE38E7">
        <w:t>subetnické</w:t>
      </w:r>
      <w:proofErr w:type="spellEnd"/>
      <w:r w:rsidRPr="00FE38E7">
        <w:t xml:space="preserve"> skupiny byly vždy ojedinělé a souvisely především s vědeckým či badatelským zájmem jednotlivců. </w:t>
      </w:r>
    </w:p>
    <w:p w:rsidR="00002986" w:rsidRPr="00705C25" w:rsidRDefault="00002986" w:rsidP="00002986">
      <w:pPr>
        <w:pStyle w:val="NORMLN0"/>
        <w:jc w:val="both"/>
        <w:rPr>
          <w:color w:val="000000"/>
          <w:lang w:val="cs-CZ"/>
        </w:rPr>
      </w:pPr>
      <w:r>
        <w:rPr>
          <w:lang w:val="cs-CZ"/>
        </w:rPr>
        <w:t xml:space="preserve">Majorita Romy často nazývala vlastními označeními, tzv. </w:t>
      </w:r>
      <w:proofErr w:type="spellStart"/>
      <w:r>
        <w:rPr>
          <w:lang w:val="cs-CZ"/>
        </w:rPr>
        <w:t>exoetnonymy</w:t>
      </w:r>
      <w:proofErr w:type="spellEnd"/>
      <w:r>
        <w:rPr>
          <w:lang w:val="cs-CZ"/>
        </w:rPr>
        <w:t>. Z</w:t>
      </w:r>
      <w:r w:rsidRPr="00FE38E7">
        <w:t xml:space="preserve"> výrazu </w:t>
      </w:r>
      <w:proofErr w:type="spellStart"/>
      <w:r w:rsidRPr="00FE38E7">
        <w:t>Athinganoi</w:t>
      </w:r>
      <w:proofErr w:type="spellEnd"/>
      <w:r>
        <w:rPr>
          <w:lang w:val="cs-CZ"/>
        </w:rPr>
        <w:t xml:space="preserve">, použitého v souvislosti s Romy na konci 11. </w:t>
      </w:r>
      <w:r w:rsidR="00705C25">
        <w:rPr>
          <w:lang w:val="cs-CZ"/>
        </w:rPr>
        <w:t>s</w:t>
      </w:r>
      <w:r>
        <w:rPr>
          <w:lang w:val="cs-CZ"/>
        </w:rPr>
        <w:t>toletí v Byzanci,</w:t>
      </w:r>
      <w:r w:rsidRPr="00FE38E7">
        <w:t xml:space="preserve"> vznikla </w:t>
      </w:r>
      <w:proofErr w:type="spellStart"/>
      <w:r w:rsidRPr="00FE38E7">
        <w:t>exoetnonyma</w:t>
      </w:r>
      <w:proofErr w:type="spellEnd"/>
      <w:r w:rsidRPr="00FE38E7">
        <w:t xml:space="preserve"> ve slovanských jazycích (</w:t>
      </w:r>
      <w:proofErr w:type="spellStart"/>
      <w:r w:rsidRPr="00FE38E7">
        <w:t>cigán</w:t>
      </w:r>
      <w:proofErr w:type="spellEnd"/>
      <w:r w:rsidRPr="00FE38E7">
        <w:t xml:space="preserve">, cikán apod.), maďarštině – </w:t>
      </w:r>
      <w:proofErr w:type="spellStart"/>
      <w:r w:rsidRPr="00FE38E7">
        <w:t>Cigány</w:t>
      </w:r>
      <w:proofErr w:type="spellEnd"/>
      <w:r w:rsidRPr="00FE38E7">
        <w:t xml:space="preserve">, němčině – </w:t>
      </w:r>
      <w:proofErr w:type="spellStart"/>
      <w:r w:rsidRPr="00FE38E7">
        <w:t>Zigeuner</w:t>
      </w:r>
      <w:proofErr w:type="spellEnd"/>
      <w:r w:rsidRPr="00FE38E7">
        <w:t xml:space="preserve">, i románských jazycích (např. </w:t>
      </w:r>
      <w:proofErr w:type="spellStart"/>
      <w:r w:rsidRPr="00FE38E7">
        <w:t>Zingari</w:t>
      </w:r>
      <w:proofErr w:type="spellEnd"/>
      <w:r w:rsidRPr="00FE38E7">
        <w:t xml:space="preserve"> v italštině). Původně hanlivý nádech spojený s náboženskou sektou se z těchto označení nikdy nevytratil a jednotlivá pojmenování nebyla Romy samotnými nikdy bezvýhradně akceptována.</w:t>
      </w:r>
      <w:r>
        <w:rPr>
          <w:lang w:val="cs-CZ"/>
        </w:rPr>
        <w:t xml:space="preserve"> Na konci 15. </w:t>
      </w:r>
      <w:r w:rsidR="00705C25">
        <w:rPr>
          <w:lang w:val="cs-CZ"/>
        </w:rPr>
        <w:t>s</w:t>
      </w:r>
      <w:r>
        <w:rPr>
          <w:lang w:val="cs-CZ"/>
        </w:rPr>
        <w:t xml:space="preserve">toletí přicházely pod tureckým nátlakem do Evropy skupiny z území dnešního Řecka a Balkánu, často s informacemi, že přicházejí z Egypta. Nejednalo se ovšem o Egypt africký, ale o oblast v Řecku nazývanou Malý Egypt. </w:t>
      </w:r>
      <w:r w:rsidRPr="00FE38E7">
        <w:rPr>
          <w:color w:val="000000"/>
          <w:lang w:val="cs-CZ"/>
        </w:rPr>
        <w:t>T</w:t>
      </w:r>
      <w:proofErr w:type="spellStart"/>
      <w:r w:rsidRPr="00FE38E7">
        <w:rPr>
          <w:color w:val="000000"/>
        </w:rPr>
        <w:t>vrzení</w:t>
      </w:r>
      <w:proofErr w:type="spellEnd"/>
      <w:r w:rsidRPr="00FE38E7">
        <w:rPr>
          <w:color w:val="000000"/>
        </w:rPr>
        <w:t xml:space="preserve"> </w:t>
      </w:r>
      <w:r w:rsidRPr="00FE38E7">
        <w:rPr>
          <w:color w:val="000000"/>
          <w:lang w:val="cs-CZ"/>
        </w:rPr>
        <w:t xml:space="preserve">o egyptském původu </w:t>
      </w:r>
      <w:r w:rsidRPr="00FE38E7">
        <w:rPr>
          <w:color w:val="000000"/>
        </w:rPr>
        <w:t xml:space="preserve">majoritní společnost rychle převzala a na jejich základě dala vzniknout </w:t>
      </w:r>
      <w:proofErr w:type="spellStart"/>
      <w:r w:rsidRPr="00FE38E7">
        <w:rPr>
          <w:color w:val="000000"/>
        </w:rPr>
        <w:t>exoetnonymům</w:t>
      </w:r>
      <w:proofErr w:type="spellEnd"/>
      <w:r w:rsidRPr="00FE38E7">
        <w:rPr>
          <w:color w:val="000000"/>
          <w:lang w:val="cs-CZ"/>
        </w:rPr>
        <w:t>,</w:t>
      </w:r>
      <w:r w:rsidRPr="00FE38E7">
        <w:rPr>
          <w:color w:val="000000"/>
        </w:rPr>
        <w:t xml:space="preserve"> např. </w:t>
      </w:r>
      <w:r w:rsidRPr="00FE38E7">
        <w:rPr>
          <w:color w:val="000000"/>
          <w:lang w:val="cs-CZ"/>
        </w:rPr>
        <w:t xml:space="preserve">v </w:t>
      </w:r>
      <w:r w:rsidRPr="00FE38E7">
        <w:rPr>
          <w:color w:val="000000"/>
        </w:rPr>
        <w:t xml:space="preserve">angličtině – </w:t>
      </w:r>
      <w:proofErr w:type="spellStart"/>
      <w:r w:rsidRPr="00FE38E7">
        <w:rPr>
          <w:color w:val="000000"/>
        </w:rPr>
        <w:t>Gypsies</w:t>
      </w:r>
      <w:proofErr w:type="spellEnd"/>
      <w:r w:rsidRPr="00FE38E7">
        <w:rPr>
          <w:color w:val="000000"/>
        </w:rPr>
        <w:t xml:space="preserve">, španělštině – </w:t>
      </w:r>
      <w:proofErr w:type="spellStart"/>
      <w:r w:rsidRPr="00FE38E7">
        <w:rPr>
          <w:color w:val="000000"/>
        </w:rPr>
        <w:t>Gitanos</w:t>
      </w:r>
      <w:proofErr w:type="spellEnd"/>
      <w:r w:rsidRPr="00FE38E7">
        <w:rPr>
          <w:color w:val="000000"/>
        </w:rPr>
        <w:t xml:space="preserve">, francouzštině – </w:t>
      </w:r>
      <w:proofErr w:type="spellStart"/>
      <w:r w:rsidRPr="00FE38E7">
        <w:rPr>
          <w:color w:val="000000"/>
        </w:rPr>
        <w:t>Gitanes</w:t>
      </w:r>
      <w:proofErr w:type="spellEnd"/>
      <w:r w:rsidRPr="00FE38E7">
        <w:rPr>
          <w:color w:val="000000"/>
        </w:rPr>
        <w:t xml:space="preserve">, maďarštině – </w:t>
      </w:r>
      <w:proofErr w:type="spellStart"/>
      <w:r w:rsidRPr="00FE38E7">
        <w:rPr>
          <w:color w:val="000000"/>
        </w:rPr>
        <w:t>Phárao-népe</w:t>
      </w:r>
      <w:proofErr w:type="spellEnd"/>
      <w:r w:rsidRPr="00FE38E7">
        <w:rPr>
          <w:color w:val="000000"/>
        </w:rPr>
        <w:t xml:space="preserve">, nebo </w:t>
      </w:r>
      <w:r w:rsidRPr="00FE38E7">
        <w:rPr>
          <w:color w:val="000000"/>
          <w:lang w:val="cs-CZ"/>
        </w:rPr>
        <w:t xml:space="preserve">i </w:t>
      </w:r>
      <w:r w:rsidRPr="00FE38E7">
        <w:rPr>
          <w:color w:val="000000"/>
        </w:rPr>
        <w:t>hanlivým označením</w:t>
      </w:r>
      <w:r w:rsidRPr="00FE38E7">
        <w:rPr>
          <w:color w:val="000000"/>
          <w:lang w:val="cs-CZ"/>
        </w:rPr>
        <w:t xml:space="preserve">, např. ve </w:t>
      </w:r>
      <w:r w:rsidRPr="00FE38E7">
        <w:rPr>
          <w:color w:val="000000"/>
        </w:rPr>
        <w:t xml:space="preserve">slovenštině – </w:t>
      </w:r>
      <w:proofErr w:type="spellStart"/>
      <w:r w:rsidRPr="00FE38E7">
        <w:rPr>
          <w:color w:val="000000"/>
        </w:rPr>
        <w:t>Farahúni</w:t>
      </w:r>
      <w:proofErr w:type="spellEnd"/>
      <w:r w:rsidRPr="00FE38E7">
        <w:rPr>
          <w:color w:val="000000"/>
        </w:rPr>
        <w:t xml:space="preserve"> apod. </w:t>
      </w:r>
      <w:r w:rsidR="00705C25">
        <w:rPr>
          <w:color w:val="000000"/>
          <w:lang w:val="cs-CZ"/>
        </w:rPr>
        <w:t xml:space="preserve">V současnosti se v některých jazycích můžeme setkat s různými termíny užívané v souvislosti s Romy. Jejich použití má daná pravidla a často jsou stejně akceptované romskou i neromskou stranou. Jako příklad lze uvést termíny užívané ve Velké Británii. </w:t>
      </w:r>
      <w:proofErr w:type="spellStart"/>
      <w:r w:rsidR="00705C25" w:rsidRPr="00705C25">
        <w:rPr>
          <w:i/>
          <w:color w:val="000000"/>
          <w:lang w:val="cs-CZ"/>
        </w:rPr>
        <w:t>Trevellers</w:t>
      </w:r>
      <w:proofErr w:type="spellEnd"/>
      <w:r w:rsidR="00705C25">
        <w:rPr>
          <w:color w:val="000000"/>
          <w:lang w:val="cs-CZ"/>
        </w:rPr>
        <w:t xml:space="preserve"> zahrnuje všechny, kteří žijí kočovným způsobem života. </w:t>
      </w:r>
      <w:proofErr w:type="spellStart"/>
      <w:r w:rsidR="00705C25" w:rsidRPr="00705C25">
        <w:rPr>
          <w:i/>
          <w:color w:val="000000"/>
          <w:lang w:val="cs-CZ"/>
        </w:rPr>
        <w:t>Gypsies</w:t>
      </w:r>
      <w:proofErr w:type="spellEnd"/>
      <w:r w:rsidR="00705C25">
        <w:rPr>
          <w:color w:val="000000"/>
          <w:lang w:val="cs-CZ"/>
        </w:rPr>
        <w:t xml:space="preserve"> je název pro původní britské Romy a termínem </w:t>
      </w:r>
      <w:r w:rsidR="00705C25" w:rsidRPr="00705C25">
        <w:rPr>
          <w:i/>
          <w:color w:val="000000"/>
          <w:lang w:val="cs-CZ"/>
        </w:rPr>
        <w:t>Roma</w:t>
      </w:r>
      <w:r w:rsidR="00705C25">
        <w:rPr>
          <w:color w:val="000000"/>
          <w:lang w:val="cs-CZ"/>
        </w:rPr>
        <w:t xml:space="preserve"> jsou označováni Romové přistěhovaní na přelomu 20. a 21. století z východní a střední Evropy. </w:t>
      </w:r>
    </w:p>
    <w:p w:rsidR="00002986" w:rsidRPr="00002986" w:rsidRDefault="00002986" w:rsidP="00002986">
      <w:pPr>
        <w:pStyle w:val="NORMLN0"/>
        <w:jc w:val="both"/>
        <w:rPr>
          <w:lang w:val="cs-CZ"/>
        </w:rPr>
      </w:pPr>
      <w:r>
        <w:rPr>
          <w:lang w:val="cs-CZ"/>
        </w:rPr>
        <w:t xml:space="preserve">Romové samotní při komunikaci s majoritou často sami sebe označují jako cikány. Důvodem, proč sami tento termín používají (a občas se vymezují vůči označení Romové), je skutečnost, že označení cikán považují za terminologicky správnější překlad k romskému </w:t>
      </w:r>
      <w:r w:rsidRPr="00002986">
        <w:rPr>
          <w:i/>
          <w:lang w:val="cs-CZ"/>
        </w:rPr>
        <w:t>Roma</w:t>
      </w:r>
      <w:r>
        <w:rPr>
          <w:lang w:val="cs-CZ"/>
        </w:rPr>
        <w:t xml:space="preserve">. Při komunikaci s Romy </w:t>
      </w:r>
      <w:r w:rsidR="00705C25">
        <w:rPr>
          <w:lang w:val="cs-CZ"/>
        </w:rPr>
        <w:t xml:space="preserve">v českém a slovenském prostředí </w:t>
      </w:r>
      <w:r>
        <w:rPr>
          <w:lang w:val="cs-CZ"/>
        </w:rPr>
        <w:t>je vhodnější zachovávat a používat oficiální současnou terminologii.</w:t>
      </w:r>
    </w:p>
    <w:p w:rsidR="00DE0815" w:rsidRPr="00FE38E7" w:rsidRDefault="00DE0815" w:rsidP="00DE0815">
      <w:pPr>
        <w:spacing w:line="360" w:lineRule="auto"/>
        <w:jc w:val="both"/>
      </w:pPr>
    </w:p>
    <w:p w:rsidR="00DE0815" w:rsidRPr="00FE38E7" w:rsidRDefault="00DE0815" w:rsidP="00DE0815">
      <w:pPr>
        <w:pStyle w:val="Nadpis3"/>
        <w:jc w:val="both"/>
      </w:pPr>
      <w:bookmarkStart w:id="4" w:name="_Toc263931843"/>
      <w:bookmarkStart w:id="5" w:name="_Toc263931925"/>
      <w:bookmarkStart w:id="6" w:name="_Toc263932179"/>
      <w:bookmarkStart w:id="7" w:name="_Toc276053249"/>
      <w:bookmarkStart w:id="8" w:name="_Toc305614662"/>
      <w:proofErr w:type="spellStart"/>
      <w:r w:rsidRPr="00FE38E7">
        <w:t>Subetnické</w:t>
      </w:r>
      <w:proofErr w:type="spellEnd"/>
      <w:r w:rsidRPr="00FE38E7">
        <w:t xml:space="preserve"> romské skupiny na území České republiky</w:t>
      </w:r>
      <w:bookmarkEnd w:id="4"/>
      <w:bookmarkEnd w:id="5"/>
      <w:bookmarkEnd w:id="6"/>
      <w:bookmarkEnd w:id="7"/>
      <w:bookmarkEnd w:id="8"/>
    </w:p>
    <w:p w:rsidR="00DE0815" w:rsidRPr="00FE38E7" w:rsidRDefault="00DE0815" w:rsidP="00DE0815">
      <w:pPr>
        <w:spacing w:line="360" w:lineRule="auto"/>
        <w:ind w:firstLine="709"/>
        <w:jc w:val="both"/>
      </w:pPr>
      <w:r w:rsidRPr="00FE38E7">
        <w:t xml:space="preserve">V dnešní době neexistují oficiální statistiky, které by přesně vyčíslily počet Romů žijících na území České republiky. Informace získané při posledním sčítání Romů, kdy se mohli občané přihlásit k romské národnosti, jsou silně podhodnocené a nelze je považovat za reálný stav. Podle odhadů žije v dnešní době v ČR 280 – 320 tisíc Romů rozdělených do </w:t>
      </w:r>
      <w:r w:rsidRPr="00FE38E7">
        <w:lastRenderedPageBreak/>
        <w:t xml:space="preserve">několika </w:t>
      </w:r>
      <w:proofErr w:type="spellStart"/>
      <w:r w:rsidRPr="00FE38E7">
        <w:t>subetnických</w:t>
      </w:r>
      <w:proofErr w:type="spellEnd"/>
      <w:r w:rsidRPr="00FE38E7">
        <w:t xml:space="preserve"> romských skupin. Nejpočetnější je skupina tradičně usedlých slovenských Romů (starší verze v </w:t>
      </w:r>
      <w:proofErr w:type="spellStart"/>
      <w:r w:rsidRPr="00FE38E7">
        <w:t>rom</w:t>
      </w:r>
      <w:proofErr w:type="spellEnd"/>
      <w:r w:rsidRPr="00FE38E7">
        <w:t xml:space="preserve">. </w:t>
      </w:r>
      <w:proofErr w:type="spellStart"/>
      <w:r w:rsidRPr="00FE38E7">
        <w:t>s</w:t>
      </w:r>
      <w:r w:rsidRPr="00FE38E7">
        <w:rPr>
          <w:i/>
        </w:rPr>
        <w:t>ervika</w:t>
      </w:r>
      <w:proofErr w:type="spellEnd"/>
      <w:r w:rsidRPr="00FE38E7">
        <w:rPr>
          <w:i/>
        </w:rPr>
        <w:t xml:space="preserve"> Roma</w:t>
      </w:r>
      <w:r w:rsidRPr="00FE38E7">
        <w:t xml:space="preserve">, v dnešní době se používá obvykle </w:t>
      </w:r>
      <w:proofErr w:type="spellStart"/>
      <w:r w:rsidRPr="00FE38E7">
        <w:rPr>
          <w:i/>
        </w:rPr>
        <w:t>slovenska</w:t>
      </w:r>
      <w:proofErr w:type="spellEnd"/>
      <w:r w:rsidRPr="00FE38E7">
        <w:rPr>
          <w:i/>
        </w:rPr>
        <w:t xml:space="preserve"> Roma</w:t>
      </w:r>
      <w:r w:rsidRPr="00FE38E7">
        <w:t xml:space="preserve">), potomků těch, kteří přišli do českých zemí v jedné z několika migračních skupin v průběhu 2. poloviny 20. století. Většina z nich pochází z území východního Slovenska a hovoří východoslovenským dialektem romštiny, menší počet z nich používá dialekt západoslovenský. Jejich počet se procentuálně odhaduje na 85% veškeré romské populace na území ČR. Značná část z nich žila pod tlakem asimilace, která způsobila ztrátu tradiční kultury. Většina v době socialistického státu pracovala jako nekvalifikovaná pracovní síla a po roce 1990 ztratila práci, čímž se dostala do katastrofální sociální situace. V rámci této </w:t>
      </w:r>
      <w:proofErr w:type="spellStart"/>
      <w:r w:rsidRPr="00FE38E7">
        <w:t>subetnické</w:t>
      </w:r>
      <w:proofErr w:type="spellEnd"/>
      <w:r w:rsidRPr="00FE38E7">
        <w:t xml:space="preserve"> skupiny dochází k postupné integraci do většinové společnosti. Právě u ní sledujeme narůstající počet osob se středním a vysokoškolským vzděláním. Vzhledem k tomu, že se jedná o nejpočetnější </w:t>
      </w:r>
      <w:proofErr w:type="spellStart"/>
      <w:r w:rsidRPr="00FE38E7">
        <w:t>subetnickou</w:t>
      </w:r>
      <w:proofErr w:type="spellEnd"/>
      <w:r w:rsidRPr="00FE38E7">
        <w:t xml:space="preserve"> skupinu Romů v ČR, lze říci, že právě ona je určující složkou pro budoucnost Romů u nás.</w:t>
      </w:r>
    </w:p>
    <w:p w:rsidR="00DE0815" w:rsidRPr="00FE38E7" w:rsidRDefault="00DE0815" w:rsidP="00DE0815">
      <w:pPr>
        <w:spacing w:line="360" w:lineRule="auto"/>
        <w:ind w:firstLine="709"/>
        <w:jc w:val="both"/>
      </w:pPr>
      <w:r w:rsidRPr="00FE38E7">
        <w:t xml:space="preserve">Druhou nejpočetnější </w:t>
      </w:r>
      <w:proofErr w:type="spellStart"/>
      <w:r w:rsidRPr="00FE38E7">
        <w:t>subetnickou</w:t>
      </w:r>
      <w:proofErr w:type="spellEnd"/>
      <w:r w:rsidRPr="00FE38E7">
        <w:t xml:space="preserve"> skupinou jsou tzv. olašští Romové (</w:t>
      </w:r>
      <w:proofErr w:type="spellStart"/>
      <w:r w:rsidRPr="00FE38E7">
        <w:t>rom</w:t>
      </w:r>
      <w:proofErr w:type="spellEnd"/>
      <w:r w:rsidRPr="00FE38E7">
        <w:t xml:space="preserve">. </w:t>
      </w:r>
      <w:proofErr w:type="spellStart"/>
      <w:r w:rsidRPr="00FE38E7">
        <w:rPr>
          <w:i/>
        </w:rPr>
        <w:t>vlachika</w:t>
      </w:r>
      <w:proofErr w:type="spellEnd"/>
      <w:r w:rsidRPr="00FE38E7">
        <w:rPr>
          <w:i/>
        </w:rPr>
        <w:t xml:space="preserve"> Roma</w:t>
      </w:r>
      <w:r w:rsidRPr="00FE38E7">
        <w:t xml:space="preserve">). Potomci Romů, kteří se na území ČR dostali po 2. světové válce a až do roku 1958 žili tradičním kočovným životem, založeným nejčastěji na nejrůznějších druzích parazitování na většinové společnosti. Olašští Romové jsou známí svým nepříliš kladným postojem vůči tradičně usedlým Romům. Nahlížejí na ně s určitým despektem pramenícím ze vzájemné symbiózy usedlých Romů a místního obyvatelstva. Používají pro ně speciální označení – </w:t>
      </w:r>
      <w:proofErr w:type="spellStart"/>
      <w:r w:rsidRPr="00FE38E7">
        <w:rPr>
          <w:i/>
          <w:iCs/>
        </w:rPr>
        <w:t>Rumungri</w:t>
      </w:r>
      <w:proofErr w:type="spellEnd"/>
      <w:r w:rsidRPr="00FE38E7">
        <w:t xml:space="preserve">. </w:t>
      </w:r>
      <w:r>
        <w:t xml:space="preserve">Původ tohoto označení lze hledat v </w:t>
      </w:r>
      <w:r w:rsidRPr="00DE0815">
        <w:rPr>
          <w:i/>
        </w:rPr>
        <w:t>R</w:t>
      </w:r>
      <w:r>
        <w:rPr>
          <w:i/>
          <w:iCs/>
        </w:rPr>
        <w:t xml:space="preserve">om </w:t>
      </w:r>
      <w:proofErr w:type="spellStart"/>
      <w:r>
        <w:rPr>
          <w:i/>
          <w:iCs/>
        </w:rPr>
        <w:t>Ungro</w:t>
      </w:r>
      <w:proofErr w:type="spellEnd"/>
      <w:r w:rsidRPr="00FE38E7">
        <w:rPr>
          <w:i/>
          <w:iCs/>
        </w:rPr>
        <w:t>,</w:t>
      </w:r>
      <w:r>
        <w:rPr>
          <w:i/>
          <w:iCs/>
        </w:rPr>
        <w:t xml:space="preserve"> </w:t>
      </w:r>
      <w:r w:rsidRPr="00DE0815">
        <w:rPr>
          <w:iCs/>
        </w:rPr>
        <w:t>tj.</w:t>
      </w:r>
      <w:r w:rsidRPr="00DE0815">
        <w:rPr>
          <w:iCs/>
        </w:rPr>
        <w:t xml:space="preserve"> maďarský Rom</w:t>
      </w:r>
      <w:r>
        <w:rPr>
          <w:iCs/>
        </w:rPr>
        <w:t>. Olašští Romové vztáhli apelativum i na usedlé Romy slovenské</w:t>
      </w:r>
      <w:r w:rsidRPr="00DE0815">
        <w:rPr>
          <w:iCs/>
        </w:rPr>
        <w:t>.</w:t>
      </w:r>
      <w:r w:rsidRPr="00FE38E7">
        <w:rPr>
          <w:i/>
          <w:iCs/>
        </w:rPr>
        <w:t xml:space="preserve"> </w:t>
      </w:r>
      <w:r w:rsidRPr="00FE38E7">
        <w:t xml:space="preserve">Pro tradičně kočovné Romy představovalo usazení ztrátu pravého </w:t>
      </w:r>
      <w:proofErr w:type="spellStart"/>
      <w:r w:rsidRPr="00FE38E7">
        <w:rPr>
          <w:i/>
          <w:iCs/>
        </w:rPr>
        <w:t>romipen</w:t>
      </w:r>
      <w:proofErr w:type="spellEnd"/>
      <w:r w:rsidRPr="00FE38E7">
        <w:t xml:space="preserve">, což je v podstatě souhrn pravidel, chování a pocitů spojených s vědomím určité etnické příslušnosti, která by měla být vlastní každému Romovi, zkráceně romství. </w:t>
      </w:r>
      <w:proofErr w:type="spellStart"/>
      <w:r w:rsidRPr="00FE38E7">
        <w:t>Rumungri</w:t>
      </w:r>
      <w:proofErr w:type="spellEnd"/>
      <w:r w:rsidRPr="00FE38E7">
        <w:t xml:space="preserve"> podle nich </w:t>
      </w:r>
      <w:proofErr w:type="spellStart"/>
      <w:r w:rsidRPr="00FE38E7">
        <w:t>romipen</w:t>
      </w:r>
      <w:proofErr w:type="spellEnd"/>
      <w:r w:rsidRPr="00FE38E7">
        <w:t xml:space="preserve"> ztratili právě pro snahu o soužití s majoritou. Původní označení ze slovenského území přešlo spolu se svými nositeli do českých zemí. Zde se zažilo takovou měrou, že i samotní slovenští Romové se označují za </w:t>
      </w:r>
      <w:proofErr w:type="spellStart"/>
      <w:r w:rsidRPr="00FE38E7">
        <w:t>Rumungry</w:t>
      </w:r>
      <w:proofErr w:type="spellEnd"/>
      <w:r w:rsidRPr="00FE38E7">
        <w:t>. Olašští Romové jsou u nás považování za nositele nejkonzervativnějších romských tradic. Z toho důvodu nepřijímají stejnou měrou a rychlostí integrační snahy majoritní společnosti, jako např. Romové slovenští. Jejich jazyk obsahuje značné množství výpůjček z rumunštiny. Procentuální počet olašských Romů v České republice se uvádí přibližně 10%.</w:t>
      </w:r>
    </w:p>
    <w:p w:rsidR="00DE0815" w:rsidRPr="00FE38E7" w:rsidRDefault="00DE0815" w:rsidP="00DE0815">
      <w:pPr>
        <w:spacing w:line="360" w:lineRule="auto"/>
        <w:ind w:firstLine="709"/>
        <w:jc w:val="both"/>
      </w:pPr>
      <w:r w:rsidRPr="00FE38E7">
        <w:t>2% Romů na území ČR tvoří Romové maďarští (</w:t>
      </w:r>
      <w:proofErr w:type="spellStart"/>
      <w:r w:rsidRPr="00FE38E7">
        <w:t>rom</w:t>
      </w:r>
      <w:proofErr w:type="spellEnd"/>
      <w:r w:rsidRPr="00FE38E7">
        <w:rPr>
          <w:i/>
        </w:rPr>
        <w:t xml:space="preserve">. </w:t>
      </w:r>
      <w:proofErr w:type="spellStart"/>
      <w:r w:rsidRPr="00FE38E7">
        <w:rPr>
          <w:i/>
        </w:rPr>
        <w:t>ungrika</w:t>
      </w:r>
      <w:proofErr w:type="spellEnd"/>
      <w:r w:rsidRPr="00FE38E7">
        <w:rPr>
          <w:i/>
        </w:rPr>
        <w:t xml:space="preserve"> Roma</w:t>
      </w:r>
      <w:r w:rsidRPr="00FE38E7">
        <w:t xml:space="preserve">), velmi často nesprávně spojovaní s Romy slovenskými. Hlavní rozdíl tvoří jazyk, který je na rozdíl od slovenských Romů ovlivněn maďarštinou. Další 2% jsou rozdělena mezi potomky </w:t>
      </w:r>
      <w:r w:rsidRPr="00FE38E7">
        <w:lastRenderedPageBreak/>
        <w:t xml:space="preserve">moravských a českých Romů, jejichž předkové většinou zahynuli v koncentračních táborech za 2. světové války (viz kapitola 1. 7. Konečná stanice, s.43–46). Míra jejich integrace je natolik vysoká, že pro své okolí i pro Romy z jiných etnických skupin mnohdy nepředstavují nositele tradičního </w:t>
      </w:r>
      <w:proofErr w:type="spellStart"/>
      <w:r w:rsidRPr="00FE38E7">
        <w:t>romipen</w:t>
      </w:r>
      <w:proofErr w:type="spellEnd"/>
      <w:r w:rsidRPr="00FE38E7">
        <w:t xml:space="preserve">. Oni sami se však za Romy považují, přestože převážná část z nich nepoužívá romštinu jako mateřský jazyk, ale zná ji spíše pasivně, někteří žijí také v interetnických manželstvích apod. Do zbývajícího procenta jsou zahrnuti němečtí </w:t>
      </w:r>
      <w:proofErr w:type="spellStart"/>
      <w:r w:rsidRPr="00FE38E7">
        <w:t>Sintové</w:t>
      </w:r>
      <w:proofErr w:type="spellEnd"/>
      <w:r w:rsidRPr="00FE38E7">
        <w:t xml:space="preserve"> (</w:t>
      </w:r>
      <w:proofErr w:type="spellStart"/>
      <w:r w:rsidRPr="00FE38E7">
        <w:t>rom</w:t>
      </w:r>
      <w:proofErr w:type="spellEnd"/>
      <w:r w:rsidRPr="00FE38E7">
        <w:t xml:space="preserve">. </w:t>
      </w:r>
      <w:proofErr w:type="spellStart"/>
      <w:r w:rsidRPr="00FE38E7">
        <w:rPr>
          <w:i/>
        </w:rPr>
        <w:t>Sinti</w:t>
      </w:r>
      <w:proofErr w:type="spellEnd"/>
      <w:r w:rsidRPr="00FE38E7">
        <w:t xml:space="preserve">), jejichž předky potkal za 2. světové války stejný osud. Na rozdíl od českých či moravských Romů jde o dodnes poměrně uzavřenou komunitu. Jejich jazyk je do značné míry ovlivněn němčinou a výrazně se odlišuje od romštiny používané slovenskými Romy. </w:t>
      </w:r>
      <w:proofErr w:type="spellStart"/>
      <w:r w:rsidRPr="00FE38E7">
        <w:t>Sinti</w:t>
      </w:r>
      <w:proofErr w:type="spellEnd"/>
      <w:r w:rsidRPr="00FE38E7">
        <w:t xml:space="preserve"> se svým konzervativním postojem k </w:t>
      </w:r>
      <w:proofErr w:type="spellStart"/>
      <w:r w:rsidRPr="00FE38E7">
        <w:t>romipen</w:t>
      </w:r>
      <w:proofErr w:type="spellEnd"/>
      <w:r w:rsidRPr="00FE38E7">
        <w:t xml:space="preserve"> více se přibližují k olašským Romům. </w:t>
      </w:r>
    </w:p>
    <w:p w:rsidR="00DE0815" w:rsidRPr="00FE38E7" w:rsidRDefault="00DE0815" w:rsidP="00DE0815">
      <w:pPr>
        <w:spacing w:line="360" w:lineRule="auto"/>
        <w:ind w:firstLine="709"/>
        <w:jc w:val="both"/>
      </w:pPr>
      <w:r w:rsidRPr="00FE38E7">
        <w:t xml:space="preserve">Nastíněné rozdělení platilo především do přelomu tisíciletí. V době zániku hranic </w:t>
      </w:r>
      <w:proofErr w:type="gramStart"/>
      <w:r w:rsidRPr="00FE38E7">
        <w:t>mezi</w:t>
      </w:r>
      <w:proofErr w:type="gramEnd"/>
      <w:r w:rsidRPr="00FE38E7">
        <w:t xml:space="preserve"> evropskými státy došlo ke značné migraci různých </w:t>
      </w:r>
      <w:proofErr w:type="spellStart"/>
      <w:r w:rsidRPr="00FE38E7">
        <w:t>subetnických</w:t>
      </w:r>
      <w:proofErr w:type="spellEnd"/>
      <w:r w:rsidRPr="00FE38E7">
        <w:t xml:space="preserve"> romských skupin ze zahraničí a narušení tohoto ustáleného rozložení v rámci našeho státu. Počet Romů z jiných </w:t>
      </w:r>
      <w:proofErr w:type="spellStart"/>
      <w:r w:rsidRPr="00FE38E7">
        <w:t>subetnických</w:t>
      </w:r>
      <w:proofErr w:type="spellEnd"/>
      <w:r w:rsidRPr="00FE38E7">
        <w:t xml:space="preserve"> skupin však není nijak výrazný. Za zmínku stojí patrně jen zástupci různých </w:t>
      </w:r>
      <w:proofErr w:type="spellStart"/>
      <w:r w:rsidRPr="00FE38E7">
        <w:t>subetnických</w:t>
      </w:r>
      <w:proofErr w:type="spellEnd"/>
      <w:r w:rsidRPr="00FE38E7">
        <w:t xml:space="preserve"> skupin Romů z Rumunska, kteří však na našem území žijí velmi často ilegálně a bez pracovního poměru, a není proto možné jakkoliv podchytit jejich počet. Vzhledem k dnešním statistickým trendům, kdy jsou jakékoliv výzkumy zaměřené na etnicitu ovlivněny obavami z nařknutí z diskriminace, nelze přesně určit ani přesný počet Romů v ČR, ani procentuální rozvrstvení jednotlivých </w:t>
      </w:r>
      <w:proofErr w:type="spellStart"/>
      <w:r w:rsidRPr="00FE38E7">
        <w:t>subetnických</w:t>
      </w:r>
      <w:proofErr w:type="spellEnd"/>
      <w:r w:rsidRPr="00FE38E7">
        <w:t xml:space="preserve"> skupin.</w:t>
      </w:r>
    </w:p>
    <w:p w:rsidR="00DE0815" w:rsidRPr="00FE38E7" w:rsidRDefault="00DE0815" w:rsidP="00DE0815">
      <w:pPr>
        <w:pStyle w:val="NORMLN0"/>
      </w:pPr>
      <w:r w:rsidRPr="00FE38E7">
        <w:t>Většina příslušníků majoritního obyvatelstva považuje označení Rom za novodobý výmysl související s </w:t>
      </w:r>
      <w:proofErr w:type="spellStart"/>
      <w:r w:rsidRPr="00FE38E7">
        <w:t>etnoemancipací</w:t>
      </w:r>
      <w:proofErr w:type="spellEnd"/>
      <w:r w:rsidRPr="00FE38E7">
        <w:t xml:space="preserve"> této národnostní menšiny. Je nutné si však uvědomit, že se jedná o etnonymum po dlouhá staletí evropskému obyvatelstvu neznámé. Označení cikán, </w:t>
      </w:r>
      <w:proofErr w:type="spellStart"/>
      <w:r w:rsidRPr="00FE38E7">
        <w:t>cigán</w:t>
      </w:r>
      <w:proofErr w:type="spellEnd"/>
      <w:r w:rsidRPr="00FE38E7">
        <w:t xml:space="preserve">, </w:t>
      </w:r>
      <w:proofErr w:type="spellStart"/>
      <w:r w:rsidRPr="00FE38E7">
        <w:t>gypsies</w:t>
      </w:r>
      <w:proofErr w:type="spellEnd"/>
      <w:r w:rsidRPr="00FE38E7">
        <w:t xml:space="preserve">, </w:t>
      </w:r>
      <w:proofErr w:type="spellStart"/>
      <w:r w:rsidRPr="00FE38E7">
        <w:t>gitanos</w:t>
      </w:r>
      <w:proofErr w:type="spellEnd"/>
      <w:r w:rsidRPr="00FE38E7">
        <w:t xml:space="preserve"> apod. bylo a zůstane </w:t>
      </w:r>
      <w:proofErr w:type="spellStart"/>
      <w:r w:rsidRPr="00FE38E7">
        <w:t>exoetnonymem</w:t>
      </w:r>
      <w:proofErr w:type="spellEnd"/>
      <w:r w:rsidRPr="00FE38E7">
        <w:t xml:space="preserve">, tedy výrazem používaným většinovým obyvatelstvem pro označení Romů, nezřídka s pejorativním nádechem. Mnoho Romů v českém prostředí označuje sebe sama za cikány. Důvodem není skutečnost, že by tento výraz považovali za správný. Slovo cikán pro ně znamená doslovný překlad romského slova </w:t>
      </w:r>
      <w:r w:rsidRPr="00FE38E7">
        <w:rPr>
          <w:i/>
        </w:rPr>
        <w:t>Rom</w:t>
      </w:r>
      <w:r w:rsidRPr="00FE38E7">
        <w:t xml:space="preserve"> do češtiny. Protože majoritní společnost neznala jiný termín, naučili se Romové při komunikaci s Čechy používat slovo, které považovali z celoživotní praxe za adekvátní. Romové sami vycítí, kdy je slovo cikán používáno hanlivě a kdy jej můžou považovat za synonymum k označení Romové. Při komunikaci v rámci výzkumů, ale i při psaní odborných prací je však současnými </w:t>
      </w:r>
      <w:proofErr w:type="spellStart"/>
      <w:r w:rsidRPr="00FE38E7">
        <w:t>romisty</w:t>
      </w:r>
      <w:proofErr w:type="spellEnd"/>
      <w:r w:rsidRPr="00FE38E7">
        <w:t xml:space="preserve"> doporučováno využívání termínu Rom – Romové. Jedinou výjimkou tvoří texty zaměřené na historii, v nichž je někdy nutno v kontextu používat cikán – cikáni.</w:t>
      </w:r>
    </w:p>
    <w:p w:rsidR="00DE0815" w:rsidRPr="00FE38E7" w:rsidRDefault="00DE0815" w:rsidP="00DE0815">
      <w:pPr>
        <w:spacing w:line="360" w:lineRule="auto"/>
        <w:ind w:firstLine="709"/>
        <w:jc w:val="both"/>
      </w:pPr>
    </w:p>
    <w:p w:rsidR="00DE0815" w:rsidRPr="00FE38E7" w:rsidRDefault="00DE0815" w:rsidP="00DE0815">
      <w:pPr>
        <w:pStyle w:val="Nadpis3"/>
        <w:jc w:val="both"/>
      </w:pPr>
      <w:bookmarkStart w:id="9" w:name="_Toc305614663"/>
      <w:r w:rsidRPr="00FE38E7">
        <w:lastRenderedPageBreak/>
        <w:t>Označení příslušníků majoritní společnosti</w:t>
      </w:r>
      <w:bookmarkEnd w:id="9"/>
    </w:p>
    <w:p w:rsidR="00DE0815" w:rsidRPr="00FE38E7" w:rsidRDefault="00DE0815" w:rsidP="00DE0815">
      <w:pPr>
        <w:spacing w:line="360" w:lineRule="auto"/>
        <w:ind w:firstLine="708"/>
        <w:jc w:val="both"/>
      </w:pPr>
      <w:r w:rsidRPr="00FE38E7">
        <w:t xml:space="preserve">V opozici ke slovu Rom se s ohledem na danou situaci a vhodnost používá několik různých termínů. Kromě obvyklých opisných slovních spojení, jako např. většina, majorita, domácí či místní obyvatelstvo, je asi nejpoužívanějším označením </w:t>
      </w:r>
      <w:proofErr w:type="spellStart"/>
      <w:r w:rsidRPr="00FE38E7">
        <w:t>nerom</w:t>
      </w:r>
      <w:proofErr w:type="spellEnd"/>
      <w:r w:rsidRPr="00FE38E7">
        <w:t xml:space="preserve">. Slovo </w:t>
      </w:r>
      <w:proofErr w:type="spellStart"/>
      <w:r w:rsidRPr="00FE38E7">
        <w:t>nerom</w:t>
      </w:r>
      <w:proofErr w:type="spellEnd"/>
      <w:r w:rsidRPr="00FE38E7">
        <w:t xml:space="preserve"> je v dnešní době velmi hojně využíváno a dalo by se říci, že se </w:t>
      </w:r>
      <w:proofErr w:type="gramStart"/>
      <w:r w:rsidRPr="00FE38E7">
        <w:t>jedná</w:t>
      </w:r>
      <w:proofErr w:type="gramEnd"/>
      <w:r w:rsidRPr="00FE38E7">
        <w:t xml:space="preserve"> o překlad romského termínu </w:t>
      </w:r>
      <w:proofErr w:type="spellStart"/>
      <w:proofErr w:type="gramStart"/>
      <w:r w:rsidRPr="00FE38E7">
        <w:rPr>
          <w:i/>
        </w:rPr>
        <w:t>gadžo</w:t>
      </w:r>
      <w:proofErr w:type="spellEnd"/>
      <w:proofErr w:type="gramEnd"/>
      <w:r w:rsidRPr="00FE38E7">
        <w:t xml:space="preserve">, tedy osoby neromského původu. Slovenští Romové slovem </w:t>
      </w:r>
      <w:proofErr w:type="spellStart"/>
      <w:proofErr w:type="gramStart"/>
      <w:r w:rsidRPr="00FE38E7">
        <w:rPr>
          <w:i/>
        </w:rPr>
        <w:t>gadžo</w:t>
      </w:r>
      <w:proofErr w:type="spellEnd"/>
      <w:proofErr w:type="gramEnd"/>
      <w:r w:rsidRPr="00FE38E7">
        <w:rPr>
          <w:i/>
        </w:rPr>
        <w:t xml:space="preserve"> </w:t>
      </w:r>
      <w:r w:rsidRPr="00FE38E7">
        <w:t xml:space="preserve">původně </w:t>
      </w:r>
      <w:proofErr w:type="gramStart"/>
      <w:r w:rsidRPr="00FE38E7">
        <w:t>označovali</w:t>
      </w:r>
      <w:proofErr w:type="gramEnd"/>
      <w:r w:rsidRPr="00FE38E7">
        <w:t xml:space="preserve"> neromské sedláky, po 2. světové válce se tento pojem rozšířil obecně na </w:t>
      </w:r>
      <w:proofErr w:type="spellStart"/>
      <w:r w:rsidRPr="00FE38E7">
        <w:t>neromy</w:t>
      </w:r>
      <w:proofErr w:type="spellEnd"/>
      <w:r w:rsidRPr="00FE38E7">
        <w:t xml:space="preserve">. Jiné romské </w:t>
      </w:r>
      <w:proofErr w:type="spellStart"/>
      <w:r w:rsidRPr="00FE38E7">
        <w:t>subetnické</w:t>
      </w:r>
      <w:proofErr w:type="spellEnd"/>
      <w:r w:rsidRPr="00FE38E7">
        <w:t xml:space="preserve"> skupiny proto </w:t>
      </w:r>
      <w:proofErr w:type="gramStart"/>
      <w:r w:rsidRPr="00FE38E7">
        <w:t>mohou</w:t>
      </w:r>
      <w:proofErr w:type="gramEnd"/>
      <w:r w:rsidRPr="00FE38E7">
        <w:t xml:space="preserve"> mít pro místní obyvatelstvo jiná označení než </w:t>
      </w:r>
      <w:proofErr w:type="spellStart"/>
      <w:proofErr w:type="gramStart"/>
      <w:r w:rsidRPr="00FE38E7">
        <w:t>gadžo</w:t>
      </w:r>
      <w:proofErr w:type="spellEnd"/>
      <w:proofErr w:type="gramEnd"/>
      <w:r w:rsidRPr="00FE38E7">
        <w:t xml:space="preserve">, např. španělští </w:t>
      </w:r>
      <w:proofErr w:type="spellStart"/>
      <w:r w:rsidRPr="00FE38E7">
        <w:t>payos</w:t>
      </w:r>
      <w:proofErr w:type="spellEnd"/>
      <w:r w:rsidRPr="00FE38E7">
        <w:t xml:space="preserve"> apod. Problematická je také otázka, jak vlastně termín </w:t>
      </w:r>
      <w:proofErr w:type="spellStart"/>
      <w:r w:rsidRPr="00FE38E7">
        <w:t>nerom</w:t>
      </w:r>
      <w:proofErr w:type="spellEnd"/>
      <w:r w:rsidRPr="00FE38E7">
        <w:t xml:space="preserve"> psát – existuje několik verzí: </w:t>
      </w:r>
      <w:proofErr w:type="spellStart"/>
      <w:r w:rsidRPr="00FE38E7">
        <w:t>nerom</w:t>
      </w:r>
      <w:proofErr w:type="spellEnd"/>
      <w:r w:rsidRPr="00FE38E7">
        <w:t xml:space="preserve">, ne-Rom i </w:t>
      </w:r>
      <w:proofErr w:type="spellStart"/>
      <w:r w:rsidRPr="00FE38E7">
        <w:t>Nerom</w:t>
      </w:r>
      <w:proofErr w:type="spellEnd"/>
      <w:r w:rsidRPr="00FE38E7">
        <w:t xml:space="preserve">. Z etnologického hlediska je poslední varianta nejnevhodnější, protože psaním velkého písmene na začátku navozuje představu, že se jedná o příslušníky jedné etnické skupiny. Právě ona je však u české a slovenské odborné veřejnosti nejčastější. Termín </w:t>
      </w:r>
      <w:proofErr w:type="spellStart"/>
      <w:proofErr w:type="gramStart"/>
      <w:r w:rsidRPr="00FE38E7">
        <w:t>gadžo</w:t>
      </w:r>
      <w:proofErr w:type="spellEnd"/>
      <w:r w:rsidRPr="00FE38E7">
        <w:t xml:space="preserve"> je</w:t>
      </w:r>
      <w:proofErr w:type="gramEnd"/>
      <w:r w:rsidRPr="00FE38E7">
        <w:t xml:space="preserve"> nutné používat se stejnou rozvahou jako označení cikán či </w:t>
      </w:r>
      <w:proofErr w:type="spellStart"/>
      <w:r w:rsidRPr="00FE38E7">
        <w:t>cigán</w:t>
      </w:r>
      <w:proofErr w:type="spellEnd"/>
      <w:r w:rsidRPr="00FE38E7">
        <w:t xml:space="preserve">. U mnohých zástupců většinové společnosti může totiž vyvolávat podobnou reakci jako slovo cikán u Romů. </w:t>
      </w:r>
    </w:p>
    <w:p w:rsidR="00774CBE" w:rsidRDefault="00774CBE"/>
    <w:p w:rsidR="00DE0815" w:rsidRDefault="00DE0815">
      <w:r>
        <w:t>Literatura:</w:t>
      </w:r>
      <w:r>
        <w:br/>
      </w:r>
    </w:p>
    <w:p w:rsidR="00DE0815" w:rsidRDefault="00DE0815">
      <w:r>
        <w:t xml:space="preserve">Romové – </w:t>
      </w:r>
      <w:proofErr w:type="spellStart"/>
      <w:r>
        <w:t>subetnické</w:t>
      </w:r>
      <w:proofErr w:type="spellEnd"/>
      <w:r>
        <w:t xml:space="preserve"> skupiny. Dostupné z: </w:t>
      </w:r>
      <w:hyperlink r:id="rId8" w:history="1">
        <w:r w:rsidRPr="00E807E8">
          <w:rPr>
            <w:rStyle w:val="Hypertextovodkaz"/>
          </w:rPr>
          <w:t>http://romani.uni-graz.at/rombase/</w:t>
        </w:r>
      </w:hyperlink>
    </w:p>
    <w:p w:rsidR="00DE0815" w:rsidRDefault="00DE0815"/>
    <w:sectPr w:rsidR="00DE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15" w:rsidRDefault="00DE0815" w:rsidP="00DE0815">
      <w:r>
        <w:separator/>
      </w:r>
    </w:p>
  </w:endnote>
  <w:endnote w:type="continuationSeparator" w:id="0">
    <w:p w:rsidR="00DE0815" w:rsidRDefault="00DE0815" w:rsidP="00DE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15" w:rsidRDefault="00DE0815" w:rsidP="00DE0815">
      <w:r>
        <w:separator/>
      </w:r>
    </w:p>
  </w:footnote>
  <w:footnote w:type="continuationSeparator" w:id="0">
    <w:p w:rsidR="00DE0815" w:rsidRDefault="00DE0815" w:rsidP="00DE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0CA"/>
    <w:multiLevelType w:val="hybridMultilevel"/>
    <w:tmpl w:val="8842D554"/>
    <w:lvl w:ilvl="0" w:tplc="26726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15"/>
    <w:rsid w:val="00002986"/>
    <w:rsid w:val="00705C25"/>
    <w:rsid w:val="00774CBE"/>
    <w:rsid w:val="00D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E0815"/>
    <w:pPr>
      <w:keepNext/>
      <w:spacing w:line="360" w:lineRule="auto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E081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Hypertextovodkaz">
    <w:name w:val="Hyperlink"/>
    <w:uiPriority w:val="99"/>
    <w:rsid w:val="00DE081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DE08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E08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DE0815"/>
    <w:rPr>
      <w:vertAlign w:val="superscript"/>
    </w:rPr>
  </w:style>
  <w:style w:type="paragraph" w:customStyle="1" w:styleId="NORMLN0">
    <w:name w:val="NORMÁLNÍ"/>
    <w:basedOn w:val="Normln"/>
    <w:link w:val="NORMLNChar"/>
    <w:qFormat/>
    <w:rsid w:val="00DE0815"/>
    <w:pPr>
      <w:spacing w:line="360" w:lineRule="auto"/>
      <w:ind w:firstLine="709"/>
    </w:pPr>
    <w:rPr>
      <w:lang w:val="x-none" w:eastAsia="x-none"/>
    </w:rPr>
  </w:style>
  <w:style w:type="character" w:customStyle="1" w:styleId="NORMLNChar">
    <w:name w:val="NORMÁLNÍ Char"/>
    <w:link w:val="NORMLN0"/>
    <w:rsid w:val="00DE08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E0815"/>
    <w:pPr>
      <w:keepNext/>
      <w:spacing w:line="360" w:lineRule="auto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E081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Hypertextovodkaz">
    <w:name w:val="Hyperlink"/>
    <w:uiPriority w:val="99"/>
    <w:rsid w:val="00DE081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DE08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E08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DE0815"/>
    <w:rPr>
      <w:vertAlign w:val="superscript"/>
    </w:rPr>
  </w:style>
  <w:style w:type="paragraph" w:customStyle="1" w:styleId="NORMLN0">
    <w:name w:val="NORMÁLNÍ"/>
    <w:basedOn w:val="Normln"/>
    <w:link w:val="NORMLNChar"/>
    <w:qFormat/>
    <w:rsid w:val="00DE0815"/>
    <w:pPr>
      <w:spacing w:line="360" w:lineRule="auto"/>
      <w:ind w:firstLine="709"/>
    </w:pPr>
    <w:rPr>
      <w:lang w:val="x-none" w:eastAsia="x-none"/>
    </w:rPr>
  </w:style>
  <w:style w:type="character" w:customStyle="1" w:styleId="NORMLNChar">
    <w:name w:val="NORMÁLNÍ Char"/>
    <w:link w:val="NORMLN0"/>
    <w:rsid w:val="00DE08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mani.uni-graz.at/rombas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1761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mzm</dc:creator>
  <cp:lastModifiedBy>mzm</cp:lastModifiedBy>
  <cp:revision>1</cp:revision>
  <dcterms:created xsi:type="dcterms:W3CDTF">2014-09-30T12:48:00Z</dcterms:created>
  <dcterms:modified xsi:type="dcterms:W3CDTF">2014-09-30T13:16:00Z</dcterms:modified>
</cp:coreProperties>
</file>