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D0" w:rsidRPr="00E27CD0" w:rsidRDefault="00E27CD0" w:rsidP="00E27CD0">
      <w:pPr>
        <w:jc w:val="right"/>
      </w:pPr>
      <w:r w:rsidRPr="00E27CD0">
        <w:t>Hana Chlupová</w:t>
      </w:r>
    </w:p>
    <w:p w:rsidR="0070457D" w:rsidRPr="00744A21" w:rsidRDefault="00734FCA" w:rsidP="00744A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4A21">
        <w:rPr>
          <w:rFonts w:ascii="Times New Roman" w:hAnsi="Times New Roman" w:cs="Times New Roman"/>
          <w:b/>
          <w:sz w:val="32"/>
          <w:szCs w:val="32"/>
          <w:u w:val="single"/>
        </w:rPr>
        <w:t>Staročeská kronika tak řečeného Dalimila</w:t>
      </w:r>
    </w:p>
    <w:p w:rsidR="0003206D" w:rsidRPr="00744A21" w:rsidRDefault="0003206D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1D65" w:rsidRPr="00744A21" w:rsidRDefault="00A41D65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Základní charakteristika</w:t>
      </w:r>
      <w:r w:rsidR="00A15EA2" w:rsidRPr="0074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díla</w:t>
      </w:r>
    </w:p>
    <w:p w:rsidR="00FA7398" w:rsidRPr="00744A21" w:rsidRDefault="00A41D65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Staročeská kronika tak řečeného Dalimila je nejstarší známá česky psaná veršovaná kronika. Vznikla v prvních letec</w:t>
      </w:r>
      <w:r w:rsidR="00E35F58" w:rsidRPr="00744A21">
        <w:rPr>
          <w:rFonts w:ascii="Times New Roman" w:hAnsi="Times New Roman" w:cs="Times New Roman"/>
          <w:sz w:val="24"/>
          <w:szCs w:val="24"/>
        </w:rPr>
        <w:t>h 14. století</w:t>
      </w:r>
      <w:r w:rsidR="00BF26DC" w:rsidRPr="00744A21">
        <w:rPr>
          <w:rFonts w:ascii="Times New Roman" w:hAnsi="Times New Roman" w:cs="Times New Roman"/>
          <w:sz w:val="24"/>
          <w:szCs w:val="24"/>
        </w:rPr>
        <w:t xml:space="preserve"> (1308</w:t>
      </w:r>
      <w:r w:rsidR="00BC423C" w:rsidRPr="00744A21">
        <w:rPr>
          <w:rFonts w:ascii="Times New Roman" w:hAnsi="Times New Roman" w:cs="Times New Roman"/>
          <w:sz w:val="24"/>
          <w:szCs w:val="24"/>
        </w:rPr>
        <w:t>-</w:t>
      </w:r>
      <w:r w:rsidR="00E35F58" w:rsidRPr="00744A21">
        <w:rPr>
          <w:rFonts w:ascii="Times New Roman" w:hAnsi="Times New Roman" w:cs="Times New Roman"/>
          <w:sz w:val="24"/>
          <w:szCs w:val="24"/>
        </w:rPr>
        <w:t>1314). Dílo zachycuje české děj</w:t>
      </w:r>
      <w:r w:rsidR="00A15EA2" w:rsidRPr="00744A21">
        <w:rPr>
          <w:rFonts w:ascii="Times New Roman" w:hAnsi="Times New Roman" w:cs="Times New Roman"/>
          <w:sz w:val="24"/>
          <w:szCs w:val="24"/>
        </w:rPr>
        <w:t>iny od nejstarších dob (stavba babylónské věže) až po autorovu současnost (nástup Jana Lucemburského na trůn)</w:t>
      </w:r>
      <w:r w:rsidR="005A03D7" w:rsidRPr="00744A21">
        <w:rPr>
          <w:rFonts w:ascii="Times New Roman" w:hAnsi="Times New Roman" w:cs="Times New Roman"/>
          <w:sz w:val="24"/>
          <w:szCs w:val="24"/>
        </w:rPr>
        <w:t>. V následujících letech byly do kroniky přidány dodatky, které však nejsou dílem původního autora.</w:t>
      </w:r>
    </w:p>
    <w:p w:rsidR="00FA7398" w:rsidRPr="00744A21" w:rsidRDefault="00FA7398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 xml:space="preserve">Všech patnáct dochovaných zlomků a rukopisů Dalimilovy kroniky je rozčleněno do 106 kapitol (dělení podle vydání z roku </w:t>
      </w:r>
      <w:r w:rsidR="008A31F6" w:rsidRPr="00744A21">
        <w:rPr>
          <w:rFonts w:ascii="Times New Roman" w:hAnsi="Times New Roman" w:cs="Times New Roman"/>
          <w:sz w:val="24"/>
          <w:szCs w:val="24"/>
        </w:rPr>
        <w:t xml:space="preserve">1620). </w:t>
      </w:r>
    </w:p>
    <w:p w:rsidR="00CA0838" w:rsidRPr="00744A21" w:rsidRDefault="00CA0838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Kronika vznikla v době, kdy do</w:t>
      </w:r>
      <w:r w:rsidR="00921081" w:rsidRPr="00744A21">
        <w:rPr>
          <w:rFonts w:ascii="Times New Roman" w:hAnsi="Times New Roman" w:cs="Times New Roman"/>
          <w:sz w:val="24"/>
          <w:szCs w:val="24"/>
        </w:rPr>
        <w:t>cházelo k</w:t>
      </w:r>
      <w:r w:rsidR="00FA2E3C" w:rsidRPr="00744A21">
        <w:rPr>
          <w:rFonts w:ascii="Times New Roman" w:hAnsi="Times New Roman" w:cs="Times New Roman"/>
          <w:sz w:val="24"/>
          <w:szCs w:val="24"/>
        </w:rPr>
        <w:t xml:space="preserve"> s</w:t>
      </w:r>
      <w:r w:rsidR="00744A21">
        <w:rPr>
          <w:rFonts w:ascii="Times New Roman" w:hAnsi="Times New Roman" w:cs="Times New Roman"/>
          <w:sz w:val="24"/>
          <w:szCs w:val="24"/>
        </w:rPr>
        <w:t>ilnému pronikání německého jazyka a kultury a k růstu vlivu městského patriciátu</w:t>
      </w:r>
      <w:r w:rsidR="00FA2E3C" w:rsidRPr="00744A21">
        <w:rPr>
          <w:rFonts w:ascii="Times New Roman" w:hAnsi="Times New Roman" w:cs="Times New Roman"/>
          <w:sz w:val="24"/>
          <w:szCs w:val="24"/>
        </w:rPr>
        <w:t>. Autor v díle p</w:t>
      </w:r>
      <w:r w:rsidR="00381A0C" w:rsidRPr="00744A21">
        <w:rPr>
          <w:rFonts w:ascii="Times New Roman" w:hAnsi="Times New Roman" w:cs="Times New Roman"/>
          <w:sz w:val="24"/>
          <w:szCs w:val="24"/>
        </w:rPr>
        <w:t xml:space="preserve">rojevuje obavy o osud své země a </w:t>
      </w:r>
      <w:r w:rsidR="0003206D" w:rsidRPr="00744A21">
        <w:rPr>
          <w:rFonts w:ascii="Times New Roman" w:hAnsi="Times New Roman" w:cs="Times New Roman"/>
          <w:sz w:val="24"/>
          <w:szCs w:val="24"/>
        </w:rPr>
        <w:t>prosazuje</w:t>
      </w:r>
      <w:r w:rsidR="00082A97" w:rsidRPr="00744A21">
        <w:rPr>
          <w:rFonts w:ascii="Times New Roman" w:hAnsi="Times New Roman" w:cs="Times New Roman"/>
          <w:sz w:val="24"/>
          <w:szCs w:val="24"/>
        </w:rPr>
        <w:t xml:space="preserve"> </w:t>
      </w:r>
      <w:r w:rsidR="0003206D" w:rsidRPr="00744A21">
        <w:rPr>
          <w:rFonts w:ascii="Times New Roman" w:hAnsi="Times New Roman" w:cs="Times New Roman"/>
          <w:sz w:val="24"/>
          <w:szCs w:val="24"/>
        </w:rPr>
        <w:t>zájmy české šlechty</w:t>
      </w:r>
      <w:r w:rsidR="00D44AC8" w:rsidRPr="00744A21">
        <w:rPr>
          <w:rFonts w:ascii="Times New Roman" w:hAnsi="Times New Roman" w:cs="Times New Roman"/>
          <w:sz w:val="24"/>
          <w:szCs w:val="24"/>
        </w:rPr>
        <w:t>.</w:t>
      </w:r>
      <w:r w:rsidR="00EF5384" w:rsidRPr="00744A21">
        <w:rPr>
          <w:rFonts w:ascii="Times New Roman" w:hAnsi="Times New Roman" w:cs="Times New Roman"/>
          <w:sz w:val="24"/>
          <w:szCs w:val="24"/>
        </w:rPr>
        <w:t xml:space="preserve"> V celé kronice se odráží silné protiněmecké zaměření, které je patrné </w:t>
      </w:r>
      <w:r w:rsidR="003519F3" w:rsidRPr="00744A21">
        <w:rPr>
          <w:rFonts w:ascii="Times New Roman" w:hAnsi="Times New Roman" w:cs="Times New Roman"/>
          <w:sz w:val="24"/>
          <w:szCs w:val="24"/>
        </w:rPr>
        <w:t xml:space="preserve">například v kapitole o Oldřichovi a Boženě (česká selka x německá princezna). </w:t>
      </w:r>
      <w:r w:rsidR="00D44AC8" w:rsidRPr="00744A21">
        <w:rPr>
          <w:rFonts w:ascii="Times New Roman" w:hAnsi="Times New Roman" w:cs="Times New Roman"/>
          <w:sz w:val="24"/>
          <w:szCs w:val="24"/>
        </w:rPr>
        <w:t xml:space="preserve">Tento postoj mohl být důvodem, proč chtěl autor zůstat v anonymitě. </w:t>
      </w:r>
    </w:p>
    <w:p w:rsidR="00A15EA2" w:rsidRPr="00744A21" w:rsidRDefault="003B18EB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Pro své silné vlastenecké ladění se</w:t>
      </w:r>
      <w:r w:rsidR="00932ACC" w:rsidRPr="00744A21">
        <w:rPr>
          <w:rFonts w:ascii="Times New Roman" w:hAnsi="Times New Roman" w:cs="Times New Roman"/>
          <w:sz w:val="24"/>
          <w:szCs w:val="24"/>
        </w:rPr>
        <w:t xml:space="preserve"> stala kro</w:t>
      </w:r>
      <w:r w:rsidR="00AA3910" w:rsidRPr="00744A21">
        <w:rPr>
          <w:rFonts w:ascii="Times New Roman" w:hAnsi="Times New Roman" w:cs="Times New Roman"/>
          <w:sz w:val="24"/>
          <w:szCs w:val="24"/>
        </w:rPr>
        <w:t>nika velice oblíbenou, zejména pak v dobách národního útisku.</w:t>
      </w:r>
      <w:r w:rsidR="003519F3" w:rsidRPr="00744A21">
        <w:rPr>
          <w:rFonts w:ascii="Times New Roman" w:hAnsi="Times New Roman" w:cs="Times New Roman"/>
          <w:sz w:val="24"/>
          <w:szCs w:val="24"/>
        </w:rPr>
        <w:t xml:space="preserve"> </w:t>
      </w:r>
      <w:r w:rsidRPr="00744A21">
        <w:rPr>
          <w:rFonts w:ascii="Times New Roman" w:hAnsi="Times New Roman" w:cs="Times New Roman"/>
          <w:sz w:val="24"/>
          <w:szCs w:val="24"/>
        </w:rPr>
        <w:t>První opisy vz</w:t>
      </w:r>
      <w:r w:rsidR="00AA3910" w:rsidRPr="00744A21">
        <w:rPr>
          <w:rFonts w:ascii="Times New Roman" w:hAnsi="Times New Roman" w:cs="Times New Roman"/>
          <w:sz w:val="24"/>
          <w:szCs w:val="24"/>
        </w:rPr>
        <w:t xml:space="preserve">nikly již ve 14. a 15. století. </w:t>
      </w:r>
      <w:r w:rsidR="00BC423C" w:rsidRPr="00744A21">
        <w:rPr>
          <w:rFonts w:ascii="Times New Roman" w:hAnsi="Times New Roman" w:cs="Times New Roman"/>
          <w:sz w:val="24"/>
          <w:szCs w:val="24"/>
        </w:rPr>
        <w:t xml:space="preserve">V roce 1620 Pavel </w:t>
      </w:r>
      <w:proofErr w:type="spellStart"/>
      <w:r w:rsidR="00BC423C" w:rsidRPr="00744A21">
        <w:rPr>
          <w:rFonts w:ascii="Times New Roman" w:hAnsi="Times New Roman" w:cs="Times New Roman"/>
          <w:sz w:val="24"/>
          <w:szCs w:val="24"/>
        </w:rPr>
        <w:t>Ješín</w:t>
      </w:r>
      <w:proofErr w:type="spellEnd"/>
      <w:r w:rsidR="00BC423C" w:rsidRPr="00744A21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BC423C" w:rsidRPr="00744A21">
        <w:rPr>
          <w:rFonts w:ascii="Times New Roman" w:hAnsi="Times New Roman" w:cs="Times New Roman"/>
          <w:sz w:val="24"/>
          <w:szCs w:val="24"/>
        </w:rPr>
        <w:t>Bezdězce</w:t>
      </w:r>
      <w:proofErr w:type="spellEnd"/>
      <w:r w:rsidR="00BC423C" w:rsidRPr="00744A21">
        <w:rPr>
          <w:rFonts w:ascii="Times New Roman" w:hAnsi="Times New Roman" w:cs="Times New Roman"/>
          <w:sz w:val="24"/>
          <w:szCs w:val="24"/>
        </w:rPr>
        <w:t xml:space="preserve"> pořídil první tištěné vydání kroniky. </w:t>
      </w:r>
      <w:r w:rsidR="00FA2E3C" w:rsidRPr="00744A21">
        <w:rPr>
          <w:rFonts w:ascii="Times New Roman" w:hAnsi="Times New Roman" w:cs="Times New Roman"/>
          <w:sz w:val="24"/>
          <w:szCs w:val="24"/>
        </w:rPr>
        <w:t xml:space="preserve">Dílo bylo také přeloženo do latiny a němčiny. </w:t>
      </w:r>
    </w:p>
    <w:p w:rsidR="00BC423C" w:rsidRPr="00744A21" w:rsidRDefault="00BC423C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218" w:rsidRPr="00744A21" w:rsidRDefault="00711218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Autor</w:t>
      </w:r>
    </w:p>
    <w:p w:rsidR="00711218" w:rsidRPr="00744A21" w:rsidRDefault="00711218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Přestože je kronika nazývána Dalimilova, jedná se o dílo anonymní.</w:t>
      </w:r>
      <w:r w:rsidR="007927BF" w:rsidRPr="00744A21">
        <w:rPr>
          <w:rFonts w:ascii="Times New Roman" w:hAnsi="Times New Roman" w:cs="Times New Roman"/>
          <w:sz w:val="24"/>
          <w:szCs w:val="24"/>
        </w:rPr>
        <w:t xml:space="preserve"> Označení „Dalimilova kronika“ pochází až z 16. století, kdy kronikář Václav Hájek z Libočan uvedl mezi prameny </w:t>
      </w:r>
      <w:r w:rsidR="00663D46" w:rsidRPr="00744A21">
        <w:rPr>
          <w:rFonts w:ascii="Times New Roman" w:hAnsi="Times New Roman" w:cs="Times New Roman"/>
          <w:sz w:val="24"/>
          <w:szCs w:val="24"/>
        </w:rPr>
        <w:t>své Kroniky české spis</w:t>
      </w:r>
      <w:r w:rsidR="00082A97" w:rsidRPr="00744A21">
        <w:rPr>
          <w:rFonts w:ascii="Times New Roman" w:hAnsi="Times New Roman" w:cs="Times New Roman"/>
          <w:sz w:val="24"/>
          <w:szCs w:val="24"/>
        </w:rPr>
        <w:t xml:space="preserve"> Dalimila </w:t>
      </w:r>
      <w:r w:rsidR="007927BF" w:rsidRPr="00744A21">
        <w:rPr>
          <w:rFonts w:ascii="Times New Roman" w:hAnsi="Times New Roman" w:cs="Times New Roman"/>
          <w:sz w:val="24"/>
          <w:szCs w:val="24"/>
        </w:rPr>
        <w:t>Meziříčského, kanovníka boleslavského kostela</w:t>
      </w:r>
      <w:r w:rsidR="005753CC" w:rsidRPr="00744A21">
        <w:rPr>
          <w:rFonts w:ascii="Times New Roman" w:hAnsi="Times New Roman" w:cs="Times New Roman"/>
          <w:sz w:val="24"/>
          <w:szCs w:val="24"/>
        </w:rPr>
        <w:t xml:space="preserve">. Osvícenský historik Tomáš </w:t>
      </w:r>
      <w:proofErr w:type="spellStart"/>
      <w:r w:rsidR="005753CC" w:rsidRPr="00744A21">
        <w:rPr>
          <w:rFonts w:ascii="Times New Roman" w:hAnsi="Times New Roman" w:cs="Times New Roman"/>
          <w:sz w:val="24"/>
          <w:szCs w:val="24"/>
        </w:rPr>
        <w:t>Pešina</w:t>
      </w:r>
      <w:proofErr w:type="spellEnd"/>
      <w:r w:rsidR="005753CC" w:rsidRPr="00744A21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5753CC" w:rsidRPr="00744A21">
        <w:rPr>
          <w:rFonts w:ascii="Times New Roman" w:hAnsi="Times New Roman" w:cs="Times New Roman"/>
          <w:sz w:val="24"/>
          <w:szCs w:val="24"/>
        </w:rPr>
        <w:t>Čechorodu</w:t>
      </w:r>
      <w:proofErr w:type="spellEnd"/>
      <w:r w:rsidR="005753CC" w:rsidRPr="00744A21">
        <w:rPr>
          <w:rFonts w:ascii="Times New Roman" w:hAnsi="Times New Roman" w:cs="Times New Roman"/>
          <w:sz w:val="24"/>
          <w:szCs w:val="24"/>
        </w:rPr>
        <w:t xml:space="preserve"> si pak pravděpodobně mylně spojil kroniku (často nazývanou jako Boleslavskou) s neznámým kanovníkem. K popularizaci názvu přispěl p</w:t>
      </w:r>
      <w:r w:rsidR="00E27CD0" w:rsidRPr="00744A21">
        <w:rPr>
          <w:rFonts w:ascii="Times New Roman" w:hAnsi="Times New Roman" w:cs="Times New Roman"/>
          <w:sz w:val="24"/>
          <w:szCs w:val="24"/>
        </w:rPr>
        <w:t xml:space="preserve">ozději zejména Bohuslav Balbín. S určitostí však můžeme říci, že autor byl velmi vzdělaný člověk, znalec antických i středověkých bájí. S velkou pravděpodobností se jednalo o duchovního nebo šlechtice. </w:t>
      </w:r>
    </w:p>
    <w:p w:rsidR="00711218" w:rsidRPr="00744A21" w:rsidRDefault="00711218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EBE" w:rsidRPr="00744A21" w:rsidRDefault="00EC6EBE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Prameny</w:t>
      </w:r>
    </w:p>
    <w:p w:rsidR="003519F3" w:rsidRPr="00744A21" w:rsidRDefault="006434D5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Z</w:t>
      </w:r>
      <w:r w:rsidR="00EC6EBE" w:rsidRPr="00744A21">
        <w:rPr>
          <w:rFonts w:ascii="Times New Roman" w:hAnsi="Times New Roman" w:cs="Times New Roman"/>
          <w:sz w:val="24"/>
          <w:szCs w:val="24"/>
        </w:rPr>
        <w:t>ákladním pramenem díla se stala Kosmova Kronika Čechů</w:t>
      </w:r>
      <w:r w:rsidR="00FF6712" w:rsidRPr="00744A21">
        <w:rPr>
          <w:rFonts w:ascii="Times New Roman" w:hAnsi="Times New Roman" w:cs="Times New Roman"/>
          <w:sz w:val="24"/>
          <w:szCs w:val="24"/>
        </w:rPr>
        <w:t xml:space="preserve"> (uvedena</w:t>
      </w:r>
      <w:r w:rsidR="003D6EC7" w:rsidRPr="00744A21">
        <w:rPr>
          <w:rFonts w:ascii="Times New Roman" w:hAnsi="Times New Roman" w:cs="Times New Roman"/>
          <w:sz w:val="24"/>
          <w:szCs w:val="24"/>
        </w:rPr>
        <w:t xml:space="preserve"> jako B</w:t>
      </w:r>
      <w:r w:rsidR="00711218" w:rsidRPr="00744A21">
        <w:rPr>
          <w:rFonts w:ascii="Times New Roman" w:hAnsi="Times New Roman" w:cs="Times New Roman"/>
          <w:sz w:val="24"/>
          <w:szCs w:val="24"/>
        </w:rPr>
        <w:t>oleslavská kronika)</w:t>
      </w:r>
      <w:r w:rsidR="00EC6EBE" w:rsidRPr="00744A21">
        <w:rPr>
          <w:rFonts w:ascii="Times New Roman" w:hAnsi="Times New Roman" w:cs="Times New Roman"/>
          <w:sz w:val="24"/>
          <w:szCs w:val="24"/>
        </w:rPr>
        <w:t>.</w:t>
      </w:r>
      <w:r w:rsidR="007927BF" w:rsidRPr="00744A21">
        <w:rPr>
          <w:rFonts w:ascii="Times New Roman" w:hAnsi="Times New Roman" w:cs="Times New Roman"/>
          <w:sz w:val="24"/>
          <w:szCs w:val="24"/>
        </w:rPr>
        <w:t xml:space="preserve"> Využity však byl</w:t>
      </w:r>
      <w:r w:rsidR="003519F3" w:rsidRPr="00744A21">
        <w:rPr>
          <w:rFonts w:ascii="Times New Roman" w:hAnsi="Times New Roman" w:cs="Times New Roman"/>
          <w:sz w:val="24"/>
          <w:szCs w:val="24"/>
        </w:rPr>
        <w:t xml:space="preserve">y i další kroniky. </w:t>
      </w:r>
      <w:r w:rsidRPr="00744A21">
        <w:rPr>
          <w:rFonts w:ascii="Times New Roman" w:hAnsi="Times New Roman" w:cs="Times New Roman"/>
          <w:sz w:val="24"/>
          <w:szCs w:val="24"/>
        </w:rPr>
        <w:t xml:space="preserve">Autor prameny hodnotí v předmluvě (zejména jim vytýká nedostatky v kvalitě i úplnosti). </w:t>
      </w:r>
    </w:p>
    <w:p w:rsidR="00C21804" w:rsidRPr="00744A21" w:rsidRDefault="00C21804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804" w:rsidRPr="00744A21" w:rsidRDefault="00C21804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Edice</w:t>
      </w:r>
    </w:p>
    <w:p w:rsidR="007D742A" w:rsidRPr="00744A21" w:rsidRDefault="007D742A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Staročeská kronika tak řečeného Dalimila 1-2. Vydání textu a veškerého textového materiálu</w:t>
      </w:r>
      <w:r w:rsidR="005A03D7" w:rsidRPr="00744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03D7" w:rsidRPr="00744A21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5A03D7" w:rsidRPr="00744A21">
        <w:rPr>
          <w:rFonts w:ascii="Times New Roman" w:hAnsi="Times New Roman" w:cs="Times New Roman"/>
          <w:sz w:val="24"/>
          <w:szCs w:val="24"/>
        </w:rPr>
        <w:t>. J. Daňhelka, K. Hádek, B. Havránek, N. Kvítková. Praha 1988.</w:t>
      </w:r>
    </w:p>
    <w:p w:rsidR="00C21804" w:rsidRPr="00744A21" w:rsidRDefault="005A03D7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FRB III.</w:t>
      </w:r>
      <w:r w:rsidR="00C21804" w:rsidRPr="00744A21">
        <w:rPr>
          <w:rFonts w:ascii="Times New Roman" w:hAnsi="Times New Roman" w:cs="Times New Roman"/>
          <w:sz w:val="24"/>
          <w:szCs w:val="24"/>
        </w:rPr>
        <w:t xml:space="preserve"> (http://147.231.53.91/src/index.php?s=v&amp;cat=11&amp;bookid=142&amp;page=9)</w:t>
      </w:r>
    </w:p>
    <w:p w:rsidR="00082A97" w:rsidRPr="00744A21" w:rsidRDefault="00082A97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 xml:space="preserve">BROM, Vlastimil: Di </w:t>
      </w:r>
      <w:proofErr w:type="spellStart"/>
      <w:r w:rsidRPr="00744A21">
        <w:rPr>
          <w:rFonts w:ascii="Times New Roman" w:hAnsi="Times New Roman" w:cs="Times New Roman"/>
          <w:sz w:val="24"/>
          <w:szCs w:val="24"/>
        </w:rPr>
        <w:t>tutsch</w:t>
      </w:r>
      <w:proofErr w:type="spellEnd"/>
      <w:r w:rsidRPr="00744A21">
        <w:rPr>
          <w:rFonts w:ascii="Times New Roman" w:hAnsi="Times New Roman" w:cs="Times New Roman"/>
          <w:sz w:val="24"/>
          <w:szCs w:val="24"/>
        </w:rPr>
        <w:t xml:space="preserve"> kronik von </w:t>
      </w:r>
      <w:proofErr w:type="spellStart"/>
      <w:r w:rsidRPr="00744A21">
        <w:rPr>
          <w:rFonts w:ascii="Times New Roman" w:hAnsi="Times New Roman" w:cs="Times New Roman"/>
          <w:sz w:val="24"/>
          <w:szCs w:val="24"/>
        </w:rPr>
        <w:t>Behem</w:t>
      </w:r>
      <w:proofErr w:type="spellEnd"/>
      <w:r w:rsidRPr="00744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A21">
        <w:rPr>
          <w:rFonts w:ascii="Times New Roman" w:hAnsi="Times New Roman" w:cs="Times New Roman"/>
          <w:sz w:val="24"/>
          <w:szCs w:val="24"/>
        </w:rPr>
        <w:t>lant</w:t>
      </w:r>
      <w:proofErr w:type="spellEnd"/>
      <w:r w:rsidRPr="00744A21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744A21">
        <w:rPr>
          <w:rFonts w:ascii="Times New Roman" w:hAnsi="Times New Roman" w:cs="Times New Roman"/>
          <w:sz w:val="24"/>
          <w:szCs w:val="24"/>
        </w:rPr>
        <w:t>gereimte</w:t>
      </w:r>
      <w:proofErr w:type="spellEnd"/>
      <w:r w:rsidRPr="00744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A21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744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A21">
        <w:rPr>
          <w:rFonts w:ascii="Times New Roman" w:hAnsi="Times New Roman" w:cs="Times New Roman"/>
          <w:sz w:val="24"/>
          <w:szCs w:val="24"/>
        </w:rPr>
        <w:t>Übersetzung</w:t>
      </w:r>
      <w:proofErr w:type="spellEnd"/>
      <w:r w:rsidRPr="00744A2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44A21">
        <w:rPr>
          <w:rFonts w:ascii="Times New Roman" w:hAnsi="Times New Roman" w:cs="Times New Roman"/>
          <w:sz w:val="24"/>
          <w:szCs w:val="24"/>
        </w:rPr>
        <w:t>alttschechischen</w:t>
      </w:r>
      <w:proofErr w:type="spellEnd"/>
      <w:r w:rsidRPr="00744A21">
        <w:rPr>
          <w:rFonts w:ascii="Times New Roman" w:hAnsi="Times New Roman" w:cs="Times New Roman"/>
          <w:sz w:val="24"/>
          <w:szCs w:val="24"/>
        </w:rPr>
        <w:t xml:space="preserve"> Dalimil-Chronik. Brno 2009. (Rýmovaný německý překlad staročeské Dalimilovy kroniky)</w:t>
      </w:r>
    </w:p>
    <w:p w:rsidR="00C21804" w:rsidRPr="00744A21" w:rsidRDefault="00C21804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1F6" w:rsidRPr="00744A21" w:rsidRDefault="00C21804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Literatura</w:t>
      </w:r>
    </w:p>
    <w:p w:rsidR="00744A21" w:rsidRPr="00744A21" w:rsidRDefault="00744A21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BLÁHOVÁ, Marie: Staročeská kronika tak řečeného Dalimila v kontextu středověké historiografie latinského kulturního okruhu a její pramenná hodnota. Díl 3. Historický komentář. Praha 1995.</w:t>
      </w:r>
      <w:bookmarkStart w:id="0" w:name="_GoBack"/>
      <w:bookmarkEnd w:id="0"/>
    </w:p>
    <w:p w:rsidR="006F5CF7" w:rsidRPr="00744A21" w:rsidRDefault="008A31F6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 xml:space="preserve">ŠŤASTNÝ, Radko: </w:t>
      </w:r>
      <w:r w:rsidR="00B45051" w:rsidRPr="00744A21">
        <w:rPr>
          <w:rFonts w:ascii="Times New Roman" w:hAnsi="Times New Roman" w:cs="Times New Roman"/>
          <w:sz w:val="24"/>
          <w:szCs w:val="24"/>
        </w:rPr>
        <w:t xml:space="preserve">Tajemství jména Dalimil. </w:t>
      </w:r>
      <w:r w:rsidR="005A03D7" w:rsidRPr="00744A21">
        <w:rPr>
          <w:rFonts w:ascii="Times New Roman" w:hAnsi="Times New Roman" w:cs="Times New Roman"/>
          <w:sz w:val="24"/>
          <w:szCs w:val="24"/>
        </w:rPr>
        <w:t>Praha 1991</w:t>
      </w:r>
      <w:r w:rsidR="00B45051" w:rsidRPr="00744A21">
        <w:rPr>
          <w:rFonts w:ascii="Times New Roman" w:hAnsi="Times New Roman" w:cs="Times New Roman"/>
          <w:sz w:val="24"/>
          <w:szCs w:val="24"/>
        </w:rPr>
        <w:t>.</w:t>
      </w:r>
    </w:p>
    <w:p w:rsidR="00744A21" w:rsidRPr="00744A21" w:rsidRDefault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A21" w:rsidRPr="0074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CA"/>
    <w:rsid w:val="00005CBD"/>
    <w:rsid w:val="0003206D"/>
    <w:rsid w:val="00082A97"/>
    <w:rsid w:val="00244FE6"/>
    <w:rsid w:val="003519F3"/>
    <w:rsid w:val="00381A0C"/>
    <w:rsid w:val="003B18EB"/>
    <w:rsid w:val="003D6EC7"/>
    <w:rsid w:val="004A08A5"/>
    <w:rsid w:val="004B4A8D"/>
    <w:rsid w:val="005753CC"/>
    <w:rsid w:val="005A03D7"/>
    <w:rsid w:val="006434D5"/>
    <w:rsid w:val="00663D46"/>
    <w:rsid w:val="006F5CF7"/>
    <w:rsid w:val="0070457D"/>
    <w:rsid w:val="00711218"/>
    <w:rsid w:val="00734FCA"/>
    <w:rsid w:val="00744A21"/>
    <w:rsid w:val="007927BF"/>
    <w:rsid w:val="007D742A"/>
    <w:rsid w:val="007E6AA4"/>
    <w:rsid w:val="008A31F6"/>
    <w:rsid w:val="00921081"/>
    <w:rsid w:val="00932ACC"/>
    <w:rsid w:val="00A15EA2"/>
    <w:rsid w:val="00A41D65"/>
    <w:rsid w:val="00AA3910"/>
    <w:rsid w:val="00B17BE3"/>
    <w:rsid w:val="00B45051"/>
    <w:rsid w:val="00BC423C"/>
    <w:rsid w:val="00BF26DC"/>
    <w:rsid w:val="00C21804"/>
    <w:rsid w:val="00CA0838"/>
    <w:rsid w:val="00D44AC8"/>
    <w:rsid w:val="00E27CD0"/>
    <w:rsid w:val="00E35F58"/>
    <w:rsid w:val="00EC6EBE"/>
    <w:rsid w:val="00EF5384"/>
    <w:rsid w:val="00FA2E3C"/>
    <w:rsid w:val="00FA7398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Martin Wihoda</cp:lastModifiedBy>
  <cp:revision>4</cp:revision>
  <dcterms:created xsi:type="dcterms:W3CDTF">2014-11-14T09:23:00Z</dcterms:created>
  <dcterms:modified xsi:type="dcterms:W3CDTF">2014-11-14T09:37:00Z</dcterms:modified>
</cp:coreProperties>
</file>