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35" w:rsidRPr="00A31ACE" w:rsidRDefault="00304C6E">
      <w:pPr>
        <w:rPr>
          <w:rFonts w:ascii="Arial" w:hAnsi="Arial" w:cs="Arial"/>
          <w:sz w:val="20"/>
          <w:szCs w:val="20"/>
        </w:rPr>
      </w:pPr>
      <w:r>
        <w:rPr>
          <w:rFonts w:ascii="Arial" w:hAnsi="Arial" w:cs="Arial"/>
          <w:sz w:val="20"/>
          <w:szCs w:val="20"/>
        </w:rPr>
        <w:t xml:space="preserve"> </w:t>
      </w:r>
      <w:r w:rsidR="0013144C">
        <w:rPr>
          <w:rFonts w:ascii="Arial" w:hAnsi="Arial" w:cs="Arial"/>
          <w:sz w:val="20"/>
          <w:szCs w:val="20"/>
        </w:rPr>
        <w:t>[da: “La Repubblica”, 19 novembre 2014</w:t>
      </w:r>
      <w:r>
        <w:rPr>
          <w:rFonts w:ascii="Arial" w:hAnsi="Arial" w:cs="Arial"/>
          <w:sz w:val="20"/>
          <w:szCs w:val="20"/>
        </w:rPr>
        <w:t xml:space="preserve"> – leggermente modificato</w:t>
      </w:r>
      <w:r w:rsidR="000C3D35" w:rsidRPr="00A31ACE">
        <w:rPr>
          <w:rFonts w:ascii="Arial" w:hAnsi="Arial" w:cs="Arial"/>
          <w:sz w:val="20"/>
          <w:szCs w:val="20"/>
        </w:rPr>
        <w:t>]</w:t>
      </w:r>
    </w:p>
    <w:p w:rsidR="000C3D35" w:rsidRPr="00A31ACE" w:rsidRDefault="000C3D35">
      <w:pPr>
        <w:rPr>
          <w:rFonts w:ascii="Arial" w:hAnsi="Arial" w:cs="Arial"/>
          <w:b/>
          <w:sz w:val="32"/>
          <w:szCs w:val="32"/>
        </w:rPr>
      </w:pPr>
      <w:r w:rsidRPr="00A31ACE">
        <w:rPr>
          <w:rFonts w:ascii="Arial" w:hAnsi="Arial" w:cs="Arial"/>
          <w:b/>
          <w:sz w:val="32"/>
          <w:szCs w:val="32"/>
        </w:rPr>
        <w:t xml:space="preserve">Femminicidio, </w:t>
      </w:r>
      <w:r w:rsidR="0013144C">
        <w:rPr>
          <w:rFonts w:ascii="Arial" w:hAnsi="Arial" w:cs="Arial"/>
          <w:b/>
          <w:sz w:val="32"/>
          <w:szCs w:val="32"/>
        </w:rPr>
        <w:t>2013 anno nero</w:t>
      </w:r>
      <w:r w:rsidRPr="00A31ACE">
        <w:rPr>
          <w:rFonts w:ascii="Arial" w:hAnsi="Arial" w:cs="Arial"/>
          <w:b/>
          <w:sz w:val="32"/>
          <w:szCs w:val="32"/>
        </w:rPr>
        <w:t>: "</w:t>
      </w:r>
      <w:r w:rsidR="0013144C">
        <w:rPr>
          <w:rFonts w:ascii="Arial" w:hAnsi="Arial" w:cs="Arial"/>
          <w:b/>
          <w:sz w:val="32"/>
          <w:szCs w:val="32"/>
        </w:rPr>
        <w:t>ogni due giorni uccisa una donna</w:t>
      </w:r>
      <w:r w:rsidRPr="00A31ACE">
        <w:rPr>
          <w:rFonts w:ascii="Arial" w:hAnsi="Arial" w:cs="Arial"/>
          <w:b/>
          <w:sz w:val="32"/>
          <w:szCs w:val="32"/>
        </w:rPr>
        <w:t>"</w:t>
      </w:r>
    </w:p>
    <w:p w:rsidR="0013144C" w:rsidRPr="005B6BD3" w:rsidRDefault="0013144C">
      <w:pPr>
        <w:rPr>
          <w:rFonts w:ascii="Arial" w:hAnsi="Arial" w:cs="Arial"/>
          <w:i/>
          <w:color w:val="252525"/>
          <w:sz w:val="24"/>
          <w:szCs w:val="24"/>
        </w:rPr>
      </w:pPr>
      <w:r w:rsidRPr="0013144C">
        <w:rPr>
          <w:rFonts w:ascii="Arial" w:hAnsi="Arial" w:cs="Arial"/>
          <w:i/>
          <w:color w:val="252525"/>
          <w:sz w:val="24"/>
          <w:szCs w:val="24"/>
        </w:rPr>
        <w:t xml:space="preserve">I dati del rapporto Eures. Incremento del 12% rispetto al 2012. Nel 70% </w:t>
      </w:r>
      <w:r>
        <w:rPr>
          <w:rFonts w:ascii="Arial" w:hAnsi="Arial" w:cs="Arial"/>
          <w:i/>
          <w:color w:val="252525"/>
          <w:sz w:val="24"/>
          <w:szCs w:val="24"/>
        </w:rPr>
        <w:t xml:space="preserve">dei </w:t>
      </w:r>
      <w:r w:rsidRPr="005B6BD3">
        <w:rPr>
          <w:rFonts w:ascii="Arial" w:hAnsi="Arial" w:cs="Arial"/>
          <w:i/>
          <w:color w:val="252525"/>
          <w:sz w:val="24"/>
          <w:szCs w:val="24"/>
        </w:rPr>
        <w:t>casi il delitto avviene in famiglia e nel 92% sono vittime di un uomo</w:t>
      </w:r>
    </w:p>
    <w:p w:rsidR="0013144C" w:rsidRPr="005B6BD3" w:rsidRDefault="0013144C">
      <w:pPr>
        <w:rPr>
          <w:rFonts w:ascii="Arial" w:hAnsi="Arial" w:cs="Arial"/>
          <w:color w:val="252525"/>
        </w:rPr>
      </w:pPr>
      <w:r w:rsidRPr="005B6BD3">
        <w:rPr>
          <w:rStyle w:val="Siln"/>
          <w:rFonts w:ascii="Arial" w:hAnsi="Arial" w:cs="Arial"/>
          <w:color w:val="252525"/>
        </w:rPr>
        <w:t xml:space="preserve">ROMA - </w:t>
      </w:r>
      <w:r w:rsidRPr="005B6BD3">
        <w:rPr>
          <w:rFonts w:ascii="Arial" w:hAnsi="Arial" w:cs="Arial"/>
          <w:color w:val="252525"/>
        </w:rPr>
        <w:t xml:space="preserve">Con 179 donne uccise, il 2013 è stato l'"anno nero" per il femminicidio nel nostro Paese, il più cruento degli ultimi sette, con un incremento del 14% rispetto al 2012. E' uno dei dati contenuti nel secondo </w:t>
      </w:r>
      <w:r w:rsidRPr="005B6BD3">
        <w:rPr>
          <w:rStyle w:val="Zvraznn"/>
          <w:rFonts w:ascii="Arial" w:hAnsi="Arial" w:cs="Arial"/>
          <w:color w:val="252525"/>
        </w:rPr>
        <w:t>Rapporto Eures sul femminicidio in Italia</w:t>
      </w:r>
      <w:r w:rsidRPr="005B6BD3">
        <w:rPr>
          <w:rFonts w:ascii="Arial" w:hAnsi="Arial" w:cs="Arial"/>
          <w:color w:val="252525"/>
        </w:rPr>
        <w:t xml:space="preserve">, secondo cui l'anno passato ha presentato la più elevata percentuale di donne tra le vittime di omicidio mai registrata in Italia, pari al 35,7% delle vittime totali (179 sui 502): nel '90, le donne uccise erano appena l'11,1% delle vittime totali. Sempre nel 2013, quasi il 70% dei femminicidi è avvenuto in famiglia, il 92,4% per mano di un uomo. </w:t>
      </w:r>
      <w:r w:rsidRPr="005B6BD3">
        <w:rPr>
          <w:rFonts w:ascii="Arial" w:hAnsi="Arial" w:cs="Arial"/>
          <w:color w:val="252525"/>
        </w:rPr>
        <w:br/>
      </w:r>
    </w:p>
    <w:p w:rsidR="0013144C" w:rsidRPr="005B6BD3" w:rsidRDefault="0013144C">
      <w:pPr>
        <w:rPr>
          <w:rFonts w:ascii="Arial" w:hAnsi="Arial" w:cs="Arial"/>
          <w:color w:val="252525"/>
        </w:rPr>
      </w:pPr>
      <w:r w:rsidRPr="005B6BD3">
        <w:rPr>
          <w:rStyle w:val="Siln"/>
          <w:rFonts w:ascii="Arial" w:hAnsi="Arial" w:cs="Arial"/>
          <w:color w:val="252525"/>
        </w:rPr>
        <w:t>Boom di casi in Campania e nel Lazio.</w:t>
      </w:r>
      <w:r w:rsidRPr="005B6BD3">
        <w:rPr>
          <w:rFonts w:ascii="Arial" w:hAnsi="Arial" w:cs="Arial"/>
          <w:color w:val="252525"/>
        </w:rPr>
        <w:t xml:space="preserve"> Un bollettino 'di guerra' che nelle cronache dei siti internet, dei giornali e dei tg passa ormai quasi inosservato. Nel 2013 il sud diventa l'area a più alto rischio (75 vittime ed una crescita del 27,1% </w:t>
      </w:r>
      <w:hyperlink r:id="rId8" w:history="1">
        <w:r w:rsidRPr="005B6BD3">
          <w:rPr>
            <w:rStyle w:val="Hypertextovodkaz"/>
            <w:rFonts w:ascii="Arial" w:hAnsi="Arial" w:cs="Arial"/>
            <w:color w:val="auto"/>
            <w:u w:val="none"/>
          </w:rPr>
          <w:t>sull'anno precedente</w:t>
        </w:r>
      </w:hyperlink>
      <w:r w:rsidRPr="005B6BD3">
        <w:rPr>
          <w:rFonts w:ascii="Arial" w:hAnsi="Arial" w:cs="Arial"/>
        </w:rPr>
        <w:t>),</w:t>
      </w:r>
      <w:r w:rsidRPr="005B6BD3">
        <w:rPr>
          <w:rFonts w:ascii="Arial" w:hAnsi="Arial" w:cs="Arial"/>
          <w:color w:val="252525"/>
        </w:rPr>
        <w:t xml:space="preserve"> anche a causa del decremento registrato nelle regioni del nord (-21% e 60 vittime), ma è il centro a presentare l'incremento più consistente (+100%), passando le donne uccise da 22 a 44: i casi crescono nel Lazio (da 9 a 20), in Toscana (da 6 a 13), in Umbria (da 3 a 6) e nelle Marche (da 4 a 5). Proprio il Lazio, insieme alla Campania, presenta nel 2013 il più alto numero di femminicidi tra le regioni italiane (20): seguono Lombardia (19), Puglia (15), Toscana (13), Calabria e Sicilia (entrambe con 10 vittime). </w:t>
      </w:r>
      <w:r w:rsidR="00A85A52" w:rsidRPr="005B6BD3">
        <w:rPr>
          <w:rFonts w:ascii="Arial" w:hAnsi="Arial" w:cs="Arial"/>
          <w:color w:val="252525"/>
        </w:rPr>
        <w:t>[…]</w:t>
      </w:r>
      <w:r w:rsidRPr="005B6BD3">
        <w:rPr>
          <w:rFonts w:ascii="Arial" w:hAnsi="Arial" w:cs="Arial"/>
          <w:color w:val="252525"/>
        </w:rPr>
        <w:t xml:space="preserve"> </w:t>
      </w:r>
    </w:p>
    <w:p w:rsidR="0013144C" w:rsidRPr="005B6BD3" w:rsidRDefault="0013144C">
      <w:pPr>
        <w:rPr>
          <w:rFonts w:ascii="Arial" w:hAnsi="Arial" w:cs="Arial"/>
          <w:color w:val="252525"/>
        </w:rPr>
      </w:pPr>
      <w:r w:rsidRPr="005B6BD3">
        <w:rPr>
          <w:rStyle w:val="Siln"/>
          <w:rFonts w:ascii="Arial" w:hAnsi="Arial" w:cs="Arial"/>
          <w:color w:val="252525"/>
        </w:rPr>
        <w:t xml:space="preserve">Nel 66,4% vittime del coniuge. </w:t>
      </w:r>
      <w:r w:rsidRPr="005B6BD3">
        <w:rPr>
          <w:rFonts w:ascii="Arial" w:hAnsi="Arial" w:cs="Arial"/>
          <w:color w:val="252525"/>
        </w:rPr>
        <w:t>Spesso è la famiglia 'la trappola' che imprigiona queste donne. Anche l'anno scorso, in 7 casi su dieci (68,2%, pari a 122 in valori assoluti) i femminicidi si sono consumati all'interno del contesto familiare o affettivo,</w:t>
      </w:r>
      <w:r w:rsidR="00A85A52" w:rsidRPr="005B6BD3">
        <w:rPr>
          <w:rFonts w:ascii="Arial" w:hAnsi="Arial" w:cs="Arial"/>
          <w:color w:val="252525"/>
        </w:rPr>
        <w:t xml:space="preserve"> […]</w:t>
      </w:r>
      <w:r w:rsidRPr="005B6BD3">
        <w:rPr>
          <w:rFonts w:ascii="Arial" w:hAnsi="Arial" w:cs="Arial"/>
          <w:color w:val="252525"/>
        </w:rPr>
        <w:t xml:space="preserve">.  Se </w:t>
      </w:r>
      <w:r w:rsidR="005166B0" w:rsidRPr="005B6BD3">
        <w:rPr>
          <w:rFonts w:ascii="Arial" w:hAnsi="Arial" w:cs="Arial"/>
          <w:color w:val="252525"/>
        </w:rPr>
        <w:t>il responsabile</w:t>
      </w:r>
      <w:r w:rsidRPr="005B6BD3">
        <w:rPr>
          <w:rFonts w:ascii="Arial" w:hAnsi="Arial" w:cs="Arial"/>
          <w:color w:val="252525"/>
        </w:rPr>
        <w:t xml:space="preserve"> risulta essere quasi sempre un uomo, sono le trasformazioni e le dinamiche del rapporto di coppia a spiegare il maggior numero dei casi. Nel 2013, infatti, il 66,4% delle vittime è stata uccisa </w:t>
      </w:r>
      <w:r w:rsidR="00A85A52" w:rsidRPr="005B6BD3">
        <w:rPr>
          <w:rFonts w:ascii="Arial" w:hAnsi="Arial" w:cs="Arial"/>
          <w:color w:val="252525"/>
        </w:rPr>
        <w:t xml:space="preserve">dal </w:t>
      </w:r>
      <w:r w:rsidRPr="005B6BD3">
        <w:rPr>
          <w:rFonts w:ascii="Arial" w:hAnsi="Arial" w:cs="Arial"/>
          <w:color w:val="252525"/>
        </w:rPr>
        <w:t xml:space="preserve">coniuge, dal partner o dall'ex partner (81 vittime su 122). </w:t>
      </w:r>
      <w:r w:rsidRPr="005B6BD3">
        <w:rPr>
          <w:rFonts w:ascii="Arial" w:hAnsi="Arial" w:cs="Arial"/>
          <w:color w:val="252525"/>
        </w:rPr>
        <w:br/>
      </w:r>
      <w:r w:rsidRPr="005B6BD3">
        <w:rPr>
          <w:rFonts w:ascii="Arial" w:hAnsi="Arial" w:cs="Arial"/>
          <w:color w:val="252525"/>
        </w:rPr>
        <w:br/>
      </w:r>
      <w:r w:rsidRPr="005B6BD3">
        <w:rPr>
          <w:rStyle w:val="Siln"/>
          <w:rFonts w:ascii="Arial" w:hAnsi="Arial" w:cs="Arial"/>
          <w:color w:val="252525"/>
        </w:rPr>
        <w:t xml:space="preserve">Matricidi per ragioni economiche. </w:t>
      </w:r>
      <w:r w:rsidRPr="005B6BD3">
        <w:rPr>
          <w:rFonts w:ascii="Arial" w:hAnsi="Arial" w:cs="Arial"/>
          <w:color w:val="252525"/>
        </w:rPr>
        <w:t xml:space="preserve">Anche per effetto del perdurare della crisi, si rileva un forte aumento dei matricidi, spesso compiuti per "ragioni di denaro" o per una "esasperazione dei rapporti derivanti da convivenze imposte dalla necessità": sono 23 le madri uccise nell'ultimo anno, pari al 18,9% dei femminicidi familiari </w:t>
      </w:r>
      <w:r w:rsidR="00A85A52" w:rsidRPr="005B6BD3">
        <w:rPr>
          <w:rFonts w:ascii="Arial" w:hAnsi="Arial" w:cs="Arial"/>
          <w:color w:val="252525"/>
        </w:rPr>
        <w:t>[…]</w:t>
      </w:r>
      <w:r w:rsidRPr="005B6BD3">
        <w:rPr>
          <w:rFonts w:ascii="Arial" w:hAnsi="Arial" w:cs="Arial"/>
          <w:color w:val="252525"/>
        </w:rPr>
        <w:t>.</w:t>
      </w:r>
      <w:r w:rsidRPr="005B6BD3">
        <w:rPr>
          <w:rFonts w:ascii="Arial" w:hAnsi="Arial" w:cs="Arial"/>
          <w:color w:val="252525"/>
        </w:rPr>
        <w:br/>
      </w:r>
    </w:p>
    <w:p w:rsidR="00DD234F" w:rsidRDefault="0013144C" w:rsidP="0013144C">
      <w:pPr>
        <w:rPr>
          <w:rStyle w:val="Siln"/>
          <w:rFonts w:ascii="Arial" w:hAnsi="Arial" w:cs="Arial"/>
          <w:color w:val="252525"/>
        </w:rPr>
      </w:pPr>
      <w:r w:rsidRPr="005B6BD3">
        <w:rPr>
          <w:rStyle w:val="Siln"/>
          <w:rFonts w:ascii="Arial" w:hAnsi="Arial" w:cs="Arial"/>
          <w:color w:val="252525"/>
        </w:rPr>
        <w:t xml:space="preserve">Omicidi a mani nude. </w:t>
      </w:r>
      <w:r w:rsidRPr="005B6BD3">
        <w:rPr>
          <w:rFonts w:ascii="Arial" w:hAnsi="Arial" w:cs="Arial"/>
          <w:color w:val="252525"/>
        </w:rPr>
        <w:t>Se le armi da fuoco si confermano come strumento principale negli omicidi in genere (45,1% dei casi, contro il 25,1% dalle armi da taglio), nei femminicidi la gerarchia degli strumenti si modifica significativamente. Sconcerta il fatto che sono gli omicidi "a mani nude, espressione di un più alto grado di violenza e rancore", a rappresentare complessiv</w:t>
      </w:r>
      <w:r w:rsidRPr="0013144C">
        <w:rPr>
          <w:rFonts w:ascii="Arial" w:hAnsi="Arial" w:cs="Arial"/>
          <w:color w:val="252525"/>
        </w:rPr>
        <w:t xml:space="preserve">amente lo strumento più ricorrente </w:t>
      </w:r>
      <w:r w:rsidR="00DD234F">
        <w:rPr>
          <w:rFonts w:ascii="Arial" w:hAnsi="Arial" w:cs="Arial"/>
          <w:color w:val="252525"/>
        </w:rPr>
        <w:t>[…]</w:t>
      </w:r>
      <w:r w:rsidRPr="0013144C">
        <w:rPr>
          <w:rFonts w:ascii="Arial" w:hAnsi="Arial" w:cs="Arial"/>
          <w:color w:val="252525"/>
        </w:rPr>
        <w:t>. Di poco inferiore la percentuale di quelli con armi da fuoco (49, il 27,4% del totale) e da taglio (45 vittime, pari al 25,1%), cui seguono quelli compiuti con armi improprie (21 vittime, pari all'11,7%) o con altri mezzi (13 vittime, pari al 6,1%).</w:t>
      </w:r>
      <w:r w:rsidRPr="0013144C">
        <w:rPr>
          <w:rFonts w:ascii="Arial" w:hAnsi="Arial" w:cs="Arial"/>
          <w:color w:val="252525"/>
        </w:rPr>
        <w:br/>
      </w:r>
      <w:r w:rsidRPr="0013144C">
        <w:rPr>
          <w:rFonts w:ascii="Arial" w:hAnsi="Arial" w:cs="Arial"/>
          <w:color w:val="252525"/>
        </w:rPr>
        <w:br/>
      </w:r>
      <w:r w:rsidR="00DD234F">
        <w:rPr>
          <w:rStyle w:val="Siln"/>
          <w:rFonts w:ascii="Arial" w:hAnsi="Arial" w:cs="Arial"/>
          <w:color w:val="252525"/>
        </w:rPr>
        <w:t>[…]</w:t>
      </w:r>
    </w:p>
    <w:p w:rsidR="00DD234F" w:rsidRDefault="0013144C">
      <w:pPr>
        <w:rPr>
          <w:rFonts w:ascii="Arial" w:hAnsi="Arial" w:cs="Arial"/>
        </w:rPr>
      </w:pPr>
      <w:r w:rsidRPr="0013144C">
        <w:rPr>
          <w:rStyle w:val="Siln"/>
          <w:rFonts w:ascii="Arial" w:hAnsi="Arial" w:cs="Arial"/>
          <w:color w:val="252525"/>
        </w:rPr>
        <w:lastRenderedPageBreak/>
        <w:t>Gelosia.</w:t>
      </w:r>
      <w:r w:rsidRPr="0013144C">
        <w:rPr>
          <w:rFonts w:ascii="Arial" w:hAnsi="Arial" w:cs="Arial"/>
          <w:color w:val="252525"/>
        </w:rPr>
        <w:t xml:space="preserve"> E' il tarlo della gelosia a spiegare la percentuale più elevata di femminicidi (il 30,3% di quelli familiari, pari a 36 in valori assoluti), seguiti da quelli scaturiti da conflitti e </w:t>
      </w:r>
      <w:r w:rsidRPr="005B6BD3">
        <w:rPr>
          <w:rFonts w:ascii="Arial" w:hAnsi="Arial" w:cs="Arial"/>
          <w:color w:val="252525"/>
        </w:rPr>
        <w:t>dissapori</w:t>
      </w:r>
      <w:r w:rsidRPr="0013144C">
        <w:rPr>
          <w:rFonts w:ascii="Arial" w:hAnsi="Arial" w:cs="Arial"/>
          <w:color w:val="252525"/>
        </w:rPr>
        <w:t xml:space="preserve"> quotidiani (21 vittime, pari al 17,6%). I "femminicidi del possesso" conseguono generalmente alla decisione della vittima di uscire da</w:t>
      </w:r>
      <w:r w:rsidR="00DD234F">
        <w:rPr>
          <w:rFonts w:ascii="Arial" w:hAnsi="Arial" w:cs="Arial"/>
          <w:color w:val="252525"/>
        </w:rPr>
        <w:t xml:space="preserve"> una relazione di coppia: sono </w:t>
      </w:r>
      <w:r w:rsidRPr="0013144C">
        <w:rPr>
          <w:rFonts w:ascii="Arial" w:hAnsi="Arial" w:cs="Arial"/>
          <w:color w:val="252525"/>
        </w:rPr>
        <w:t>oltre 330 le donne uccise in Italia, dal 2000 a oggi, per aver lasciato il proprio compagno.</w:t>
      </w:r>
      <w:r w:rsidRPr="0013144C">
        <w:rPr>
          <w:rFonts w:ascii="Arial" w:hAnsi="Arial" w:cs="Arial"/>
          <w:color w:val="252525"/>
        </w:rPr>
        <w:br/>
      </w:r>
      <w:r w:rsidRPr="0013144C">
        <w:rPr>
          <w:rFonts w:ascii="Arial" w:hAnsi="Arial" w:cs="Arial"/>
          <w:color w:val="252525"/>
        </w:rPr>
        <w:br/>
      </w:r>
      <w:r w:rsidRPr="0013144C">
        <w:rPr>
          <w:rStyle w:val="Siln"/>
          <w:rFonts w:ascii="Arial" w:hAnsi="Arial" w:cs="Arial"/>
          <w:color w:val="252525"/>
        </w:rPr>
        <w:t>Vittime lasciate sole.</w:t>
      </w:r>
      <w:r w:rsidRPr="0013144C">
        <w:rPr>
          <w:rFonts w:ascii="Arial" w:hAnsi="Arial" w:cs="Arial"/>
          <w:color w:val="252525"/>
        </w:rPr>
        <w:t>  Il rapporto Eures sottolinea infine anche "l'inefficacia e inadeguatezza della risposta istituzionale alla richiesta d'aiuto delle donne vittime di violenza all'interno della coppia, visto che nel 2013 ben il 51,9% delle future vittime di omicidio (17 in valori assoluti) aveva segnalato/denunciato alle Istituzioni le violenze subite".</w:t>
      </w:r>
      <w:r w:rsidRPr="0013144C">
        <w:rPr>
          <w:rFonts w:ascii="Arial" w:hAnsi="Arial" w:cs="Arial"/>
          <w:color w:val="252525"/>
        </w:rPr>
        <w:br/>
      </w:r>
    </w:p>
    <w:p w:rsidR="003203F3" w:rsidRPr="00A31ACE" w:rsidRDefault="000C3D35">
      <w:pPr>
        <w:rPr>
          <w:rFonts w:ascii="Arial" w:hAnsi="Arial" w:cs="Arial"/>
        </w:rPr>
      </w:pPr>
      <w:r w:rsidRPr="00A31ACE">
        <w:rPr>
          <w:rStyle w:val="Siln"/>
          <w:rFonts w:ascii="Arial" w:hAnsi="Arial" w:cs="Arial"/>
        </w:rPr>
        <w:t>La ricorrenza</w:t>
      </w:r>
      <w:r w:rsidRPr="00A31ACE">
        <w:rPr>
          <w:rStyle w:val="article-body"/>
          <w:rFonts w:ascii="Arial" w:hAnsi="Arial" w:cs="Arial"/>
        </w:rPr>
        <w:t>. L'Onu ha istituito nel 1999 la Giornata mondiale contro la violenza sulle donne, scegliendo il 25 novembre, data in cui, nel 1960, vennero brutalmente assassinate nella Repubblica dominicana le tre sorelle Mirabal, oppositrici del regime del dittatore Rafael Leonidas Trujillo.</w:t>
      </w:r>
      <w:r w:rsidRPr="00A31ACE">
        <w:rPr>
          <w:rFonts w:ascii="Arial" w:hAnsi="Arial" w:cs="Arial"/>
        </w:rPr>
        <w:br/>
      </w:r>
    </w:p>
    <w:p w:rsidR="00A31ACE" w:rsidRPr="00A31ACE" w:rsidRDefault="00C566C2">
      <w:pPr>
        <w:rPr>
          <w:rFonts w:ascii="Arial" w:hAnsi="Arial" w:cs="Arial"/>
        </w:rPr>
      </w:pPr>
      <w:r>
        <w:rPr>
          <w:rFonts w:ascii="Arial" w:hAnsi="Arial" w:cs="Arial"/>
        </w:rPr>
        <w:t>***************************************************************************************************************</w:t>
      </w:r>
    </w:p>
    <w:p w:rsidR="00A619CE" w:rsidRDefault="00A619CE">
      <w:pPr>
        <w:rPr>
          <w:rFonts w:ascii="Arial" w:hAnsi="Arial" w:cs="Arial"/>
          <w:b/>
        </w:rPr>
      </w:pPr>
      <w:r>
        <w:rPr>
          <w:rFonts w:ascii="Arial" w:hAnsi="Arial" w:cs="Arial"/>
          <w:b/>
        </w:rPr>
        <w:t xml:space="preserve">Quali sono le </w:t>
      </w:r>
      <w:r w:rsidR="00DD234F">
        <w:rPr>
          <w:rFonts w:ascii="Arial" w:hAnsi="Arial" w:cs="Arial"/>
          <w:b/>
        </w:rPr>
        <w:t>principali cause che portano alla morte di tante donne in Italia</w:t>
      </w:r>
      <w:r>
        <w:rPr>
          <w:rFonts w:ascii="Arial" w:hAnsi="Arial" w:cs="Arial"/>
          <w:b/>
        </w:rPr>
        <w:t>?</w:t>
      </w:r>
    </w:p>
    <w:p w:rsidR="007E0037" w:rsidRPr="0013144C" w:rsidRDefault="00A619CE">
      <w:pPr>
        <w:rPr>
          <w:rFonts w:ascii="Arial" w:hAnsi="Arial" w:cs="Arial"/>
        </w:rPr>
      </w:pPr>
      <w:r w:rsidRPr="00A619CE">
        <w:rPr>
          <w:rFonts w:ascii="Arial" w:hAnsi="Arial" w:cs="Arial"/>
        </w:rPr>
        <w:t>____________________________________________________________________________</w:t>
      </w:r>
      <w:r w:rsidR="007E0037">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037" w:rsidRDefault="007E0037">
      <w:pPr>
        <w:rPr>
          <w:rFonts w:ascii="Arial" w:hAnsi="Arial" w:cs="Arial"/>
          <w:b/>
        </w:rPr>
      </w:pPr>
    </w:p>
    <w:p w:rsidR="005166B0" w:rsidRDefault="00197939">
      <w:pPr>
        <w:rPr>
          <w:rFonts w:ascii="Arial" w:hAnsi="Arial" w:cs="Arial"/>
          <w:b/>
        </w:rPr>
      </w:pPr>
      <w:r w:rsidRPr="00197939">
        <w:rPr>
          <w:rFonts w:ascii="Arial" w:hAnsi="Arial" w:cs="Arial"/>
          <w:b/>
        </w:rPr>
        <w:t>2.</w:t>
      </w:r>
      <w:r w:rsidR="005166B0">
        <w:rPr>
          <w:rFonts w:ascii="Arial" w:hAnsi="Arial" w:cs="Arial"/>
          <w:b/>
        </w:rPr>
        <w:t>Trovate nel testo i sinonimi alle seguenti parole:</w:t>
      </w:r>
    </w:p>
    <w:p w:rsidR="006D3312" w:rsidRDefault="006D3312">
      <w:pPr>
        <w:rPr>
          <w:rFonts w:ascii="Arial" w:hAnsi="Arial" w:cs="Arial"/>
          <w:b/>
        </w:rPr>
        <w:sectPr w:rsidR="006D3312" w:rsidSect="00036F2A">
          <w:headerReference w:type="default" r:id="rId9"/>
          <w:footerReference w:type="default" r:id="rId10"/>
          <w:pgSz w:w="11906" w:h="16838"/>
          <w:pgMar w:top="1417" w:right="1134" w:bottom="1134" w:left="1134" w:header="708" w:footer="708" w:gutter="0"/>
          <w:cols w:space="708"/>
          <w:docGrid w:linePitch="360"/>
        </w:sectPr>
      </w:pPr>
    </w:p>
    <w:p w:rsidR="00885395" w:rsidRDefault="00885395" w:rsidP="00885395">
      <w:pPr>
        <w:rPr>
          <w:rFonts w:ascii="Arial" w:hAnsi="Arial" w:cs="Arial"/>
        </w:rPr>
      </w:pPr>
      <w:r w:rsidRPr="006D3312">
        <w:rPr>
          <w:rFonts w:ascii="Arial" w:hAnsi="Arial" w:cs="Arial"/>
        </w:rPr>
        <w:lastRenderedPageBreak/>
        <w:t>omicidio</w:t>
      </w:r>
      <w:r w:rsidRPr="006D3312">
        <w:rPr>
          <w:rFonts w:ascii="Arial" w:hAnsi="Arial" w:cs="Arial"/>
        </w:rPr>
        <w:tab/>
      </w:r>
      <w:r w:rsidR="005B6BD3">
        <w:rPr>
          <w:rFonts w:ascii="Arial" w:hAnsi="Arial" w:cs="Arial"/>
        </w:rPr>
        <w:t>_______________</w:t>
      </w:r>
    </w:p>
    <w:p w:rsidR="00885395" w:rsidRDefault="00885395" w:rsidP="00885395">
      <w:pPr>
        <w:rPr>
          <w:rFonts w:ascii="Arial" w:hAnsi="Arial" w:cs="Arial"/>
        </w:rPr>
      </w:pPr>
      <w:r>
        <w:rPr>
          <w:rFonts w:ascii="Arial" w:hAnsi="Arial" w:cs="Arial"/>
        </w:rPr>
        <w:t>uguale</w:t>
      </w:r>
      <w:r>
        <w:rPr>
          <w:rFonts w:ascii="Arial" w:hAnsi="Arial" w:cs="Arial"/>
        </w:rPr>
        <w:tab/>
      </w:r>
      <w:r>
        <w:rPr>
          <w:rFonts w:ascii="Arial" w:hAnsi="Arial" w:cs="Arial"/>
        </w:rPr>
        <w:tab/>
      </w:r>
      <w:r w:rsidR="005B6BD3">
        <w:rPr>
          <w:rFonts w:ascii="Arial" w:hAnsi="Arial" w:cs="Arial"/>
        </w:rPr>
        <w:t>_______________</w:t>
      </w:r>
    </w:p>
    <w:p w:rsidR="00885395" w:rsidRPr="00885395" w:rsidRDefault="00885395" w:rsidP="00885395">
      <w:pPr>
        <w:sectPr w:rsidR="00885395" w:rsidRPr="00885395" w:rsidSect="00885395">
          <w:type w:val="continuous"/>
          <w:pgSz w:w="11906" w:h="16838"/>
          <w:pgMar w:top="1417" w:right="1134" w:bottom="1134" w:left="1134" w:header="708" w:footer="708" w:gutter="0"/>
          <w:cols w:num="2" w:space="708"/>
          <w:docGrid w:linePitch="360"/>
        </w:sectPr>
      </w:pPr>
      <w:r w:rsidRPr="00885395">
        <w:lastRenderedPageBreak/>
        <w:t xml:space="preserve">esplosione </w:t>
      </w:r>
      <w:r w:rsidRPr="00885395">
        <w:tab/>
      </w:r>
      <w:r w:rsidR="005B6BD3">
        <w:rPr>
          <w:rFonts w:ascii="Arial" w:hAnsi="Arial" w:cs="Arial"/>
        </w:rPr>
        <w:t>_______________</w:t>
      </w:r>
    </w:p>
    <w:p w:rsidR="005166B0" w:rsidRPr="006D3312" w:rsidRDefault="005166B0">
      <w:pPr>
        <w:rPr>
          <w:rFonts w:ascii="Arial" w:hAnsi="Arial" w:cs="Arial"/>
        </w:rPr>
      </w:pPr>
      <w:r w:rsidRPr="006D3312">
        <w:rPr>
          <w:rFonts w:ascii="Arial" w:hAnsi="Arial" w:cs="Arial"/>
        </w:rPr>
        <w:lastRenderedPageBreak/>
        <w:t xml:space="preserve">pericolo </w:t>
      </w:r>
      <w:r w:rsidRPr="006D3312">
        <w:rPr>
          <w:rFonts w:ascii="Arial" w:hAnsi="Arial" w:cs="Arial"/>
        </w:rPr>
        <w:tab/>
      </w:r>
      <w:r w:rsidR="005B6BD3">
        <w:rPr>
          <w:rFonts w:ascii="Arial" w:hAnsi="Arial" w:cs="Arial"/>
        </w:rPr>
        <w:t>_______________</w:t>
      </w:r>
    </w:p>
    <w:p w:rsidR="005166B0" w:rsidRPr="006D3312" w:rsidRDefault="005166B0">
      <w:pPr>
        <w:rPr>
          <w:rFonts w:ascii="Arial" w:hAnsi="Arial" w:cs="Arial"/>
        </w:rPr>
      </w:pPr>
      <w:r w:rsidRPr="006D3312">
        <w:rPr>
          <w:rFonts w:ascii="Arial" w:hAnsi="Arial" w:cs="Arial"/>
        </w:rPr>
        <w:t>autore</w:t>
      </w:r>
      <w:r w:rsidRPr="006D3312">
        <w:rPr>
          <w:rFonts w:ascii="Arial" w:hAnsi="Arial" w:cs="Arial"/>
        </w:rPr>
        <w:tab/>
      </w:r>
      <w:r w:rsidRPr="006D3312">
        <w:rPr>
          <w:rFonts w:ascii="Arial" w:hAnsi="Arial" w:cs="Arial"/>
        </w:rPr>
        <w:tab/>
      </w:r>
      <w:r w:rsidR="005B6BD3">
        <w:rPr>
          <w:rFonts w:ascii="Arial" w:hAnsi="Arial" w:cs="Arial"/>
        </w:rPr>
        <w:t>_______________</w:t>
      </w:r>
    </w:p>
    <w:p w:rsidR="005166B0" w:rsidRPr="006D3312" w:rsidRDefault="005166B0">
      <w:pPr>
        <w:rPr>
          <w:rFonts w:ascii="Arial" w:hAnsi="Arial" w:cs="Arial"/>
        </w:rPr>
      </w:pPr>
      <w:r w:rsidRPr="006D3312">
        <w:rPr>
          <w:rFonts w:ascii="Arial" w:hAnsi="Arial" w:cs="Arial"/>
        </w:rPr>
        <w:t>aumento</w:t>
      </w:r>
      <w:r w:rsidRPr="006D3312">
        <w:rPr>
          <w:rFonts w:ascii="Arial" w:hAnsi="Arial" w:cs="Arial"/>
        </w:rPr>
        <w:tab/>
      </w:r>
      <w:r w:rsidR="005B6BD3">
        <w:rPr>
          <w:rFonts w:ascii="Arial" w:hAnsi="Arial" w:cs="Arial"/>
        </w:rPr>
        <w:t>_______________</w:t>
      </w:r>
    </w:p>
    <w:p w:rsidR="005166B0" w:rsidRPr="006D3312" w:rsidRDefault="005B6BD3">
      <w:pPr>
        <w:rPr>
          <w:rFonts w:ascii="Arial" w:hAnsi="Arial" w:cs="Arial"/>
        </w:rPr>
      </w:pPr>
      <w:r>
        <w:rPr>
          <w:rFonts w:ascii="Arial" w:hAnsi="Arial" w:cs="Arial"/>
        </w:rPr>
        <w:lastRenderedPageBreak/>
        <w:t>disaccordo</w:t>
      </w:r>
      <w:r>
        <w:rPr>
          <w:rFonts w:ascii="Arial" w:hAnsi="Arial" w:cs="Arial"/>
        </w:rPr>
        <w:tab/>
      </w:r>
      <w:r>
        <w:rPr>
          <w:rFonts w:ascii="Arial" w:hAnsi="Arial" w:cs="Arial"/>
        </w:rPr>
        <w:t>_______________</w:t>
      </w:r>
    </w:p>
    <w:p w:rsidR="0013144C" w:rsidRPr="006D3312" w:rsidRDefault="005166B0" w:rsidP="00A721F5">
      <w:r w:rsidRPr="006D3312">
        <w:t>rabbia</w:t>
      </w:r>
      <w:r w:rsidRPr="006D3312">
        <w:tab/>
      </w:r>
      <w:r w:rsidRPr="006D3312">
        <w:tab/>
      </w:r>
      <w:r w:rsidR="005B6BD3">
        <w:rPr>
          <w:rFonts w:ascii="Arial" w:hAnsi="Arial" w:cs="Arial"/>
        </w:rPr>
        <w:t>_______________</w:t>
      </w:r>
    </w:p>
    <w:p w:rsidR="006D3312" w:rsidRPr="006D3312" w:rsidRDefault="006D3312" w:rsidP="00A721F5">
      <w:pPr>
        <w:sectPr w:rsidR="006D3312" w:rsidRPr="006D3312" w:rsidSect="00885395">
          <w:type w:val="continuous"/>
          <w:pgSz w:w="11906" w:h="16838"/>
          <w:pgMar w:top="1417" w:right="1134" w:bottom="1134" w:left="1134" w:header="708" w:footer="708" w:gutter="0"/>
          <w:cols w:num="2" w:space="708"/>
          <w:docGrid w:linePitch="360"/>
        </w:sectPr>
      </w:pPr>
    </w:p>
    <w:p w:rsidR="00885395" w:rsidRDefault="00885395" w:rsidP="00A721F5">
      <w:pPr>
        <w:rPr>
          <w:b/>
        </w:rPr>
        <w:sectPr w:rsidR="00885395" w:rsidSect="006D3312">
          <w:type w:val="continuous"/>
          <w:pgSz w:w="11906" w:h="16838"/>
          <w:pgMar w:top="1417" w:right="1134" w:bottom="1134" w:left="1134" w:header="708" w:footer="708" w:gutter="0"/>
          <w:cols w:space="708"/>
          <w:docGrid w:linePitch="360"/>
        </w:sectPr>
      </w:pPr>
    </w:p>
    <w:p w:rsidR="006D3312" w:rsidRDefault="006D3312" w:rsidP="00A721F5">
      <w:pPr>
        <w:rPr>
          <w:b/>
        </w:rPr>
      </w:pPr>
    </w:p>
    <w:p w:rsidR="00A81AEC" w:rsidRDefault="006D3312" w:rsidP="00A721F5">
      <w:pPr>
        <w:rPr>
          <w:b/>
        </w:rPr>
      </w:pPr>
      <w:r>
        <w:rPr>
          <w:b/>
        </w:rPr>
        <w:t>3</w:t>
      </w:r>
      <w:r w:rsidR="00A81AEC">
        <w:rPr>
          <w:b/>
        </w:rPr>
        <w:t>.</w:t>
      </w:r>
      <w:r w:rsidR="00D676F8" w:rsidRPr="00A81AEC">
        <w:rPr>
          <w:b/>
        </w:rPr>
        <w:t xml:space="preserve">Il </w:t>
      </w:r>
      <w:r w:rsidR="00D676F8" w:rsidRPr="00A81AEC">
        <w:rPr>
          <w:b/>
          <w:u w:val="single"/>
        </w:rPr>
        <w:t xml:space="preserve">suffisso </w:t>
      </w:r>
      <w:r w:rsidR="00D676F8" w:rsidRPr="00A81AEC">
        <w:rPr>
          <w:b/>
          <w:i/>
          <w:u w:val="single"/>
        </w:rPr>
        <w:t>-cidio</w:t>
      </w:r>
      <w:r w:rsidR="00D676F8" w:rsidRPr="00A81AEC">
        <w:rPr>
          <w:b/>
        </w:rPr>
        <w:t xml:space="preserve"> indica un’azione relativa a qualcosa o qualcuno che viene uccisso, eliminato. </w:t>
      </w:r>
      <w:r w:rsidR="00A81AEC" w:rsidRPr="00A81AEC">
        <w:rPr>
          <w:b/>
        </w:rPr>
        <w:t xml:space="preserve">Viene infatti dal suffisso latino </w:t>
      </w:r>
      <w:r w:rsidR="005B6BD3">
        <w:rPr>
          <w:b/>
        </w:rPr>
        <w:t>-</w:t>
      </w:r>
      <w:bookmarkStart w:id="0" w:name="_GoBack"/>
      <w:bookmarkEnd w:id="0"/>
      <w:r w:rsidR="00A81AEC" w:rsidRPr="00A81AEC">
        <w:rPr>
          <w:b/>
          <w:i/>
        </w:rPr>
        <w:t>cidium</w:t>
      </w:r>
      <w:r w:rsidR="00A81AEC" w:rsidRPr="00A81AEC">
        <w:rPr>
          <w:b/>
        </w:rPr>
        <w:t xml:space="preserve">, derivato da </w:t>
      </w:r>
      <w:r w:rsidR="00A81AEC" w:rsidRPr="00A81AEC">
        <w:rPr>
          <w:b/>
          <w:i/>
        </w:rPr>
        <w:t>caedere</w:t>
      </w:r>
      <w:r w:rsidR="00A81AEC" w:rsidRPr="00A81AEC">
        <w:rPr>
          <w:b/>
        </w:rPr>
        <w:t xml:space="preserve">, cadere a pezzi. </w:t>
      </w:r>
    </w:p>
    <w:p w:rsidR="00A81AEC" w:rsidRPr="00A81AEC" w:rsidRDefault="00A81AEC" w:rsidP="00A721F5">
      <w:pPr>
        <w:rPr>
          <w:b/>
        </w:rPr>
      </w:pPr>
      <w:r w:rsidRPr="00A81AEC">
        <w:rPr>
          <w:b/>
        </w:rPr>
        <w:t xml:space="preserve">Con </w:t>
      </w:r>
      <w:r w:rsidRPr="00A81AEC">
        <w:rPr>
          <w:b/>
          <w:u w:val="single"/>
        </w:rPr>
        <w:t>-</w:t>
      </w:r>
      <w:r w:rsidRPr="00A81AEC">
        <w:rPr>
          <w:rStyle w:val="Zvraznn"/>
          <w:b/>
          <w:i w:val="0"/>
          <w:iCs w:val="0"/>
          <w:u w:val="single"/>
        </w:rPr>
        <w:t>cida</w:t>
      </w:r>
      <w:r w:rsidRPr="00A81AEC">
        <w:rPr>
          <w:rStyle w:val="Zvraznn"/>
          <w:b/>
          <w:i w:val="0"/>
          <w:iCs w:val="0"/>
        </w:rPr>
        <w:t xml:space="preserve"> </w:t>
      </w:r>
      <w:r w:rsidRPr="00A81AEC">
        <w:rPr>
          <w:b/>
        </w:rPr>
        <w:t>si formano nomi e aggettivi il cui primo costituente indica ciò o chi viene ucciso, eliminato.</w:t>
      </w:r>
    </w:p>
    <w:p w:rsidR="00D676F8" w:rsidRPr="00A81AEC" w:rsidRDefault="00A81AEC" w:rsidP="00A721F5">
      <w:pPr>
        <w:rPr>
          <w:b/>
        </w:rPr>
      </w:pPr>
      <w:r>
        <w:rPr>
          <w:b/>
        </w:rPr>
        <w:t>A questo proposito, s</w:t>
      </w:r>
      <w:r w:rsidR="00D676F8" w:rsidRPr="00A81AEC">
        <w:rPr>
          <w:b/>
        </w:rPr>
        <w:t>piegate i termini che vedete a destra e date invece una definizione per le spiegazioni che trovate a sinistra.</w:t>
      </w:r>
    </w:p>
    <w:tbl>
      <w:tblPr>
        <w:tblStyle w:val="Mkatabulky"/>
        <w:tblW w:w="0" w:type="auto"/>
        <w:tblLook w:val="04A0" w:firstRow="1" w:lastRow="0" w:firstColumn="1" w:lastColumn="0" w:noHBand="0" w:noVBand="1"/>
      </w:tblPr>
      <w:tblGrid>
        <w:gridCol w:w="4889"/>
        <w:gridCol w:w="4889"/>
      </w:tblGrid>
      <w:tr w:rsidR="00D676F8" w:rsidTr="00D676F8">
        <w:tc>
          <w:tcPr>
            <w:tcW w:w="4889" w:type="dxa"/>
          </w:tcPr>
          <w:p w:rsidR="00D676F8" w:rsidRDefault="00D676F8" w:rsidP="00A721F5">
            <w:pPr>
              <w:rPr>
                <w:rFonts w:ascii="Arial" w:hAnsi="Arial" w:cs="Arial"/>
              </w:rPr>
            </w:pPr>
            <w:r>
              <w:rPr>
                <w:rFonts w:ascii="Arial" w:hAnsi="Arial" w:cs="Arial"/>
              </w:rPr>
              <w:lastRenderedPageBreak/>
              <w:t>uxoricidio</w:t>
            </w:r>
          </w:p>
        </w:tc>
        <w:tc>
          <w:tcPr>
            <w:tcW w:w="4889" w:type="dxa"/>
          </w:tcPr>
          <w:p w:rsidR="00D676F8" w:rsidRPr="00A81AEC" w:rsidRDefault="00D676F8" w:rsidP="00A721F5">
            <w:pPr>
              <w:rPr>
                <w:rFonts w:ascii="Arial" w:hAnsi="Arial" w:cs="Arial"/>
                <w:highlight w:val="cyan"/>
              </w:rPr>
            </w:pPr>
          </w:p>
        </w:tc>
      </w:tr>
      <w:tr w:rsidR="00D676F8" w:rsidTr="00D676F8">
        <w:tc>
          <w:tcPr>
            <w:tcW w:w="4889" w:type="dxa"/>
          </w:tcPr>
          <w:p w:rsidR="00D676F8" w:rsidRPr="00A81AEC" w:rsidRDefault="00D676F8" w:rsidP="00A721F5">
            <w:pPr>
              <w:rPr>
                <w:rFonts w:ascii="Arial" w:hAnsi="Arial" w:cs="Arial"/>
                <w:highlight w:val="cyan"/>
              </w:rPr>
            </w:pPr>
          </w:p>
        </w:tc>
        <w:tc>
          <w:tcPr>
            <w:tcW w:w="4889" w:type="dxa"/>
          </w:tcPr>
          <w:p w:rsidR="00D676F8" w:rsidRDefault="00D676F8" w:rsidP="00A721F5">
            <w:pPr>
              <w:rPr>
                <w:rFonts w:ascii="Arial" w:hAnsi="Arial" w:cs="Arial"/>
              </w:rPr>
            </w:pPr>
            <w:r>
              <w:rPr>
                <w:rFonts w:ascii="Arial" w:hAnsi="Arial" w:cs="Arial"/>
              </w:rPr>
              <w:t>Uccide gli insetti</w:t>
            </w:r>
          </w:p>
        </w:tc>
      </w:tr>
      <w:tr w:rsidR="00D676F8" w:rsidTr="00D676F8">
        <w:tc>
          <w:tcPr>
            <w:tcW w:w="4889" w:type="dxa"/>
          </w:tcPr>
          <w:p w:rsidR="00D676F8" w:rsidRPr="00A81AEC" w:rsidRDefault="00D676F8" w:rsidP="00A721F5">
            <w:pPr>
              <w:rPr>
                <w:rFonts w:ascii="Arial" w:hAnsi="Arial" w:cs="Arial"/>
                <w:highlight w:val="cyan"/>
              </w:rPr>
            </w:pPr>
          </w:p>
        </w:tc>
        <w:tc>
          <w:tcPr>
            <w:tcW w:w="4889" w:type="dxa"/>
          </w:tcPr>
          <w:p w:rsidR="00D676F8" w:rsidRDefault="00D676F8" w:rsidP="00A721F5">
            <w:pPr>
              <w:rPr>
                <w:rFonts w:ascii="Arial" w:hAnsi="Arial" w:cs="Arial"/>
              </w:rPr>
            </w:pPr>
            <w:r>
              <w:rPr>
                <w:rFonts w:ascii="Arial" w:hAnsi="Arial" w:cs="Arial"/>
              </w:rPr>
              <w:t>Uccide le mosche</w:t>
            </w:r>
          </w:p>
        </w:tc>
      </w:tr>
      <w:tr w:rsidR="00D676F8" w:rsidTr="00D676F8">
        <w:tc>
          <w:tcPr>
            <w:tcW w:w="4889" w:type="dxa"/>
          </w:tcPr>
          <w:p w:rsidR="00D676F8" w:rsidRDefault="00D676F8" w:rsidP="00A721F5">
            <w:pPr>
              <w:rPr>
                <w:rFonts w:ascii="Arial" w:hAnsi="Arial" w:cs="Arial"/>
              </w:rPr>
            </w:pPr>
            <w:r>
              <w:rPr>
                <w:rFonts w:ascii="Arial" w:hAnsi="Arial" w:cs="Arial"/>
              </w:rPr>
              <w:t>genocidio</w:t>
            </w:r>
          </w:p>
        </w:tc>
        <w:tc>
          <w:tcPr>
            <w:tcW w:w="4889" w:type="dxa"/>
          </w:tcPr>
          <w:p w:rsidR="00D676F8" w:rsidRDefault="00D676F8" w:rsidP="00A81AEC">
            <w:pPr>
              <w:rPr>
                <w:rFonts w:ascii="Arial" w:hAnsi="Arial" w:cs="Arial"/>
              </w:rPr>
            </w:pPr>
          </w:p>
        </w:tc>
      </w:tr>
      <w:tr w:rsidR="00A81AEC" w:rsidTr="00D676F8">
        <w:tc>
          <w:tcPr>
            <w:tcW w:w="4889" w:type="dxa"/>
          </w:tcPr>
          <w:p w:rsidR="00A81AEC" w:rsidRDefault="00A81AEC" w:rsidP="00A721F5">
            <w:pPr>
              <w:rPr>
                <w:rFonts w:ascii="Arial" w:hAnsi="Arial" w:cs="Arial"/>
              </w:rPr>
            </w:pPr>
            <w:r>
              <w:rPr>
                <w:rFonts w:ascii="Arial" w:hAnsi="Arial" w:cs="Arial"/>
              </w:rPr>
              <w:t>omidicio</w:t>
            </w:r>
          </w:p>
        </w:tc>
        <w:tc>
          <w:tcPr>
            <w:tcW w:w="4889" w:type="dxa"/>
          </w:tcPr>
          <w:p w:rsidR="00A81AEC" w:rsidRDefault="00A81AEC" w:rsidP="00A721F5">
            <w:pPr>
              <w:rPr>
                <w:rFonts w:ascii="Arial" w:hAnsi="Arial" w:cs="Arial"/>
              </w:rPr>
            </w:pPr>
          </w:p>
        </w:tc>
      </w:tr>
      <w:tr w:rsidR="00A81AEC" w:rsidTr="00D676F8">
        <w:tc>
          <w:tcPr>
            <w:tcW w:w="4889" w:type="dxa"/>
          </w:tcPr>
          <w:p w:rsidR="00A81AEC" w:rsidRDefault="00A81AEC" w:rsidP="00A721F5">
            <w:pPr>
              <w:rPr>
                <w:rFonts w:ascii="Arial" w:hAnsi="Arial" w:cs="Arial"/>
              </w:rPr>
            </w:pPr>
          </w:p>
        </w:tc>
        <w:tc>
          <w:tcPr>
            <w:tcW w:w="4889" w:type="dxa"/>
          </w:tcPr>
          <w:p w:rsidR="00A81AEC" w:rsidRDefault="00A81AEC" w:rsidP="00A721F5">
            <w:pPr>
              <w:rPr>
                <w:rFonts w:ascii="Arial" w:hAnsi="Arial" w:cs="Arial"/>
              </w:rPr>
            </w:pPr>
            <w:r>
              <w:rPr>
                <w:rFonts w:ascii="Arial" w:hAnsi="Arial" w:cs="Arial"/>
              </w:rPr>
              <w:t>Uccidere i bambini</w:t>
            </w:r>
          </w:p>
        </w:tc>
      </w:tr>
    </w:tbl>
    <w:p w:rsidR="00D676F8" w:rsidRPr="00D676F8" w:rsidRDefault="00D676F8" w:rsidP="00A721F5">
      <w:pPr>
        <w:rPr>
          <w:rFonts w:ascii="Arial" w:hAnsi="Arial" w:cs="Arial"/>
        </w:rPr>
      </w:pPr>
    </w:p>
    <w:p w:rsidR="009E3460" w:rsidRPr="00524BA7" w:rsidRDefault="006D3312" w:rsidP="009E3460">
      <w:pPr>
        <w:rPr>
          <w:rFonts w:ascii="Arial" w:hAnsi="Arial" w:cs="Arial"/>
          <w:b/>
        </w:rPr>
      </w:pPr>
      <w:r>
        <w:rPr>
          <w:rFonts w:ascii="Arial" w:hAnsi="Arial" w:cs="Arial"/>
          <w:b/>
        </w:rPr>
        <w:t>4</w:t>
      </w:r>
      <w:r w:rsidR="009E3460" w:rsidRPr="00524BA7">
        <w:rPr>
          <w:rFonts w:ascii="Arial" w:hAnsi="Arial" w:cs="Arial"/>
          <w:b/>
        </w:rPr>
        <w:t>.</w:t>
      </w:r>
      <w:r w:rsidR="009E3460">
        <w:rPr>
          <w:rFonts w:ascii="Arial" w:hAnsi="Arial" w:cs="Arial"/>
          <w:b/>
        </w:rPr>
        <w:t xml:space="preserve">Scegliete l’opzione più appropriata. </w:t>
      </w:r>
    </w:p>
    <w:p w:rsidR="009E3460" w:rsidRPr="00D676F8" w:rsidRDefault="009E3460" w:rsidP="009E3460">
      <w:pPr>
        <w:pStyle w:val="Odstavecseseznamem"/>
        <w:numPr>
          <w:ilvl w:val="0"/>
          <w:numId w:val="2"/>
        </w:numPr>
        <w:rPr>
          <w:rFonts w:ascii="Arial" w:hAnsi="Arial" w:cs="Arial"/>
        </w:rPr>
      </w:pPr>
      <w:r w:rsidRPr="00D676F8">
        <w:rPr>
          <w:rFonts w:ascii="Arial" w:hAnsi="Arial" w:cs="Arial"/>
        </w:rPr>
        <w:t xml:space="preserve">Il ripetersi di questi episodi di violenza ha provocato </w:t>
      </w:r>
      <w:r w:rsidRPr="00D676F8">
        <w:rPr>
          <w:rFonts w:ascii="Arial" w:hAnsi="Arial" w:cs="Arial"/>
          <w:i/>
        </w:rPr>
        <w:t>(sdegno - disapprovazione – rifiuto)</w:t>
      </w:r>
      <w:r w:rsidRPr="00D676F8">
        <w:rPr>
          <w:rFonts w:ascii="Arial" w:hAnsi="Arial" w:cs="Arial"/>
        </w:rPr>
        <w:t xml:space="preserve"> tra la popolazione: ora chiedono una legge speciale contro assassini e persecutori.</w:t>
      </w:r>
    </w:p>
    <w:p w:rsidR="009E3460" w:rsidRPr="00D676F8" w:rsidRDefault="009E3460" w:rsidP="009E3460">
      <w:pPr>
        <w:pStyle w:val="Odstavecseseznamem"/>
        <w:numPr>
          <w:ilvl w:val="0"/>
          <w:numId w:val="2"/>
        </w:numPr>
        <w:rPr>
          <w:rFonts w:ascii="Arial" w:hAnsi="Arial" w:cs="Arial"/>
        </w:rPr>
      </w:pPr>
      <w:r w:rsidRPr="00D676F8">
        <w:rPr>
          <w:rFonts w:ascii="Arial" w:hAnsi="Arial" w:cs="Arial"/>
        </w:rPr>
        <w:t xml:space="preserve">Bisogna assicurare una buona qualità della formazione per </w:t>
      </w:r>
      <w:r w:rsidRPr="00D676F8">
        <w:rPr>
          <w:rFonts w:ascii="Arial" w:hAnsi="Arial" w:cs="Arial"/>
          <w:i/>
        </w:rPr>
        <w:t xml:space="preserve">(eliminare - contrastare – lottare) </w:t>
      </w:r>
      <w:r w:rsidRPr="00D676F8">
        <w:rPr>
          <w:rFonts w:ascii="Arial" w:hAnsi="Arial" w:cs="Arial"/>
        </w:rPr>
        <w:t>la disoccupazione giovanile, affermano i deputati del parlamento europeo.</w:t>
      </w:r>
    </w:p>
    <w:p w:rsidR="009E3460" w:rsidRDefault="009E3460" w:rsidP="009E3460">
      <w:pPr>
        <w:pStyle w:val="Odstavecseseznamem"/>
        <w:numPr>
          <w:ilvl w:val="0"/>
          <w:numId w:val="2"/>
        </w:numPr>
        <w:rPr>
          <w:rFonts w:ascii="Arial" w:hAnsi="Arial" w:cs="Arial"/>
        </w:rPr>
      </w:pPr>
      <w:r w:rsidRPr="00D676F8">
        <w:rPr>
          <w:rFonts w:ascii="Arial" w:hAnsi="Arial" w:cs="Arial"/>
        </w:rPr>
        <w:t xml:space="preserve">Gli italiani non vogliono l’aumento delle tasse e lo hanno </w:t>
      </w:r>
      <w:r w:rsidR="006D3312">
        <w:rPr>
          <w:rFonts w:ascii="Arial" w:hAnsi="Arial" w:cs="Arial"/>
        </w:rPr>
        <w:t xml:space="preserve">__________ </w:t>
      </w:r>
      <w:r w:rsidRPr="00D676F8">
        <w:rPr>
          <w:rFonts w:ascii="Arial" w:hAnsi="Arial" w:cs="Arial"/>
          <w:i/>
        </w:rPr>
        <w:t>(suggerire - ribadire – dire – sostenere)</w:t>
      </w:r>
      <w:r w:rsidRPr="00D676F8">
        <w:rPr>
          <w:rFonts w:ascii="Arial" w:hAnsi="Arial" w:cs="Arial"/>
        </w:rPr>
        <w:t xml:space="preserve"> più volte con manifestazioni e proteste in piazza.</w:t>
      </w:r>
    </w:p>
    <w:p w:rsidR="009E3460" w:rsidRPr="00D676F8" w:rsidRDefault="009E3460" w:rsidP="009E3460">
      <w:pPr>
        <w:pStyle w:val="Odstavecseseznamem"/>
        <w:numPr>
          <w:ilvl w:val="0"/>
          <w:numId w:val="2"/>
        </w:numPr>
        <w:rPr>
          <w:rFonts w:ascii="Arial" w:hAnsi="Arial" w:cs="Arial"/>
        </w:rPr>
      </w:pPr>
      <w:r>
        <w:rPr>
          <w:rFonts w:ascii="Arial" w:hAnsi="Arial" w:cs="Arial"/>
        </w:rPr>
        <w:t xml:space="preserve">Fate attenzione quando parlate dei vostri vicini di casa! Chi divulga pettegolezzi sui vicini ____________ </w:t>
      </w:r>
      <w:r w:rsidRPr="007E0037">
        <w:rPr>
          <w:rFonts w:ascii="Arial" w:hAnsi="Arial" w:cs="Arial"/>
          <w:i/>
        </w:rPr>
        <w:t>(fare – dire – commettere – sostiene)</w:t>
      </w:r>
      <w:r>
        <w:rPr>
          <w:rFonts w:ascii="Arial" w:hAnsi="Arial" w:cs="Arial"/>
        </w:rPr>
        <w:t xml:space="preserve"> il reato di diffamazione ed è pertanto perseguibile dalla legge.</w:t>
      </w:r>
    </w:p>
    <w:p w:rsidR="00A721F5" w:rsidRDefault="00A721F5">
      <w:pPr>
        <w:rPr>
          <w:rFonts w:ascii="Arial" w:hAnsi="Arial" w:cs="Arial"/>
        </w:rPr>
      </w:pPr>
    </w:p>
    <w:sectPr w:rsidR="00A721F5" w:rsidSect="006D331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52" w:rsidRDefault="00A20852" w:rsidP="007E0037">
      <w:pPr>
        <w:spacing w:after="0" w:line="240" w:lineRule="auto"/>
      </w:pPr>
      <w:r>
        <w:separator/>
      </w:r>
    </w:p>
  </w:endnote>
  <w:endnote w:type="continuationSeparator" w:id="0">
    <w:p w:rsidR="00A20852" w:rsidRDefault="00A20852" w:rsidP="007E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60287"/>
      <w:docPartObj>
        <w:docPartGallery w:val="Page Numbers (Bottom of Page)"/>
        <w:docPartUnique/>
      </w:docPartObj>
    </w:sdtPr>
    <w:sdtEndPr/>
    <w:sdtContent>
      <w:p w:rsidR="007E0037" w:rsidRDefault="00A20852">
        <w:pPr>
          <w:pStyle w:val="Zpat"/>
          <w:jc w:val="right"/>
        </w:pPr>
        <w:r>
          <w:fldChar w:fldCharType="begin"/>
        </w:r>
        <w:r>
          <w:instrText xml:space="preserve"> PAGE   \* MERGEFORMAT </w:instrText>
        </w:r>
        <w:r>
          <w:fldChar w:fldCharType="separate"/>
        </w:r>
        <w:r w:rsidR="005B6BD3">
          <w:rPr>
            <w:noProof/>
          </w:rPr>
          <w:t>2</w:t>
        </w:r>
        <w:r>
          <w:rPr>
            <w:noProof/>
          </w:rPr>
          <w:fldChar w:fldCharType="end"/>
        </w:r>
      </w:p>
    </w:sdtContent>
  </w:sdt>
  <w:p w:rsidR="007E0037" w:rsidRDefault="007E00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52" w:rsidRDefault="00A20852" w:rsidP="007E0037">
      <w:pPr>
        <w:spacing w:after="0" w:line="240" w:lineRule="auto"/>
      </w:pPr>
      <w:r>
        <w:separator/>
      </w:r>
    </w:p>
  </w:footnote>
  <w:footnote w:type="continuationSeparator" w:id="0">
    <w:p w:rsidR="00A20852" w:rsidRDefault="00A20852" w:rsidP="007E0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9CE" w:rsidRDefault="005B6BD3" w:rsidP="00A619CE">
    <w:pPr>
      <w:pStyle w:val="Zhlav"/>
    </w:pPr>
    <w:r>
      <w:t>Výběrový seminář – attualità_</w:t>
    </w:r>
    <w:r w:rsidR="00A619CE">
      <w:t>violenza</w:t>
    </w:r>
  </w:p>
  <w:p w:rsidR="00A619CE" w:rsidRDefault="00A619CE" w:rsidP="00A619CE">
    <w:pPr>
      <w:pStyle w:val="Zhlav"/>
    </w:pPr>
  </w:p>
  <w:p w:rsidR="00A619CE" w:rsidRDefault="00A619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950"/>
    <w:multiLevelType w:val="hybridMultilevel"/>
    <w:tmpl w:val="1250E5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806B5C"/>
    <w:multiLevelType w:val="hybridMultilevel"/>
    <w:tmpl w:val="EF02D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5C"/>
    <w:rsid w:val="00036F2A"/>
    <w:rsid w:val="000B75E4"/>
    <w:rsid w:val="000C3D35"/>
    <w:rsid w:val="0013144C"/>
    <w:rsid w:val="00197939"/>
    <w:rsid w:val="00304C6E"/>
    <w:rsid w:val="003127F5"/>
    <w:rsid w:val="003203F3"/>
    <w:rsid w:val="00373081"/>
    <w:rsid w:val="004B51A8"/>
    <w:rsid w:val="005166B0"/>
    <w:rsid w:val="00524BA7"/>
    <w:rsid w:val="005B6BD3"/>
    <w:rsid w:val="006C27EB"/>
    <w:rsid w:val="006D3312"/>
    <w:rsid w:val="0075169A"/>
    <w:rsid w:val="00765B7A"/>
    <w:rsid w:val="007E0037"/>
    <w:rsid w:val="00885395"/>
    <w:rsid w:val="008901AE"/>
    <w:rsid w:val="0091705C"/>
    <w:rsid w:val="0093282E"/>
    <w:rsid w:val="0095030B"/>
    <w:rsid w:val="009E3460"/>
    <w:rsid w:val="009F78F4"/>
    <w:rsid w:val="00A20852"/>
    <w:rsid w:val="00A31ACE"/>
    <w:rsid w:val="00A619CE"/>
    <w:rsid w:val="00A721F5"/>
    <w:rsid w:val="00A81AEC"/>
    <w:rsid w:val="00A85A52"/>
    <w:rsid w:val="00AA05B8"/>
    <w:rsid w:val="00B06F34"/>
    <w:rsid w:val="00B67875"/>
    <w:rsid w:val="00BC18ED"/>
    <w:rsid w:val="00BD0888"/>
    <w:rsid w:val="00BE7F4E"/>
    <w:rsid w:val="00C334CB"/>
    <w:rsid w:val="00C566C2"/>
    <w:rsid w:val="00C566C6"/>
    <w:rsid w:val="00D676F8"/>
    <w:rsid w:val="00DD234F"/>
    <w:rsid w:val="00DF30E4"/>
    <w:rsid w:val="00E203CF"/>
    <w:rsid w:val="00E4420F"/>
    <w:rsid w:val="00FE5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rticle-body">
    <w:name w:val="article-body"/>
    <w:basedOn w:val="Standardnpsmoodstavce"/>
    <w:rsid w:val="0091705C"/>
  </w:style>
  <w:style w:type="character" w:styleId="Siln">
    <w:name w:val="Strong"/>
    <w:basedOn w:val="Standardnpsmoodstavce"/>
    <w:uiPriority w:val="22"/>
    <w:qFormat/>
    <w:rsid w:val="0091705C"/>
    <w:rPr>
      <w:b/>
      <w:bCs/>
    </w:rPr>
  </w:style>
  <w:style w:type="character" w:styleId="Zvraznn">
    <w:name w:val="Emphasis"/>
    <w:basedOn w:val="Standardnpsmoodstavce"/>
    <w:uiPriority w:val="20"/>
    <w:qFormat/>
    <w:rsid w:val="0091705C"/>
    <w:rPr>
      <w:i/>
      <w:iCs/>
    </w:rPr>
  </w:style>
  <w:style w:type="character" w:styleId="Hypertextovodkaz">
    <w:name w:val="Hyperlink"/>
    <w:basedOn w:val="Standardnpsmoodstavce"/>
    <w:uiPriority w:val="99"/>
    <w:unhideWhenUsed/>
    <w:rsid w:val="0091705C"/>
    <w:rPr>
      <w:color w:val="0000FF" w:themeColor="hyperlink"/>
      <w:u w:val="single"/>
    </w:rPr>
  </w:style>
  <w:style w:type="paragraph" w:styleId="Textbubliny">
    <w:name w:val="Balloon Text"/>
    <w:basedOn w:val="Normln"/>
    <w:link w:val="TextbublinyChar"/>
    <w:uiPriority w:val="99"/>
    <w:semiHidden/>
    <w:unhideWhenUsed/>
    <w:rsid w:val="000C3D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3D35"/>
    <w:rPr>
      <w:rFonts w:ascii="Tahoma" w:hAnsi="Tahoma" w:cs="Tahoma"/>
      <w:sz w:val="16"/>
      <w:szCs w:val="16"/>
    </w:rPr>
  </w:style>
  <w:style w:type="paragraph" w:styleId="Odstavecseseznamem">
    <w:name w:val="List Paragraph"/>
    <w:basedOn w:val="Normln"/>
    <w:uiPriority w:val="34"/>
    <w:qFormat/>
    <w:rsid w:val="00524BA7"/>
    <w:pPr>
      <w:ind w:left="720"/>
      <w:contextualSpacing/>
    </w:pPr>
  </w:style>
  <w:style w:type="table" w:styleId="Mkatabulky">
    <w:name w:val="Table Grid"/>
    <w:basedOn w:val="Normlntabulka"/>
    <w:uiPriority w:val="59"/>
    <w:rsid w:val="00751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E0037"/>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7E0037"/>
  </w:style>
  <w:style w:type="paragraph" w:styleId="Zpat">
    <w:name w:val="footer"/>
    <w:basedOn w:val="Normln"/>
    <w:link w:val="ZpatChar"/>
    <w:uiPriority w:val="99"/>
    <w:unhideWhenUsed/>
    <w:rsid w:val="007E0037"/>
    <w:pPr>
      <w:tabs>
        <w:tab w:val="center" w:pos="4819"/>
        <w:tab w:val="right" w:pos="9638"/>
      </w:tabs>
      <w:spacing w:after="0" w:line="240" w:lineRule="auto"/>
    </w:pPr>
  </w:style>
  <w:style w:type="character" w:customStyle="1" w:styleId="ZpatChar">
    <w:name w:val="Zápatí Char"/>
    <w:basedOn w:val="Standardnpsmoodstavce"/>
    <w:link w:val="Zpat"/>
    <w:uiPriority w:val="99"/>
    <w:rsid w:val="007E0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rticle-body">
    <w:name w:val="article-body"/>
    <w:basedOn w:val="Standardnpsmoodstavce"/>
    <w:rsid w:val="0091705C"/>
  </w:style>
  <w:style w:type="character" w:styleId="Siln">
    <w:name w:val="Strong"/>
    <w:basedOn w:val="Standardnpsmoodstavce"/>
    <w:uiPriority w:val="22"/>
    <w:qFormat/>
    <w:rsid w:val="0091705C"/>
    <w:rPr>
      <w:b/>
      <w:bCs/>
    </w:rPr>
  </w:style>
  <w:style w:type="character" w:styleId="Zvraznn">
    <w:name w:val="Emphasis"/>
    <w:basedOn w:val="Standardnpsmoodstavce"/>
    <w:uiPriority w:val="20"/>
    <w:qFormat/>
    <w:rsid w:val="0091705C"/>
    <w:rPr>
      <w:i/>
      <w:iCs/>
    </w:rPr>
  </w:style>
  <w:style w:type="character" w:styleId="Hypertextovodkaz">
    <w:name w:val="Hyperlink"/>
    <w:basedOn w:val="Standardnpsmoodstavce"/>
    <w:uiPriority w:val="99"/>
    <w:unhideWhenUsed/>
    <w:rsid w:val="0091705C"/>
    <w:rPr>
      <w:color w:val="0000FF" w:themeColor="hyperlink"/>
      <w:u w:val="single"/>
    </w:rPr>
  </w:style>
  <w:style w:type="paragraph" w:styleId="Textbubliny">
    <w:name w:val="Balloon Text"/>
    <w:basedOn w:val="Normln"/>
    <w:link w:val="TextbublinyChar"/>
    <w:uiPriority w:val="99"/>
    <w:semiHidden/>
    <w:unhideWhenUsed/>
    <w:rsid w:val="000C3D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3D35"/>
    <w:rPr>
      <w:rFonts w:ascii="Tahoma" w:hAnsi="Tahoma" w:cs="Tahoma"/>
      <w:sz w:val="16"/>
      <w:szCs w:val="16"/>
    </w:rPr>
  </w:style>
  <w:style w:type="paragraph" w:styleId="Odstavecseseznamem">
    <w:name w:val="List Paragraph"/>
    <w:basedOn w:val="Normln"/>
    <w:uiPriority w:val="34"/>
    <w:qFormat/>
    <w:rsid w:val="00524BA7"/>
    <w:pPr>
      <w:ind w:left="720"/>
      <w:contextualSpacing/>
    </w:pPr>
  </w:style>
  <w:style w:type="table" w:styleId="Mkatabulky">
    <w:name w:val="Table Grid"/>
    <w:basedOn w:val="Normlntabulka"/>
    <w:uiPriority w:val="59"/>
    <w:rsid w:val="00751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E0037"/>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7E0037"/>
  </w:style>
  <w:style w:type="paragraph" w:styleId="Zpat">
    <w:name w:val="footer"/>
    <w:basedOn w:val="Normln"/>
    <w:link w:val="ZpatChar"/>
    <w:uiPriority w:val="99"/>
    <w:unhideWhenUsed/>
    <w:rsid w:val="007E0037"/>
    <w:pPr>
      <w:tabs>
        <w:tab w:val="center" w:pos="4819"/>
        <w:tab w:val="right" w:pos="9638"/>
      </w:tabs>
      <w:spacing w:after="0" w:line="240" w:lineRule="auto"/>
    </w:pPr>
  </w:style>
  <w:style w:type="character" w:customStyle="1" w:styleId="ZpatChar">
    <w:name w:val="Zápatí Char"/>
    <w:basedOn w:val="Standardnpsmoodstavce"/>
    <w:link w:val="Zpat"/>
    <w:uiPriority w:val="99"/>
    <w:rsid w:val="007E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2014">
      <w:bodyDiv w:val="1"/>
      <w:marLeft w:val="0"/>
      <w:marRight w:val="0"/>
      <w:marTop w:val="0"/>
      <w:marBottom w:val="0"/>
      <w:divBdr>
        <w:top w:val="none" w:sz="0" w:space="0" w:color="auto"/>
        <w:left w:val="none" w:sz="0" w:space="0" w:color="auto"/>
        <w:bottom w:val="none" w:sz="0" w:space="0" w:color="auto"/>
        <w:right w:val="none" w:sz="0" w:space="0" w:color="auto"/>
      </w:divBdr>
      <w:divsChild>
        <w:div w:id="192957728">
          <w:marLeft w:val="0"/>
          <w:marRight w:val="0"/>
          <w:marTop w:val="0"/>
          <w:marBottom w:val="0"/>
          <w:divBdr>
            <w:top w:val="none" w:sz="0" w:space="0" w:color="auto"/>
            <w:left w:val="none" w:sz="0" w:space="0" w:color="auto"/>
            <w:bottom w:val="none" w:sz="0" w:space="0" w:color="auto"/>
            <w:right w:val="none" w:sz="0" w:space="0" w:color="auto"/>
          </w:divBdr>
          <w:divsChild>
            <w:div w:id="1519812101">
              <w:marLeft w:val="138"/>
              <w:marRight w:val="138"/>
              <w:marTop w:val="0"/>
              <w:marBottom w:val="0"/>
              <w:divBdr>
                <w:top w:val="none" w:sz="0" w:space="0" w:color="auto"/>
                <w:left w:val="none" w:sz="0" w:space="0" w:color="auto"/>
                <w:bottom w:val="none" w:sz="0" w:space="0" w:color="auto"/>
                <w:right w:val="none" w:sz="0" w:space="0" w:color="auto"/>
              </w:divBdr>
              <w:divsChild>
                <w:div w:id="99186872">
                  <w:marLeft w:val="0"/>
                  <w:marRight w:val="0"/>
                  <w:marTop w:val="0"/>
                  <w:marBottom w:val="0"/>
                  <w:divBdr>
                    <w:top w:val="single" w:sz="4" w:space="2" w:color="DDDDDD"/>
                    <w:left w:val="none" w:sz="0" w:space="0" w:color="auto"/>
                    <w:bottom w:val="single" w:sz="4" w:space="2" w:color="DDDDDD"/>
                    <w:right w:val="none" w:sz="0" w:space="0" w:color="auto"/>
                  </w:divBdr>
                  <w:divsChild>
                    <w:div w:id="250506975">
                      <w:marLeft w:val="0"/>
                      <w:marRight w:val="0"/>
                      <w:marTop w:val="0"/>
                      <w:marBottom w:val="0"/>
                      <w:divBdr>
                        <w:top w:val="none" w:sz="0" w:space="0" w:color="auto"/>
                        <w:left w:val="none" w:sz="0" w:space="0" w:color="auto"/>
                        <w:bottom w:val="none" w:sz="0" w:space="0" w:color="auto"/>
                        <w:right w:val="none" w:sz="0" w:space="0" w:color="auto"/>
                      </w:divBdr>
                      <w:divsChild>
                        <w:div w:id="98598744">
                          <w:marLeft w:val="0"/>
                          <w:marRight w:val="46"/>
                          <w:marTop w:val="0"/>
                          <w:marBottom w:val="0"/>
                          <w:divBdr>
                            <w:top w:val="none" w:sz="0" w:space="0" w:color="auto"/>
                            <w:left w:val="none" w:sz="0" w:space="0" w:color="auto"/>
                            <w:bottom w:val="none" w:sz="0" w:space="0" w:color="auto"/>
                            <w:right w:val="single" w:sz="4" w:space="2" w:color="DDDDDD"/>
                          </w:divBdr>
                          <w:divsChild>
                            <w:div w:id="1770003044">
                              <w:marLeft w:val="0"/>
                              <w:marRight w:val="0"/>
                              <w:marTop w:val="0"/>
                              <w:marBottom w:val="0"/>
                              <w:divBdr>
                                <w:top w:val="none" w:sz="0" w:space="0" w:color="auto"/>
                                <w:left w:val="none" w:sz="0" w:space="0" w:color="auto"/>
                                <w:bottom w:val="none" w:sz="0" w:space="0" w:color="auto"/>
                                <w:right w:val="none" w:sz="0" w:space="0" w:color="auto"/>
                              </w:divBdr>
                              <w:divsChild>
                                <w:div w:id="801122193">
                                  <w:marLeft w:val="0"/>
                                  <w:marRight w:val="0"/>
                                  <w:marTop w:val="0"/>
                                  <w:marBottom w:val="46"/>
                                  <w:divBdr>
                                    <w:top w:val="none" w:sz="0" w:space="0" w:color="auto"/>
                                    <w:left w:val="none" w:sz="0" w:space="0" w:color="auto"/>
                                    <w:bottom w:val="none" w:sz="0" w:space="0" w:color="auto"/>
                                    <w:right w:val="none" w:sz="0" w:space="0" w:color="auto"/>
                                  </w:divBdr>
                                  <w:divsChild>
                                    <w:div w:id="1367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879">
                          <w:marLeft w:val="0"/>
                          <w:marRight w:val="0"/>
                          <w:marTop w:val="0"/>
                          <w:marBottom w:val="46"/>
                          <w:divBdr>
                            <w:top w:val="none" w:sz="0" w:space="0" w:color="auto"/>
                            <w:left w:val="none" w:sz="0" w:space="0" w:color="auto"/>
                            <w:bottom w:val="none" w:sz="0" w:space="0" w:color="auto"/>
                            <w:right w:val="none" w:sz="0" w:space="0" w:color="auto"/>
                          </w:divBdr>
                          <w:divsChild>
                            <w:div w:id="3382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6209">
                  <w:marLeft w:val="0"/>
                  <w:marRight w:val="0"/>
                  <w:marTop w:val="0"/>
                  <w:marBottom w:val="0"/>
                  <w:divBdr>
                    <w:top w:val="none" w:sz="0" w:space="0" w:color="auto"/>
                    <w:left w:val="none" w:sz="0" w:space="0" w:color="auto"/>
                    <w:bottom w:val="none" w:sz="0" w:space="0" w:color="auto"/>
                    <w:right w:val="none" w:sz="0" w:space="0" w:color="auto"/>
                  </w:divBdr>
                  <w:divsChild>
                    <w:div w:id="1316033105">
                      <w:marLeft w:val="0"/>
                      <w:marRight w:val="0"/>
                      <w:marTop w:val="0"/>
                      <w:marBottom w:val="0"/>
                      <w:divBdr>
                        <w:top w:val="none" w:sz="0" w:space="0" w:color="auto"/>
                        <w:left w:val="none" w:sz="0" w:space="0" w:color="auto"/>
                        <w:bottom w:val="none" w:sz="0" w:space="0" w:color="auto"/>
                        <w:right w:val="none" w:sz="0" w:space="0" w:color="auto"/>
                      </w:divBdr>
                    </w:div>
                    <w:div w:id="1641643082">
                      <w:marLeft w:val="0"/>
                      <w:marRight w:val="0"/>
                      <w:marTop w:val="0"/>
                      <w:marBottom w:val="0"/>
                      <w:divBdr>
                        <w:top w:val="none" w:sz="0" w:space="0" w:color="auto"/>
                        <w:left w:val="none" w:sz="0" w:space="0" w:color="auto"/>
                        <w:bottom w:val="none" w:sz="0" w:space="0" w:color="auto"/>
                        <w:right w:val="none" w:sz="0" w:space="0" w:color="auto"/>
                      </w:divBdr>
                      <w:divsChild>
                        <w:div w:id="1216891017">
                          <w:marLeft w:val="0"/>
                          <w:marRight w:val="0"/>
                          <w:marTop w:val="0"/>
                          <w:marBottom w:val="0"/>
                          <w:divBdr>
                            <w:top w:val="none" w:sz="0" w:space="0" w:color="auto"/>
                            <w:left w:val="none" w:sz="0" w:space="0" w:color="auto"/>
                            <w:bottom w:val="none" w:sz="0" w:space="0" w:color="auto"/>
                            <w:right w:val="none" w:sz="0" w:space="0" w:color="auto"/>
                          </w:divBdr>
                        </w:div>
                        <w:div w:id="1545290863">
                          <w:marLeft w:val="0"/>
                          <w:marRight w:val="0"/>
                          <w:marTop w:val="0"/>
                          <w:marBottom w:val="0"/>
                          <w:divBdr>
                            <w:top w:val="none" w:sz="0" w:space="0" w:color="auto"/>
                            <w:left w:val="none" w:sz="0" w:space="0" w:color="auto"/>
                            <w:bottom w:val="none" w:sz="0" w:space="0" w:color="auto"/>
                            <w:right w:val="none" w:sz="0" w:space="0" w:color="auto"/>
                          </w:divBdr>
                        </w:div>
                        <w:div w:id="2048942938">
                          <w:marLeft w:val="0"/>
                          <w:marRight w:val="0"/>
                          <w:marTop w:val="0"/>
                          <w:marBottom w:val="0"/>
                          <w:divBdr>
                            <w:top w:val="none" w:sz="0" w:space="0" w:color="auto"/>
                            <w:left w:val="none" w:sz="0" w:space="0" w:color="auto"/>
                            <w:bottom w:val="none" w:sz="0" w:space="0" w:color="auto"/>
                            <w:right w:val="none" w:sz="0" w:space="0" w:color="auto"/>
                          </w:divBdr>
                        </w:div>
                        <w:div w:id="6260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622">
                  <w:marLeft w:val="0"/>
                  <w:marRight w:val="0"/>
                  <w:marTop w:val="0"/>
                  <w:marBottom w:val="0"/>
                  <w:divBdr>
                    <w:top w:val="none" w:sz="0" w:space="0" w:color="auto"/>
                    <w:left w:val="none" w:sz="0" w:space="0" w:color="auto"/>
                    <w:bottom w:val="none" w:sz="0" w:space="0" w:color="auto"/>
                    <w:right w:val="none" w:sz="0" w:space="0" w:color="auto"/>
                  </w:divBdr>
                  <w:divsChild>
                    <w:div w:id="1072314515">
                      <w:marLeft w:val="0"/>
                      <w:marRight w:val="0"/>
                      <w:marTop w:val="0"/>
                      <w:marBottom w:val="0"/>
                      <w:divBdr>
                        <w:top w:val="none" w:sz="0" w:space="0" w:color="auto"/>
                        <w:left w:val="none" w:sz="0" w:space="0" w:color="auto"/>
                        <w:bottom w:val="none" w:sz="0" w:space="0" w:color="auto"/>
                        <w:right w:val="none" w:sz="0" w:space="0" w:color="auto"/>
                      </w:divBdr>
                      <w:divsChild>
                        <w:div w:id="1510871410">
                          <w:marLeft w:val="0"/>
                          <w:marRight w:val="0"/>
                          <w:marTop w:val="0"/>
                          <w:marBottom w:val="0"/>
                          <w:divBdr>
                            <w:top w:val="none" w:sz="0" w:space="0" w:color="auto"/>
                            <w:left w:val="none" w:sz="0" w:space="0" w:color="auto"/>
                            <w:bottom w:val="none" w:sz="0" w:space="0" w:color="auto"/>
                            <w:right w:val="none" w:sz="0" w:space="0" w:color="auto"/>
                          </w:divBdr>
                          <w:divsChild>
                            <w:div w:id="575019066">
                              <w:marLeft w:val="0"/>
                              <w:marRight w:val="0"/>
                              <w:marTop w:val="0"/>
                              <w:marBottom w:val="0"/>
                              <w:divBdr>
                                <w:top w:val="single" w:sz="2" w:space="0" w:color="auto"/>
                                <w:left w:val="single" w:sz="2" w:space="0" w:color="auto"/>
                                <w:bottom w:val="single" w:sz="2" w:space="0" w:color="auto"/>
                                <w:right w:val="single" w:sz="2" w:space="0" w:color="auto"/>
                              </w:divBdr>
                              <w:divsChild>
                                <w:div w:id="1280645963">
                                  <w:marLeft w:val="0"/>
                                  <w:marRight w:val="0"/>
                                  <w:marTop w:val="0"/>
                                  <w:marBottom w:val="0"/>
                                  <w:divBdr>
                                    <w:top w:val="none" w:sz="0" w:space="0" w:color="auto"/>
                                    <w:left w:val="none" w:sz="0" w:space="0" w:color="auto"/>
                                    <w:bottom w:val="none" w:sz="0" w:space="0" w:color="auto"/>
                                    <w:right w:val="none" w:sz="0" w:space="0" w:color="auto"/>
                                  </w:divBdr>
                                  <w:divsChild>
                                    <w:div w:id="230628739">
                                      <w:marLeft w:val="0"/>
                                      <w:marRight w:val="0"/>
                                      <w:marTop w:val="0"/>
                                      <w:marBottom w:val="0"/>
                                      <w:divBdr>
                                        <w:top w:val="none" w:sz="0" w:space="0" w:color="auto"/>
                                        <w:left w:val="none" w:sz="0" w:space="0" w:color="auto"/>
                                        <w:bottom w:val="none" w:sz="0" w:space="0" w:color="auto"/>
                                        <w:right w:val="none" w:sz="0" w:space="0" w:color="auto"/>
                                      </w:divBdr>
                                    </w:div>
                                    <w:div w:id="7125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5421">
                              <w:marLeft w:val="0"/>
                              <w:marRight w:val="0"/>
                              <w:marTop w:val="0"/>
                              <w:marBottom w:val="0"/>
                              <w:divBdr>
                                <w:top w:val="none" w:sz="0" w:space="0" w:color="auto"/>
                                <w:left w:val="none" w:sz="0" w:space="0" w:color="auto"/>
                                <w:bottom w:val="none" w:sz="0" w:space="0" w:color="auto"/>
                                <w:right w:val="none" w:sz="0" w:space="0" w:color="auto"/>
                              </w:divBdr>
                              <w:divsChild>
                                <w:div w:id="2087798967">
                                  <w:marLeft w:val="0"/>
                                  <w:marRight w:val="0"/>
                                  <w:marTop w:val="0"/>
                                  <w:marBottom w:val="28"/>
                                  <w:divBdr>
                                    <w:top w:val="single" w:sz="4" w:space="0" w:color="CCCCCC"/>
                                    <w:left w:val="single" w:sz="4" w:space="0" w:color="CCCCCC"/>
                                    <w:bottom w:val="single" w:sz="4" w:space="0" w:color="CCCCCC"/>
                                    <w:right w:val="single" w:sz="4" w:space="0" w:color="CCCCCC"/>
                                  </w:divBdr>
                                  <w:divsChild>
                                    <w:div w:id="1954899198">
                                      <w:marLeft w:val="0"/>
                                      <w:marRight w:val="0"/>
                                      <w:marTop w:val="0"/>
                                      <w:marBottom w:val="0"/>
                                      <w:divBdr>
                                        <w:top w:val="none" w:sz="0" w:space="0" w:color="auto"/>
                                        <w:left w:val="none" w:sz="0" w:space="0" w:color="auto"/>
                                        <w:bottom w:val="none" w:sz="0" w:space="0" w:color="auto"/>
                                        <w:right w:val="none" w:sz="0" w:space="0" w:color="auto"/>
                                      </w:divBdr>
                                      <w:divsChild>
                                        <w:div w:id="989750892">
                                          <w:marLeft w:val="0"/>
                                          <w:marRight w:val="0"/>
                                          <w:marTop w:val="0"/>
                                          <w:marBottom w:val="83"/>
                                          <w:divBdr>
                                            <w:top w:val="none" w:sz="0" w:space="0" w:color="auto"/>
                                            <w:left w:val="none" w:sz="0" w:space="0" w:color="auto"/>
                                            <w:bottom w:val="none" w:sz="0" w:space="0" w:color="auto"/>
                                            <w:right w:val="none" w:sz="0" w:space="0" w:color="auto"/>
                                          </w:divBdr>
                                          <w:divsChild>
                                            <w:div w:id="1987513453">
                                              <w:marLeft w:val="1623"/>
                                              <w:marRight w:val="0"/>
                                              <w:marTop w:val="0"/>
                                              <w:marBottom w:val="0"/>
                                              <w:divBdr>
                                                <w:top w:val="none" w:sz="0" w:space="0" w:color="auto"/>
                                                <w:left w:val="none" w:sz="0" w:space="0" w:color="auto"/>
                                                <w:bottom w:val="none" w:sz="0" w:space="0" w:color="auto"/>
                                                <w:right w:val="none" w:sz="0" w:space="0" w:color="auto"/>
                                              </w:divBdr>
                                              <w:divsChild>
                                                <w:div w:id="178279680">
                                                  <w:marLeft w:val="0"/>
                                                  <w:marRight w:val="0"/>
                                                  <w:marTop w:val="0"/>
                                                  <w:marBottom w:val="0"/>
                                                  <w:divBdr>
                                                    <w:top w:val="none" w:sz="0" w:space="0" w:color="auto"/>
                                                    <w:left w:val="none" w:sz="0" w:space="0" w:color="auto"/>
                                                    <w:bottom w:val="none" w:sz="0" w:space="0" w:color="auto"/>
                                                    <w:right w:val="none" w:sz="0" w:space="0" w:color="auto"/>
                                                  </w:divBdr>
                                                </w:div>
                                                <w:div w:id="1993559142">
                                                  <w:marLeft w:val="0"/>
                                                  <w:marRight w:val="0"/>
                                                  <w:marTop w:val="0"/>
                                                  <w:marBottom w:val="0"/>
                                                  <w:divBdr>
                                                    <w:top w:val="none" w:sz="0" w:space="0" w:color="auto"/>
                                                    <w:left w:val="none" w:sz="0" w:space="0" w:color="auto"/>
                                                    <w:bottom w:val="none" w:sz="0" w:space="0" w:color="auto"/>
                                                    <w:right w:val="none" w:sz="0" w:space="0" w:color="auto"/>
                                                  </w:divBdr>
                                                </w:div>
                                              </w:divsChild>
                                            </w:div>
                                            <w:div w:id="850492690">
                                              <w:marLeft w:val="0"/>
                                              <w:marRight w:val="0"/>
                                              <w:marTop w:val="0"/>
                                              <w:marBottom w:val="0"/>
                                              <w:divBdr>
                                                <w:top w:val="none" w:sz="0" w:space="0" w:color="auto"/>
                                                <w:left w:val="none" w:sz="0" w:space="0" w:color="auto"/>
                                                <w:bottom w:val="none" w:sz="0" w:space="0" w:color="auto"/>
                                                <w:right w:val="none" w:sz="0" w:space="0" w:color="auto"/>
                                              </w:divBdr>
                                            </w:div>
                                          </w:divsChild>
                                        </w:div>
                                        <w:div w:id="1595044608">
                                          <w:marLeft w:val="83"/>
                                          <w:marRight w:val="0"/>
                                          <w:marTop w:val="0"/>
                                          <w:marBottom w:val="83"/>
                                          <w:divBdr>
                                            <w:top w:val="none" w:sz="0" w:space="0" w:color="auto"/>
                                            <w:left w:val="none" w:sz="0" w:space="0" w:color="auto"/>
                                            <w:bottom w:val="none" w:sz="0" w:space="0" w:color="auto"/>
                                            <w:right w:val="none" w:sz="0" w:space="0" w:color="auto"/>
                                          </w:divBdr>
                                          <w:divsChild>
                                            <w:div w:id="762603545">
                                              <w:marLeft w:val="1623"/>
                                              <w:marRight w:val="0"/>
                                              <w:marTop w:val="0"/>
                                              <w:marBottom w:val="0"/>
                                              <w:divBdr>
                                                <w:top w:val="none" w:sz="0" w:space="0" w:color="auto"/>
                                                <w:left w:val="none" w:sz="0" w:space="0" w:color="auto"/>
                                                <w:bottom w:val="none" w:sz="0" w:space="0" w:color="auto"/>
                                                <w:right w:val="none" w:sz="0" w:space="0" w:color="auto"/>
                                              </w:divBdr>
                                              <w:divsChild>
                                                <w:div w:id="1363633323">
                                                  <w:marLeft w:val="0"/>
                                                  <w:marRight w:val="0"/>
                                                  <w:marTop w:val="0"/>
                                                  <w:marBottom w:val="0"/>
                                                  <w:divBdr>
                                                    <w:top w:val="none" w:sz="0" w:space="0" w:color="auto"/>
                                                    <w:left w:val="none" w:sz="0" w:space="0" w:color="auto"/>
                                                    <w:bottom w:val="none" w:sz="0" w:space="0" w:color="auto"/>
                                                    <w:right w:val="none" w:sz="0" w:space="0" w:color="auto"/>
                                                  </w:divBdr>
                                                </w:div>
                                                <w:div w:id="168907853">
                                                  <w:marLeft w:val="0"/>
                                                  <w:marRight w:val="0"/>
                                                  <w:marTop w:val="0"/>
                                                  <w:marBottom w:val="0"/>
                                                  <w:divBdr>
                                                    <w:top w:val="none" w:sz="0" w:space="0" w:color="auto"/>
                                                    <w:left w:val="none" w:sz="0" w:space="0" w:color="auto"/>
                                                    <w:bottom w:val="none" w:sz="0" w:space="0" w:color="auto"/>
                                                    <w:right w:val="none" w:sz="0" w:space="0" w:color="auto"/>
                                                  </w:divBdr>
                                                </w:div>
                                              </w:divsChild>
                                            </w:div>
                                            <w:div w:id="832335185">
                                              <w:marLeft w:val="0"/>
                                              <w:marRight w:val="0"/>
                                              <w:marTop w:val="0"/>
                                              <w:marBottom w:val="0"/>
                                              <w:divBdr>
                                                <w:top w:val="none" w:sz="0" w:space="0" w:color="auto"/>
                                                <w:left w:val="none" w:sz="0" w:space="0" w:color="auto"/>
                                                <w:bottom w:val="none" w:sz="0" w:space="0" w:color="auto"/>
                                                <w:right w:val="none" w:sz="0" w:space="0" w:color="auto"/>
                                              </w:divBdr>
                                            </w:div>
                                          </w:divsChild>
                                        </w:div>
                                        <w:div w:id="1418751352">
                                          <w:marLeft w:val="83"/>
                                          <w:marRight w:val="0"/>
                                          <w:marTop w:val="0"/>
                                          <w:marBottom w:val="83"/>
                                          <w:divBdr>
                                            <w:top w:val="none" w:sz="0" w:space="0" w:color="auto"/>
                                            <w:left w:val="none" w:sz="0" w:space="0" w:color="auto"/>
                                            <w:bottom w:val="none" w:sz="0" w:space="0" w:color="auto"/>
                                            <w:right w:val="none" w:sz="0" w:space="0" w:color="auto"/>
                                          </w:divBdr>
                                          <w:divsChild>
                                            <w:div w:id="170533033">
                                              <w:marLeft w:val="1623"/>
                                              <w:marRight w:val="0"/>
                                              <w:marTop w:val="0"/>
                                              <w:marBottom w:val="0"/>
                                              <w:divBdr>
                                                <w:top w:val="none" w:sz="0" w:space="0" w:color="auto"/>
                                                <w:left w:val="none" w:sz="0" w:space="0" w:color="auto"/>
                                                <w:bottom w:val="none" w:sz="0" w:space="0" w:color="auto"/>
                                                <w:right w:val="none" w:sz="0" w:space="0" w:color="auto"/>
                                              </w:divBdr>
                                              <w:divsChild>
                                                <w:div w:id="1712419868">
                                                  <w:marLeft w:val="0"/>
                                                  <w:marRight w:val="0"/>
                                                  <w:marTop w:val="0"/>
                                                  <w:marBottom w:val="0"/>
                                                  <w:divBdr>
                                                    <w:top w:val="none" w:sz="0" w:space="0" w:color="auto"/>
                                                    <w:left w:val="none" w:sz="0" w:space="0" w:color="auto"/>
                                                    <w:bottom w:val="none" w:sz="0" w:space="0" w:color="auto"/>
                                                    <w:right w:val="none" w:sz="0" w:space="0" w:color="auto"/>
                                                  </w:divBdr>
                                                </w:div>
                                                <w:div w:id="129250234">
                                                  <w:marLeft w:val="0"/>
                                                  <w:marRight w:val="0"/>
                                                  <w:marTop w:val="0"/>
                                                  <w:marBottom w:val="0"/>
                                                  <w:divBdr>
                                                    <w:top w:val="none" w:sz="0" w:space="0" w:color="auto"/>
                                                    <w:left w:val="none" w:sz="0" w:space="0" w:color="auto"/>
                                                    <w:bottom w:val="none" w:sz="0" w:space="0" w:color="auto"/>
                                                    <w:right w:val="none" w:sz="0" w:space="0" w:color="auto"/>
                                                  </w:divBdr>
                                                </w:div>
                                              </w:divsChild>
                                            </w:div>
                                            <w:div w:id="171914623">
                                              <w:marLeft w:val="0"/>
                                              <w:marRight w:val="0"/>
                                              <w:marTop w:val="0"/>
                                              <w:marBottom w:val="0"/>
                                              <w:divBdr>
                                                <w:top w:val="none" w:sz="0" w:space="0" w:color="auto"/>
                                                <w:left w:val="none" w:sz="0" w:space="0" w:color="auto"/>
                                                <w:bottom w:val="none" w:sz="0" w:space="0" w:color="auto"/>
                                                <w:right w:val="none" w:sz="0" w:space="0" w:color="auto"/>
                                              </w:divBdr>
                                            </w:div>
                                          </w:divsChild>
                                        </w:div>
                                        <w:div w:id="1438718922">
                                          <w:marLeft w:val="0"/>
                                          <w:marRight w:val="0"/>
                                          <w:marTop w:val="0"/>
                                          <w:marBottom w:val="83"/>
                                          <w:divBdr>
                                            <w:top w:val="none" w:sz="0" w:space="0" w:color="auto"/>
                                            <w:left w:val="none" w:sz="0" w:space="0" w:color="auto"/>
                                            <w:bottom w:val="none" w:sz="0" w:space="0" w:color="auto"/>
                                            <w:right w:val="none" w:sz="0" w:space="0" w:color="auto"/>
                                          </w:divBdr>
                                          <w:divsChild>
                                            <w:div w:id="1440220115">
                                              <w:marLeft w:val="1623"/>
                                              <w:marRight w:val="0"/>
                                              <w:marTop w:val="0"/>
                                              <w:marBottom w:val="0"/>
                                              <w:divBdr>
                                                <w:top w:val="none" w:sz="0" w:space="0" w:color="auto"/>
                                                <w:left w:val="none" w:sz="0" w:space="0" w:color="auto"/>
                                                <w:bottom w:val="none" w:sz="0" w:space="0" w:color="auto"/>
                                                <w:right w:val="none" w:sz="0" w:space="0" w:color="auto"/>
                                              </w:divBdr>
                                              <w:divsChild>
                                                <w:div w:id="1188565812">
                                                  <w:marLeft w:val="0"/>
                                                  <w:marRight w:val="0"/>
                                                  <w:marTop w:val="0"/>
                                                  <w:marBottom w:val="0"/>
                                                  <w:divBdr>
                                                    <w:top w:val="none" w:sz="0" w:space="0" w:color="auto"/>
                                                    <w:left w:val="none" w:sz="0" w:space="0" w:color="auto"/>
                                                    <w:bottom w:val="none" w:sz="0" w:space="0" w:color="auto"/>
                                                    <w:right w:val="none" w:sz="0" w:space="0" w:color="auto"/>
                                                  </w:divBdr>
                                                </w:div>
                                                <w:div w:id="863783029">
                                                  <w:marLeft w:val="0"/>
                                                  <w:marRight w:val="0"/>
                                                  <w:marTop w:val="0"/>
                                                  <w:marBottom w:val="0"/>
                                                  <w:divBdr>
                                                    <w:top w:val="none" w:sz="0" w:space="0" w:color="auto"/>
                                                    <w:left w:val="none" w:sz="0" w:space="0" w:color="auto"/>
                                                    <w:bottom w:val="none" w:sz="0" w:space="0" w:color="auto"/>
                                                    <w:right w:val="none" w:sz="0" w:space="0" w:color="auto"/>
                                                  </w:divBdr>
                                                </w:div>
                                              </w:divsChild>
                                            </w:div>
                                            <w:div w:id="940723644">
                                              <w:marLeft w:val="0"/>
                                              <w:marRight w:val="0"/>
                                              <w:marTop w:val="0"/>
                                              <w:marBottom w:val="0"/>
                                              <w:divBdr>
                                                <w:top w:val="none" w:sz="0" w:space="0" w:color="auto"/>
                                                <w:left w:val="none" w:sz="0" w:space="0" w:color="auto"/>
                                                <w:bottom w:val="none" w:sz="0" w:space="0" w:color="auto"/>
                                                <w:right w:val="none" w:sz="0" w:space="0" w:color="auto"/>
                                              </w:divBdr>
                                            </w:div>
                                          </w:divsChild>
                                        </w:div>
                                        <w:div w:id="625546839">
                                          <w:marLeft w:val="83"/>
                                          <w:marRight w:val="0"/>
                                          <w:marTop w:val="0"/>
                                          <w:marBottom w:val="83"/>
                                          <w:divBdr>
                                            <w:top w:val="none" w:sz="0" w:space="0" w:color="auto"/>
                                            <w:left w:val="none" w:sz="0" w:space="0" w:color="auto"/>
                                            <w:bottom w:val="none" w:sz="0" w:space="0" w:color="auto"/>
                                            <w:right w:val="none" w:sz="0" w:space="0" w:color="auto"/>
                                          </w:divBdr>
                                          <w:divsChild>
                                            <w:div w:id="1069695504">
                                              <w:marLeft w:val="1623"/>
                                              <w:marRight w:val="0"/>
                                              <w:marTop w:val="0"/>
                                              <w:marBottom w:val="0"/>
                                              <w:divBdr>
                                                <w:top w:val="none" w:sz="0" w:space="0" w:color="auto"/>
                                                <w:left w:val="none" w:sz="0" w:space="0" w:color="auto"/>
                                                <w:bottom w:val="none" w:sz="0" w:space="0" w:color="auto"/>
                                                <w:right w:val="none" w:sz="0" w:space="0" w:color="auto"/>
                                              </w:divBdr>
                                              <w:divsChild>
                                                <w:div w:id="931474056">
                                                  <w:marLeft w:val="0"/>
                                                  <w:marRight w:val="0"/>
                                                  <w:marTop w:val="0"/>
                                                  <w:marBottom w:val="0"/>
                                                  <w:divBdr>
                                                    <w:top w:val="none" w:sz="0" w:space="0" w:color="auto"/>
                                                    <w:left w:val="none" w:sz="0" w:space="0" w:color="auto"/>
                                                    <w:bottom w:val="none" w:sz="0" w:space="0" w:color="auto"/>
                                                    <w:right w:val="none" w:sz="0" w:space="0" w:color="auto"/>
                                                  </w:divBdr>
                                                </w:div>
                                                <w:div w:id="1183284891">
                                                  <w:marLeft w:val="0"/>
                                                  <w:marRight w:val="0"/>
                                                  <w:marTop w:val="0"/>
                                                  <w:marBottom w:val="0"/>
                                                  <w:divBdr>
                                                    <w:top w:val="none" w:sz="0" w:space="0" w:color="auto"/>
                                                    <w:left w:val="none" w:sz="0" w:space="0" w:color="auto"/>
                                                    <w:bottom w:val="none" w:sz="0" w:space="0" w:color="auto"/>
                                                    <w:right w:val="none" w:sz="0" w:space="0" w:color="auto"/>
                                                  </w:divBdr>
                                                </w:div>
                                              </w:divsChild>
                                            </w:div>
                                            <w:div w:id="33193980">
                                              <w:marLeft w:val="0"/>
                                              <w:marRight w:val="0"/>
                                              <w:marTop w:val="0"/>
                                              <w:marBottom w:val="0"/>
                                              <w:divBdr>
                                                <w:top w:val="none" w:sz="0" w:space="0" w:color="auto"/>
                                                <w:left w:val="none" w:sz="0" w:space="0" w:color="auto"/>
                                                <w:bottom w:val="none" w:sz="0" w:space="0" w:color="auto"/>
                                                <w:right w:val="none" w:sz="0" w:space="0" w:color="auto"/>
                                              </w:divBdr>
                                            </w:div>
                                          </w:divsChild>
                                        </w:div>
                                        <w:div w:id="343365077">
                                          <w:marLeft w:val="83"/>
                                          <w:marRight w:val="0"/>
                                          <w:marTop w:val="0"/>
                                          <w:marBottom w:val="83"/>
                                          <w:divBdr>
                                            <w:top w:val="none" w:sz="0" w:space="0" w:color="auto"/>
                                            <w:left w:val="none" w:sz="0" w:space="0" w:color="auto"/>
                                            <w:bottom w:val="none" w:sz="0" w:space="0" w:color="auto"/>
                                            <w:right w:val="none" w:sz="0" w:space="0" w:color="auto"/>
                                          </w:divBdr>
                                          <w:divsChild>
                                            <w:div w:id="1716075285">
                                              <w:marLeft w:val="1623"/>
                                              <w:marRight w:val="0"/>
                                              <w:marTop w:val="0"/>
                                              <w:marBottom w:val="0"/>
                                              <w:divBdr>
                                                <w:top w:val="none" w:sz="0" w:space="0" w:color="auto"/>
                                                <w:left w:val="none" w:sz="0" w:space="0" w:color="auto"/>
                                                <w:bottom w:val="none" w:sz="0" w:space="0" w:color="auto"/>
                                                <w:right w:val="none" w:sz="0" w:space="0" w:color="auto"/>
                                              </w:divBdr>
                                              <w:divsChild>
                                                <w:div w:id="404760110">
                                                  <w:marLeft w:val="0"/>
                                                  <w:marRight w:val="0"/>
                                                  <w:marTop w:val="0"/>
                                                  <w:marBottom w:val="0"/>
                                                  <w:divBdr>
                                                    <w:top w:val="none" w:sz="0" w:space="0" w:color="auto"/>
                                                    <w:left w:val="none" w:sz="0" w:space="0" w:color="auto"/>
                                                    <w:bottom w:val="none" w:sz="0" w:space="0" w:color="auto"/>
                                                    <w:right w:val="none" w:sz="0" w:space="0" w:color="auto"/>
                                                  </w:divBdr>
                                                </w:div>
                                                <w:div w:id="1101025225">
                                                  <w:marLeft w:val="0"/>
                                                  <w:marRight w:val="0"/>
                                                  <w:marTop w:val="0"/>
                                                  <w:marBottom w:val="0"/>
                                                  <w:divBdr>
                                                    <w:top w:val="none" w:sz="0" w:space="0" w:color="auto"/>
                                                    <w:left w:val="none" w:sz="0" w:space="0" w:color="auto"/>
                                                    <w:bottom w:val="none" w:sz="0" w:space="0" w:color="auto"/>
                                                    <w:right w:val="none" w:sz="0" w:space="0" w:color="auto"/>
                                                  </w:divBdr>
                                                </w:div>
                                              </w:divsChild>
                                            </w:div>
                                            <w:div w:id="6609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92755">
                  <w:marLeft w:val="0"/>
                  <w:marRight w:val="0"/>
                  <w:marTop w:val="0"/>
                  <w:marBottom w:val="0"/>
                  <w:divBdr>
                    <w:top w:val="none" w:sz="0" w:space="0" w:color="auto"/>
                    <w:left w:val="none" w:sz="0" w:space="0" w:color="auto"/>
                    <w:bottom w:val="none" w:sz="0" w:space="0" w:color="auto"/>
                    <w:right w:val="none" w:sz="0" w:space="0" w:color="auto"/>
                  </w:divBdr>
                  <w:divsChild>
                    <w:div w:id="1091467555">
                      <w:marLeft w:val="0"/>
                      <w:marRight w:val="0"/>
                      <w:marTop w:val="0"/>
                      <w:marBottom w:val="0"/>
                      <w:divBdr>
                        <w:top w:val="single" w:sz="4" w:space="0" w:color="8BB4D9"/>
                        <w:left w:val="none" w:sz="0" w:space="0" w:color="auto"/>
                        <w:bottom w:val="single" w:sz="4" w:space="0" w:color="8BB4D9"/>
                        <w:right w:val="none" w:sz="0" w:space="0" w:color="auto"/>
                      </w:divBdr>
                      <w:divsChild>
                        <w:div w:id="521011963">
                          <w:marLeft w:val="0"/>
                          <w:marRight w:val="0"/>
                          <w:marTop w:val="0"/>
                          <w:marBottom w:val="0"/>
                          <w:divBdr>
                            <w:top w:val="single" w:sz="4" w:space="0" w:color="8BB4D9"/>
                            <w:left w:val="none" w:sz="0" w:space="0" w:color="auto"/>
                            <w:bottom w:val="single" w:sz="4" w:space="0" w:color="8BB4D9"/>
                            <w:right w:val="none" w:sz="0" w:space="0" w:color="auto"/>
                          </w:divBdr>
                        </w:div>
                        <w:div w:id="441265280">
                          <w:marLeft w:val="0"/>
                          <w:marRight w:val="0"/>
                          <w:marTop w:val="0"/>
                          <w:marBottom w:val="0"/>
                          <w:divBdr>
                            <w:top w:val="single" w:sz="4" w:space="0" w:color="8BB4D9"/>
                            <w:left w:val="none" w:sz="0" w:space="0" w:color="auto"/>
                            <w:bottom w:val="single" w:sz="4" w:space="0" w:color="8BB4D9"/>
                            <w:right w:val="none" w:sz="0" w:space="0" w:color="auto"/>
                          </w:divBdr>
                        </w:div>
                      </w:divsChild>
                    </w:div>
                  </w:divsChild>
                </w:div>
              </w:divsChild>
            </w:div>
            <w:div w:id="1344285381">
              <w:marLeft w:val="0"/>
              <w:marRight w:val="0"/>
              <w:marTop w:val="0"/>
              <w:marBottom w:val="275"/>
              <w:divBdr>
                <w:top w:val="none" w:sz="0" w:space="0" w:color="auto"/>
                <w:left w:val="none" w:sz="0" w:space="0" w:color="auto"/>
                <w:bottom w:val="none" w:sz="0" w:space="0" w:color="auto"/>
                <w:right w:val="none" w:sz="0" w:space="0" w:color="auto"/>
              </w:divBdr>
              <w:divsChild>
                <w:div w:id="1025444927">
                  <w:marLeft w:val="0"/>
                  <w:marRight w:val="0"/>
                  <w:marTop w:val="0"/>
                  <w:marBottom w:val="0"/>
                  <w:divBdr>
                    <w:top w:val="none" w:sz="0" w:space="0" w:color="auto"/>
                    <w:left w:val="none" w:sz="0" w:space="0" w:color="auto"/>
                    <w:bottom w:val="none" w:sz="0" w:space="0" w:color="auto"/>
                    <w:right w:val="none" w:sz="0" w:space="0" w:color="auto"/>
                  </w:divBdr>
                </w:div>
              </w:divsChild>
            </w:div>
            <w:div w:id="1533225178">
              <w:marLeft w:val="0"/>
              <w:marRight w:val="0"/>
              <w:marTop w:val="0"/>
              <w:marBottom w:val="275"/>
              <w:divBdr>
                <w:top w:val="none" w:sz="0" w:space="0" w:color="auto"/>
                <w:left w:val="none" w:sz="0" w:space="0" w:color="auto"/>
                <w:bottom w:val="none" w:sz="0" w:space="0" w:color="auto"/>
                <w:right w:val="none" w:sz="0" w:space="0" w:color="auto"/>
              </w:divBdr>
            </w:div>
            <w:div w:id="418604887">
              <w:marLeft w:val="0"/>
              <w:marRight w:val="0"/>
              <w:marTop w:val="0"/>
              <w:marBottom w:val="0"/>
              <w:divBdr>
                <w:top w:val="none" w:sz="0" w:space="0" w:color="auto"/>
                <w:left w:val="none" w:sz="0" w:space="0" w:color="auto"/>
                <w:bottom w:val="none" w:sz="0" w:space="0" w:color="auto"/>
                <w:right w:val="none" w:sz="0" w:space="0" w:color="auto"/>
              </w:divBdr>
              <w:divsChild>
                <w:div w:id="1452942316">
                  <w:marLeft w:val="0"/>
                  <w:marRight w:val="0"/>
                  <w:marTop w:val="0"/>
                  <w:marBottom w:val="0"/>
                  <w:divBdr>
                    <w:top w:val="none" w:sz="0" w:space="0" w:color="auto"/>
                    <w:left w:val="none" w:sz="0" w:space="0" w:color="auto"/>
                    <w:bottom w:val="none" w:sz="0" w:space="0" w:color="auto"/>
                    <w:right w:val="none" w:sz="0" w:space="0" w:color="auto"/>
                  </w:divBdr>
                </w:div>
                <w:div w:id="552499976">
                  <w:marLeft w:val="0"/>
                  <w:marRight w:val="0"/>
                  <w:marTop w:val="0"/>
                  <w:marBottom w:val="0"/>
                  <w:divBdr>
                    <w:top w:val="none" w:sz="0" w:space="0" w:color="auto"/>
                    <w:left w:val="none" w:sz="0" w:space="0" w:color="auto"/>
                    <w:bottom w:val="none" w:sz="0" w:space="0" w:color="auto"/>
                    <w:right w:val="none" w:sz="0" w:space="0" w:color="auto"/>
                  </w:divBdr>
                </w:div>
              </w:divsChild>
            </w:div>
            <w:div w:id="1603998362">
              <w:marLeft w:val="0"/>
              <w:marRight w:val="0"/>
              <w:marTop w:val="0"/>
              <w:marBottom w:val="275"/>
              <w:divBdr>
                <w:top w:val="none" w:sz="0" w:space="0" w:color="auto"/>
                <w:left w:val="none" w:sz="0" w:space="0" w:color="auto"/>
                <w:bottom w:val="none" w:sz="0" w:space="0" w:color="auto"/>
                <w:right w:val="none" w:sz="0" w:space="0" w:color="auto"/>
              </w:divBdr>
              <w:divsChild>
                <w:div w:id="189730115">
                  <w:marLeft w:val="0"/>
                  <w:marRight w:val="0"/>
                  <w:marTop w:val="0"/>
                  <w:marBottom w:val="0"/>
                  <w:divBdr>
                    <w:top w:val="none" w:sz="0" w:space="0" w:color="auto"/>
                    <w:left w:val="none" w:sz="0" w:space="0" w:color="auto"/>
                    <w:bottom w:val="none" w:sz="0" w:space="0" w:color="auto"/>
                    <w:right w:val="none" w:sz="0" w:space="0" w:color="auto"/>
                  </w:divBdr>
                </w:div>
              </w:divsChild>
            </w:div>
            <w:div w:id="1561358578">
              <w:marLeft w:val="0"/>
              <w:marRight w:val="0"/>
              <w:marTop w:val="0"/>
              <w:marBottom w:val="275"/>
              <w:divBdr>
                <w:top w:val="single" w:sz="4" w:space="0" w:color="DDDDDD"/>
                <w:left w:val="single" w:sz="4" w:space="0" w:color="DDDDDD"/>
                <w:bottom w:val="single" w:sz="4" w:space="0" w:color="DDDDDD"/>
                <w:right w:val="single" w:sz="4" w:space="0" w:color="DDDDDD"/>
              </w:divBdr>
              <w:divsChild>
                <w:div w:id="1964189093">
                  <w:marLeft w:val="0"/>
                  <w:marRight w:val="0"/>
                  <w:marTop w:val="0"/>
                  <w:marBottom w:val="0"/>
                  <w:divBdr>
                    <w:top w:val="none" w:sz="0" w:space="0" w:color="auto"/>
                    <w:left w:val="none" w:sz="0" w:space="0" w:color="auto"/>
                    <w:bottom w:val="none" w:sz="0" w:space="0" w:color="auto"/>
                    <w:right w:val="none" w:sz="0" w:space="0" w:color="auto"/>
                  </w:divBdr>
                </w:div>
                <w:div w:id="78411870">
                  <w:marLeft w:val="0"/>
                  <w:marRight w:val="0"/>
                  <w:marTop w:val="0"/>
                  <w:marBottom w:val="0"/>
                  <w:divBdr>
                    <w:top w:val="none" w:sz="0" w:space="0" w:color="auto"/>
                    <w:left w:val="none" w:sz="0" w:space="0" w:color="auto"/>
                    <w:bottom w:val="none" w:sz="0" w:space="0" w:color="auto"/>
                    <w:right w:val="none" w:sz="0" w:space="0" w:color="auto"/>
                  </w:divBdr>
                </w:div>
              </w:divsChild>
            </w:div>
            <w:div w:id="677191895">
              <w:marLeft w:val="0"/>
              <w:marRight w:val="0"/>
              <w:marTop w:val="0"/>
              <w:marBottom w:val="0"/>
              <w:divBdr>
                <w:top w:val="none" w:sz="0" w:space="0" w:color="auto"/>
                <w:left w:val="none" w:sz="0" w:space="0" w:color="auto"/>
                <w:bottom w:val="none" w:sz="0" w:space="0" w:color="auto"/>
                <w:right w:val="none" w:sz="0" w:space="0" w:color="auto"/>
              </w:divBdr>
              <w:divsChild>
                <w:div w:id="495456221">
                  <w:marLeft w:val="0"/>
                  <w:marRight w:val="0"/>
                  <w:marTop w:val="0"/>
                  <w:marBottom w:val="0"/>
                  <w:divBdr>
                    <w:top w:val="none" w:sz="0" w:space="0" w:color="auto"/>
                    <w:left w:val="none" w:sz="0" w:space="0" w:color="auto"/>
                    <w:bottom w:val="none" w:sz="0" w:space="0" w:color="auto"/>
                    <w:right w:val="none" w:sz="0" w:space="0" w:color="auto"/>
                  </w:divBdr>
                  <w:divsChild>
                    <w:div w:id="1832136605">
                      <w:marLeft w:val="0"/>
                      <w:marRight w:val="0"/>
                      <w:marTop w:val="0"/>
                      <w:marBottom w:val="0"/>
                      <w:divBdr>
                        <w:top w:val="none" w:sz="0" w:space="0" w:color="auto"/>
                        <w:left w:val="none" w:sz="0" w:space="0" w:color="auto"/>
                        <w:bottom w:val="none" w:sz="0" w:space="0" w:color="auto"/>
                        <w:right w:val="none" w:sz="0" w:space="0" w:color="auto"/>
                      </w:divBdr>
                      <w:divsChild>
                        <w:div w:id="568660409">
                          <w:marLeft w:val="0"/>
                          <w:marRight w:val="0"/>
                          <w:marTop w:val="0"/>
                          <w:marBottom w:val="0"/>
                          <w:divBdr>
                            <w:top w:val="single" w:sz="2" w:space="0" w:color="auto"/>
                            <w:left w:val="single" w:sz="2" w:space="0" w:color="auto"/>
                            <w:bottom w:val="single" w:sz="2" w:space="0" w:color="auto"/>
                            <w:right w:val="single" w:sz="2" w:space="0" w:color="auto"/>
                          </w:divBdr>
                          <w:divsChild>
                            <w:div w:id="80638431">
                              <w:marLeft w:val="0"/>
                              <w:marRight w:val="0"/>
                              <w:marTop w:val="0"/>
                              <w:marBottom w:val="0"/>
                              <w:divBdr>
                                <w:top w:val="none" w:sz="0" w:space="0" w:color="auto"/>
                                <w:left w:val="none" w:sz="0" w:space="0" w:color="auto"/>
                                <w:bottom w:val="none" w:sz="0" w:space="0" w:color="auto"/>
                                <w:right w:val="none" w:sz="0" w:space="0" w:color="auto"/>
                              </w:divBdr>
                              <w:divsChild>
                                <w:div w:id="761922316">
                                  <w:marLeft w:val="0"/>
                                  <w:marRight w:val="0"/>
                                  <w:marTop w:val="0"/>
                                  <w:marBottom w:val="0"/>
                                  <w:divBdr>
                                    <w:top w:val="none" w:sz="0" w:space="0" w:color="auto"/>
                                    <w:left w:val="none" w:sz="0" w:space="0" w:color="auto"/>
                                    <w:bottom w:val="none" w:sz="0" w:space="0" w:color="auto"/>
                                    <w:right w:val="none" w:sz="0" w:space="0" w:color="auto"/>
                                  </w:divBdr>
                                </w:div>
                                <w:div w:id="1865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4817">
                          <w:marLeft w:val="0"/>
                          <w:marRight w:val="0"/>
                          <w:marTop w:val="0"/>
                          <w:marBottom w:val="0"/>
                          <w:divBdr>
                            <w:top w:val="none" w:sz="0" w:space="0" w:color="auto"/>
                            <w:left w:val="none" w:sz="0" w:space="0" w:color="auto"/>
                            <w:bottom w:val="none" w:sz="0" w:space="0" w:color="auto"/>
                            <w:right w:val="none" w:sz="0" w:space="0" w:color="auto"/>
                          </w:divBdr>
                          <w:divsChild>
                            <w:div w:id="102189376">
                              <w:marLeft w:val="0"/>
                              <w:marRight w:val="0"/>
                              <w:marTop w:val="0"/>
                              <w:marBottom w:val="28"/>
                              <w:divBdr>
                                <w:top w:val="single" w:sz="4" w:space="0" w:color="CCCCCC"/>
                                <w:left w:val="single" w:sz="4" w:space="0" w:color="CCCCCC"/>
                                <w:bottom w:val="single" w:sz="4" w:space="0" w:color="CCCCCC"/>
                                <w:right w:val="single" w:sz="4" w:space="0" w:color="CCCCCC"/>
                              </w:divBdr>
                              <w:divsChild>
                                <w:div w:id="1310986965">
                                  <w:marLeft w:val="0"/>
                                  <w:marRight w:val="0"/>
                                  <w:marTop w:val="0"/>
                                  <w:marBottom w:val="0"/>
                                  <w:divBdr>
                                    <w:top w:val="none" w:sz="0" w:space="0" w:color="auto"/>
                                    <w:left w:val="none" w:sz="0" w:space="0" w:color="auto"/>
                                    <w:bottom w:val="none" w:sz="0" w:space="0" w:color="auto"/>
                                    <w:right w:val="none" w:sz="0" w:space="0" w:color="auto"/>
                                  </w:divBdr>
                                  <w:divsChild>
                                    <w:div w:id="2115513220">
                                      <w:marLeft w:val="0"/>
                                      <w:marRight w:val="0"/>
                                      <w:marTop w:val="0"/>
                                      <w:marBottom w:val="73"/>
                                      <w:divBdr>
                                        <w:top w:val="none" w:sz="0" w:space="0" w:color="auto"/>
                                        <w:left w:val="none" w:sz="0" w:space="0" w:color="auto"/>
                                        <w:bottom w:val="none" w:sz="0" w:space="0" w:color="auto"/>
                                        <w:right w:val="none" w:sz="0" w:space="0" w:color="auto"/>
                                      </w:divBdr>
                                      <w:divsChild>
                                        <w:div w:id="127942196">
                                          <w:marLeft w:val="1339"/>
                                          <w:marRight w:val="0"/>
                                          <w:marTop w:val="0"/>
                                          <w:marBottom w:val="0"/>
                                          <w:divBdr>
                                            <w:top w:val="none" w:sz="0" w:space="0" w:color="auto"/>
                                            <w:left w:val="none" w:sz="0" w:space="0" w:color="auto"/>
                                            <w:bottom w:val="none" w:sz="0" w:space="0" w:color="auto"/>
                                            <w:right w:val="none" w:sz="0" w:space="0" w:color="auto"/>
                                          </w:divBdr>
                                          <w:divsChild>
                                            <w:div w:id="2128427046">
                                              <w:marLeft w:val="0"/>
                                              <w:marRight w:val="0"/>
                                              <w:marTop w:val="0"/>
                                              <w:marBottom w:val="0"/>
                                              <w:divBdr>
                                                <w:top w:val="none" w:sz="0" w:space="0" w:color="auto"/>
                                                <w:left w:val="none" w:sz="0" w:space="0" w:color="auto"/>
                                                <w:bottom w:val="none" w:sz="0" w:space="0" w:color="auto"/>
                                                <w:right w:val="none" w:sz="0" w:space="0" w:color="auto"/>
                                              </w:divBdr>
                                            </w:div>
                                            <w:div w:id="597060355">
                                              <w:marLeft w:val="0"/>
                                              <w:marRight w:val="0"/>
                                              <w:marTop w:val="0"/>
                                              <w:marBottom w:val="0"/>
                                              <w:divBdr>
                                                <w:top w:val="none" w:sz="0" w:space="0" w:color="auto"/>
                                                <w:left w:val="none" w:sz="0" w:space="0" w:color="auto"/>
                                                <w:bottom w:val="none" w:sz="0" w:space="0" w:color="auto"/>
                                                <w:right w:val="none" w:sz="0" w:space="0" w:color="auto"/>
                                              </w:divBdr>
                                            </w:div>
                                          </w:divsChild>
                                        </w:div>
                                        <w:div w:id="1980763183">
                                          <w:marLeft w:val="0"/>
                                          <w:marRight w:val="0"/>
                                          <w:marTop w:val="0"/>
                                          <w:marBottom w:val="0"/>
                                          <w:divBdr>
                                            <w:top w:val="none" w:sz="0" w:space="0" w:color="auto"/>
                                            <w:left w:val="none" w:sz="0" w:space="0" w:color="auto"/>
                                            <w:bottom w:val="none" w:sz="0" w:space="0" w:color="auto"/>
                                            <w:right w:val="none" w:sz="0" w:space="0" w:color="auto"/>
                                          </w:divBdr>
                                        </w:div>
                                      </w:divsChild>
                                    </w:div>
                                    <w:div w:id="1366566283">
                                      <w:marLeft w:val="73"/>
                                      <w:marRight w:val="0"/>
                                      <w:marTop w:val="0"/>
                                      <w:marBottom w:val="73"/>
                                      <w:divBdr>
                                        <w:top w:val="none" w:sz="0" w:space="0" w:color="auto"/>
                                        <w:left w:val="none" w:sz="0" w:space="0" w:color="auto"/>
                                        <w:bottom w:val="none" w:sz="0" w:space="0" w:color="auto"/>
                                        <w:right w:val="none" w:sz="0" w:space="0" w:color="auto"/>
                                      </w:divBdr>
                                      <w:divsChild>
                                        <w:div w:id="859471376">
                                          <w:marLeft w:val="1339"/>
                                          <w:marRight w:val="0"/>
                                          <w:marTop w:val="0"/>
                                          <w:marBottom w:val="0"/>
                                          <w:divBdr>
                                            <w:top w:val="none" w:sz="0" w:space="0" w:color="auto"/>
                                            <w:left w:val="none" w:sz="0" w:space="0" w:color="auto"/>
                                            <w:bottom w:val="none" w:sz="0" w:space="0" w:color="auto"/>
                                            <w:right w:val="none" w:sz="0" w:space="0" w:color="auto"/>
                                          </w:divBdr>
                                          <w:divsChild>
                                            <w:div w:id="1924874172">
                                              <w:marLeft w:val="0"/>
                                              <w:marRight w:val="0"/>
                                              <w:marTop w:val="0"/>
                                              <w:marBottom w:val="0"/>
                                              <w:divBdr>
                                                <w:top w:val="none" w:sz="0" w:space="0" w:color="auto"/>
                                                <w:left w:val="none" w:sz="0" w:space="0" w:color="auto"/>
                                                <w:bottom w:val="none" w:sz="0" w:space="0" w:color="auto"/>
                                                <w:right w:val="none" w:sz="0" w:space="0" w:color="auto"/>
                                              </w:divBdr>
                                            </w:div>
                                            <w:div w:id="955796660">
                                              <w:marLeft w:val="0"/>
                                              <w:marRight w:val="0"/>
                                              <w:marTop w:val="0"/>
                                              <w:marBottom w:val="0"/>
                                              <w:divBdr>
                                                <w:top w:val="none" w:sz="0" w:space="0" w:color="auto"/>
                                                <w:left w:val="none" w:sz="0" w:space="0" w:color="auto"/>
                                                <w:bottom w:val="none" w:sz="0" w:space="0" w:color="auto"/>
                                                <w:right w:val="none" w:sz="0" w:space="0" w:color="auto"/>
                                              </w:divBdr>
                                            </w:div>
                                          </w:divsChild>
                                        </w:div>
                                        <w:div w:id="1701206051">
                                          <w:marLeft w:val="0"/>
                                          <w:marRight w:val="0"/>
                                          <w:marTop w:val="0"/>
                                          <w:marBottom w:val="0"/>
                                          <w:divBdr>
                                            <w:top w:val="none" w:sz="0" w:space="0" w:color="auto"/>
                                            <w:left w:val="none" w:sz="0" w:space="0" w:color="auto"/>
                                            <w:bottom w:val="none" w:sz="0" w:space="0" w:color="auto"/>
                                            <w:right w:val="none" w:sz="0" w:space="0" w:color="auto"/>
                                          </w:divBdr>
                                        </w:div>
                                      </w:divsChild>
                                    </w:div>
                                    <w:div w:id="1047991399">
                                      <w:marLeft w:val="0"/>
                                      <w:marRight w:val="0"/>
                                      <w:marTop w:val="0"/>
                                      <w:marBottom w:val="73"/>
                                      <w:divBdr>
                                        <w:top w:val="none" w:sz="0" w:space="0" w:color="auto"/>
                                        <w:left w:val="none" w:sz="0" w:space="0" w:color="auto"/>
                                        <w:bottom w:val="none" w:sz="0" w:space="0" w:color="auto"/>
                                        <w:right w:val="none" w:sz="0" w:space="0" w:color="auto"/>
                                      </w:divBdr>
                                      <w:divsChild>
                                        <w:div w:id="1429540110">
                                          <w:marLeft w:val="1339"/>
                                          <w:marRight w:val="0"/>
                                          <w:marTop w:val="0"/>
                                          <w:marBottom w:val="0"/>
                                          <w:divBdr>
                                            <w:top w:val="none" w:sz="0" w:space="0" w:color="auto"/>
                                            <w:left w:val="none" w:sz="0" w:space="0" w:color="auto"/>
                                            <w:bottom w:val="none" w:sz="0" w:space="0" w:color="auto"/>
                                            <w:right w:val="none" w:sz="0" w:space="0" w:color="auto"/>
                                          </w:divBdr>
                                          <w:divsChild>
                                            <w:div w:id="1392730913">
                                              <w:marLeft w:val="0"/>
                                              <w:marRight w:val="0"/>
                                              <w:marTop w:val="0"/>
                                              <w:marBottom w:val="0"/>
                                              <w:divBdr>
                                                <w:top w:val="none" w:sz="0" w:space="0" w:color="auto"/>
                                                <w:left w:val="none" w:sz="0" w:space="0" w:color="auto"/>
                                                <w:bottom w:val="none" w:sz="0" w:space="0" w:color="auto"/>
                                                <w:right w:val="none" w:sz="0" w:space="0" w:color="auto"/>
                                              </w:divBdr>
                                            </w:div>
                                            <w:div w:id="384724602">
                                              <w:marLeft w:val="0"/>
                                              <w:marRight w:val="0"/>
                                              <w:marTop w:val="0"/>
                                              <w:marBottom w:val="0"/>
                                              <w:divBdr>
                                                <w:top w:val="none" w:sz="0" w:space="0" w:color="auto"/>
                                                <w:left w:val="none" w:sz="0" w:space="0" w:color="auto"/>
                                                <w:bottom w:val="none" w:sz="0" w:space="0" w:color="auto"/>
                                                <w:right w:val="none" w:sz="0" w:space="0" w:color="auto"/>
                                              </w:divBdr>
                                            </w:div>
                                          </w:divsChild>
                                        </w:div>
                                        <w:div w:id="1811903678">
                                          <w:marLeft w:val="0"/>
                                          <w:marRight w:val="0"/>
                                          <w:marTop w:val="0"/>
                                          <w:marBottom w:val="0"/>
                                          <w:divBdr>
                                            <w:top w:val="none" w:sz="0" w:space="0" w:color="auto"/>
                                            <w:left w:val="none" w:sz="0" w:space="0" w:color="auto"/>
                                            <w:bottom w:val="none" w:sz="0" w:space="0" w:color="auto"/>
                                            <w:right w:val="none" w:sz="0" w:space="0" w:color="auto"/>
                                          </w:divBdr>
                                        </w:div>
                                      </w:divsChild>
                                    </w:div>
                                    <w:div w:id="1610311893">
                                      <w:marLeft w:val="73"/>
                                      <w:marRight w:val="0"/>
                                      <w:marTop w:val="0"/>
                                      <w:marBottom w:val="73"/>
                                      <w:divBdr>
                                        <w:top w:val="none" w:sz="0" w:space="0" w:color="auto"/>
                                        <w:left w:val="none" w:sz="0" w:space="0" w:color="auto"/>
                                        <w:bottom w:val="none" w:sz="0" w:space="0" w:color="auto"/>
                                        <w:right w:val="none" w:sz="0" w:space="0" w:color="auto"/>
                                      </w:divBdr>
                                      <w:divsChild>
                                        <w:div w:id="764038528">
                                          <w:marLeft w:val="1339"/>
                                          <w:marRight w:val="0"/>
                                          <w:marTop w:val="0"/>
                                          <w:marBottom w:val="0"/>
                                          <w:divBdr>
                                            <w:top w:val="none" w:sz="0" w:space="0" w:color="auto"/>
                                            <w:left w:val="none" w:sz="0" w:space="0" w:color="auto"/>
                                            <w:bottom w:val="none" w:sz="0" w:space="0" w:color="auto"/>
                                            <w:right w:val="none" w:sz="0" w:space="0" w:color="auto"/>
                                          </w:divBdr>
                                          <w:divsChild>
                                            <w:div w:id="1174681923">
                                              <w:marLeft w:val="0"/>
                                              <w:marRight w:val="0"/>
                                              <w:marTop w:val="0"/>
                                              <w:marBottom w:val="0"/>
                                              <w:divBdr>
                                                <w:top w:val="none" w:sz="0" w:space="0" w:color="auto"/>
                                                <w:left w:val="none" w:sz="0" w:space="0" w:color="auto"/>
                                                <w:bottom w:val="none" w:sz="0" w:space="0" w:color="auto"/>
                                                <w:right w:val="none" w:sz="0" w:space="0" w:color="auto"/>
                                              </w:divBdr>
                                            </w:div>
                                            <w:div w:id="1527911316">
                                              <w:marLeft w:val="0"/>
                                              <w:marRight w:val="0"/>
                                              <w:marTop w:val="0"/>
                                              <w:marBottom w:val="0"/>
                                              <w:divBdr>
                                                <w:top w:val="none" w:sz="0" w:space="0" w:color="auto"/>
                                                <w:left w:val="none" w:sz="0" w:space="0" w:color="auto"/>
                                                <w:bottom w:val="none" w:sz="0" w:space="0" w:color="auto"/>
                                                <w:right w:val="none" w:sz="0" w:space="0" w:color="auto"/>
                                              </w:divBdr>
                                            </w:div>
                                          </w:divsChild>
                                        </w:div>
                                        <w:div w:id="9840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12992">
              <w:marLeft w:val="0"/>
              <w:marRight w:val="0"/>
              <w:marTop w:val="0"/>
              <w:marBottom w:val="0"/>
              <w:divBdr>
                <w:top w:val="none" w:sz="0" w:space="0" w:color="auto"/>
                <w:left w:val="none" w:sz="0" w:space="0" w:color="auto"/>
                <w:bottom w:val="none" w:sz="0" w:space="0" w:color="auto"/>
                <w:right w:val="none" w:sz="0" w:space="0" w:color="auto"/>
              </w:divBdr>
            </w:div>
            <w:div w:id="1712880753">
              <w:marLeft w:val="0"/>
              <w:marRight w:val="0"/>
              <w:marTop w:val="0"/>
              <w:marBottom w:val="0"/>
              <w:divBdr>
                <w:top w:val="none" w:sz="0" w:space="0" w:color="auto"/>
                <w:left w:val="none" w:sz="0" w:space="0" w:color="auto"/>
                <w:bottom w:val="none" w:sz="0" w:space="0" w:color="auto"/>
                <w:right w:val="none" w:sz="0" w:space="0" w:color="auto"/>
              </w:divBdr>
            </w:div>
            <w:div w:id="1247416921">
              <w:marLeft w:val="0"/>
              <w:marRight w:val="0"/>
              <w:marTop w:val="0"/>
              <w:marBottom w:val="0"/>
              <w:divBdr>
                <w:top w:val="none" w:sz="0" w:space="0" w:color="auto"/>
                <w:left w:val="none" w:sz="0" w:space="0" w:color="auto"/>
                <w:bottom w:val="none" w:sz="0" w:space="0" w:color="auto"/>
                <w:right w:val="none" w:sz="0" w:space="0" w:color="auto"/>
              </w:divBdr>
              <w:divsChild>
                <w:div w:id="1024744967">
                  <w:marLeft w:val="0"/>
                  <w:marRight w:val="0"/>
                  <w:marTop w:val="0"/>
                  <w:marBottom w:val="0"/>
                  <w:divBdr>
                    <w:top w:val="none" w:sz="0" w:space="0" w:color="auto"/>
                    <w:left w:val="none" w:sz="0" w:space="0" w:color="auto"/>
                    <w:bottom w:val="none" w:sz="0" w:space="0" w:color="auto"/>
                    <w:right w:val="none" w:sz="0" w:space="0" w:color="auto"/>
                  </w:divBdr>
                </w:div>
                <w:div w:id="2043557026">
                  <w:marLeft w:val="0"/>
                  <w:marRight w:val="0"/>
                  <w:marTop w:val="0"/>
                  <w:marBottom w:val="0"/>
                  <w:divBdr>
                    <w:top w:val="none" w:sz="0" w:space="0" w:color="auto"/>
                    <w:left w:val="none" w:sz="0" w:space="0" w:color="auto"/>
                    <w:bottom w:val="none" w:sz="0" w:space="0" w:color="auto"/>
                    <w:right w:val="none" w:sz="0" w:space="0" w:color="auto"/>
                  </w:divBdr>
                  <w:divsChild>
                    <w:div w:id="1626808510">
                      <w:marLeft w:val="0"/>
                      <w:marRight w:val="0"/>
                      <w:marTop w:val="0"/>
                      <w:marBottom w:val="0"/>
                      <w:divBdr>
                        <w:top w:val="none" w:sz="0" w:space="0" w:color="auto"/>
                        <w:left w:val="none" w:sz="0" w:space="0" w:color="auto"/>
                        <w:bottom w:val="none" w:sz="0" w:space="0" w:color="auto"/>
                        <w:right w:val="none" w:sz="0" w:space="0" w:color="auto"/>
                      </w:divBdr>
                    </w:div>
                    <w:div w:id="873080675">
                      <w:marLeft w:val="0"/>
                      <w:marRight w:val="0"/>
                      <w:marTop w:val="0"/>
                      <w:marBottom w:val="0"/>
                      <w:divBdr>
                        <w:top w:val="none" w:sz="0" w:space="0" w:color="auto"/>
                        <w:left w:val="none" w:sz="0" w:space="0" w:color="auto"/>
                        <w:bottom w:val="none" w:sz="0" w:space="0" w:color="auto"/>
                        <w:right w:val="none" w:sz="0" w:space="0" w:color="auto"/>
                      </w:divBdr>
                    </w:div>
                    <w:div w:id="592663050">
                      <w:marLeft w:val="0"/>
                      <w:marRight w:val="0"/>
                      <w:marTop w:val="0"/>
                      <w:marBottom w:val="0"/>
                      <w:divBdr>
                        <w:top w:val="none" w:sz="0" w:space="0" w:color="auto"/>
                        <w:left w:val="none" w:sz="0" w:space="0" w:color="auto"/>
                        <w:bottom w:val="none" w:sz="0" w:space="0" w:color="auto"/>
                        <w:right w:val="none" w:sz="0" w:space="0" w:color="auto"/>
                      </w:divBdr>
                    </w:div>
                    <w:div w:id="1810240086">
                      <w:marLeft w:val="0"/>
                      <w:marRight w:val="0"/>
                      <w:marTop w:val="0"/>
                      <w:marBottom w:val="0"/>
                      <w:divBdr>
                        <w:top w:val="none" w:sz="0" w:space="0" w:color="auto"/>
                        <w:left w:val="none" w:sz="0" w:space="0" w:color="auto"/>
                        <w:bottom w:val="none" w:sz="0" w:space="0" w:color="auto"/>
                        <w:right w:val="none" w:sz="0" w:space="0" w:color="auto"/>
                      </w:divBdr>
                    </w:div>
                    <w:div w:id="2030375046">
                      <w:marLeft w:val="0"/>
                      <w:marRight w:val="0"/>
                      <w:marTop w:val="0"/>
                      <w:marBottom w:val="0"/>
                      <w:divBdr>
                        <w:top w:val="none" w:sz="0" w:space="0" w:color="auto"/>
                        <w:left w:val="none" w:sz="0" w:space="0" w:color="auto"/>
                        <w:bottom w:val="none" w:sz="0" w:space="0" w:color="auto"/>
                        <w:right w:val="none" w:sz="0" w:space="0" w:color="auto"/>
                      </w:divBdr>
                    </w:div>
                    <w:div w:id="1721787426">
                      <w:marLeft w:val="0"/>
                      <w:marRight w:val="0"/>
                      <w:marTop w:val="0"/>
                      <w:marBottom w:val="0"/>
                      <w:divBdr>
                        <w:top w:val="none" w:sz="0" w:space="0" w:color="auto"/>
                        <w:left w:val="none" w:sz="0" w:space="0" w:color="auto"/>
                        <w:bottom w:val="none" w:sz="0" w:space="0" w:color="auto"/>
                        <w:right w:val="none" w:sz="0" w:space="0" w:color="auto"/>
                      </w:divBdr>
                    </w:div>
                    <w:div w:id="228618239">
                      <w:marLeft w:val="0"/>
                      <w:marRight w:val="0"/>
                      <w:marTop w:val="0"/>
                      <w:marBottom w:val="0"/>
                      <w:divBdr>
                        <w:top w:val="none" w:sz="0" w:space="0" w:color="auto"/>
                        <w:left w:val="none" w:sz="0" w:space="0" w:color="auto"/>
                        <w:bottom w:val="none" w:sz="0" w:space="0" w:color="auto"/>
                        <w:right w:val="none" w:sz="0" w:space="0" w:color="auto"/>
                      </w:divBdr>
                    </w:div>
                    <w:div w:id="1150058269">
                      <w:marLeft w:val="0"/>
                      <w:marRight w:val="0"/>
                      <w:marTop w:val="0"/>
                      <w:marBottom w:val="0"/>
                      <w:divBdr>
                        <w:top w:val="none" w:sz="0" w:space="0" w:color="auto"/>
                        <w:left w:val="none" w:sz="0" w:space="0" w:color="auto"/>
                        <w:bottom w:val="none" w:sz="0" w:space="0" w:color="auto"/>
                        <w:right w:val="none" w:sz="0" w:space="0" w:color="auto"/>
                      </w:divBdr>
                    </w:div>
                    <w:div w:id="379986376">
                      <w:marLeft w:val="0"/>
                      <w:marRight w:val="0"/>
                      <w:marTop w:val="0"/>
                      <w:marBottom w:val="0"/>
                      <w:divBdr>
                        <w:top w:val="none" w:sz="0" w:space="0" w:color="auto"/>
                        <w:left w:val="none" w:sz="0" w:space="0" w:color="auto"/>
                        <w:bottom w:val="none" w:sz="0" w:space="0" w:color="auto"/>
                        <w:right w:val="none" w:sz="0" w:space="0" w:color="auto"/>
                      </w:divBdr>
                    </w:div>
                    <w:div w:id="19796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4050">
              <w:marLeft w:val="0"/>
              <w:marRight w:val="0"/>
              <w:marTop w:val="0"/>
              <w:marBottom w:val="0"/>
              <w:divBdr>
                <w:top w:val="single" w:sz="12" w:space="0" w:color="EEEEEE"/>
                <w:left w:val="single" w:sz="12" w:space="0" w:color="EEEEEE"/>
                <w:bottom w:val="single" w:sz="12" w:space="0" w:color="EEEEEE"/>
                <w:right w:val="single" w:sz="12" w:space="0" w:color="EEEEEE"/>
              </w:divBdr>
              <w:divsChild>
                <w:div w:id="1011182127">
                  <w:marLeft w:val="0"/>
                  <w:marRight w:val="0"/>
                  <w:marTop w:val="0"/>
                  <w:marBottom w:val="0"/>
                  <w:divBdr>
                    <w:top w:val="none" w:sz="0" w:space="0" w:color="auto"/>
                    <w:left w:val="none" w:sz="0" w:space="0" w:color="auto"/>
                    <w:bottom w:val="none" w:sz="0" w:space="0" w:color="auto"/>
                    <w:right w:val="none" w:sz="0" w:space="0" w:color="auto"/>
                  </w:divBdr>
                  <w:divsChild>
                    <w:div w:id="1443651864">
                      <w:marLeft w:val="0"/>
                      <w:marRight w:val="0"/>
                      <w:marTop w:val="0"/>
                      <w:marBottom w:val="0"/>
                      <w:divBdr>
                        <w:top w:val="none" w:sz="0" w:space="0" w:color="auto"/>
                        <w:left w:val="none" w:sz="0" w:space="0" w:color="auto"/>
                        <w:bottom w:val="none" w:sz="0" w:space="0" w:color="auto"/>
                        <w:right w:val="none" w:sz="0" w:space="0" w:color="auto"/>
                      </w:divBdr>
                    </w:div>
                    <w:div w:id="9527560">
                      <w:marLeft w:val="0"/>
                      <w:marRight w:val="0"/>
                      <w:marTop w:val="0"/>
                      <w:marBottom w:val="0"/>
                      <w:divBdr>
                        <w:top w:val="none" w:sz="0" w:space="0" w:color="auto"/>
                        <w:left w:val="none" w:sz="0" w:space="0" w:color="auto"/>
                        <w:bottom w:val="none" w:sz="0" w:space="0" w:color="auto"/>
                        <w:right w:val="none" w:sz="0" w:space="0" w:color="auto"/>
                      </w:divBdr>
                    </w:div>
                    <w:div w:id="2991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692">
              <w:marLeft w:val="0"/>
              <w:marRight w:val="0"/>
              <w:marTop w:val="0"/>
              <w:marBottom w:val="0"/>
              <w:divBdr>
                <w:top w:val="none" w:sz="0" w:space="0" w:color="auto"/>
                <w:left w:val="none" w:sz="0" w:space="0" w:color="auto"/>
                <w:bottom w:val="none" w:sz="0" w:space="0" w:color="auto"/>
                <w:right w:val="none" w:sz="0" w:space="0" w:color="auto"/>
              </w:divBdr>
              <w:divsChild>
                <w:div w:id="758211686">
                  <w:marLeft w:val="92"/>
                  <w:marRight w:val="0"/>
                  <w:marTop w:val="0"/>
                  <w:marBottom w:val="0"/>
                  <w:divBdr>
                    <w:top w:val="none" w:sz="0" w:space="0" w:color="auto"/>
                    <w:left w:val="single" w:sz="4" w:space="4" w:color="E1E1E1"/>
                    <w:bottom w:val="none" w:sz="0" w:space="0" w:color="auto"/>
                    <w:right w:val="none" w:sz="0" w:space="0" w:color="auto"/>
                  </w:divBdr>
                </w:div>
              </w:divsChild>
            </w:div>
          </w:divsChild>
        </w:div>
        <w:div w:id="1681859508">
          <w:marLeft w:val="0"/>
          <w:marRight w:val="0"/>
          <w:marTop w:val="0"/>
          <w:marBottom w:val="0"/>
          <w:divBdr>
            <w:top w:val="none" w:sz="0" w:space="0" w:color="auto"/>
            <w:left w:val="none" w:sz="0" w:space="0" w:color="auto"/>
            <w:bottom w:val="none" w:sz="0" w:space="0" w:color="auto"/>
            <w:right w:val="none" w:sz="0" w:space="0" w:color="auto"/>
          </w:divBdr>
        </w:div>
        <w:div w:id="1442334129">
          <w:marLeft w:val="0"/>
          <w:marRight w:val="0"/>
          <w:marTop w:val="0"/>
          <w:marBottom w:val="0"/>
          <w:divBdr>
            <w:top w:val="none" w:sz="0" w:space="0" w:color="auto"/>
            <w:left w:val="none" w:sz="0" w:space="0" w:color="auto"/>
            <w:bottom w:val="none" w:sz="0" w:space="0" w:color="auto"/>
            <w:right w:val="none" w:sz="0" w:space="0" w:color="auto"/>
          </w:divBdr>
        </w:div>
        <w:div w:id="1118986373">
          <w:marLeft w:val="0"/>
          <w:marRight w:val="0"/>
          <w:marTop w:val="0"/>
          <w:marBottom w:val="0"/>
          <w:divBdr>
            <w:top w:val="none" w:sz="0" w:space="0" w:color="auto"/>
            <w:left w:val="none" w:sz="0" w:space="0" w:color="auto"/>
            <w:bottom w:val="none" w:sz="0" w:space="0" w:color="auto"/>
            <w:right w:val="none" w:sz="0" w:space="0" w:color="auto"/>
          </w:divBdr>
          <w:divsChild>
            <w:div w:id="1255362984">
              <w:marLeft w:val="0"/>
              <w:marRight w:val="0"/>
              <w:marTop w:val="0"/>
              <w:marBottom w:val="0"/>
              <w:divBdr>
                <w:top w:val="single" w:sz="18" w:space="0" w:color="000000"/>
                <w:left w:val="single" w:sz="18" w:space="0" w:color="000000"/>
                <w:bottom w:val="single" w:sz="18" w:space="0" w:color="000000"/>
                <w:right w:val="single" w:sz="18" w:space="0" w:color="000000"/>
              </w:divBdr>
              <w:divsChild>
                <w:div w:id="1365521387">
                  <w:marLeft w:val="0"/>
                  <w:marRight w:val="0"/>
                  <w:marTop w:val="0"/>
                  <w:marBottom w:val="0"/>
                  <w:divBdr>
                    <w:top w:val="none" w:sz="0" w:space="0" w:color="auto"/>
                    <w:left w:val="none" w:sz="0" w:space="0" w:color="auto"/>
                    <w:bottom w:val="none" w:sz="0" w:space="0" w:color="auto"/>
                    <w:right w:val="none" w:sz="0" w:space="0" w:color="auto"/>
                  </w:divBdr>
                  <w:divsChild>
                    <w:div w:id="7744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4596">
          <w:marLeft w:val="73"/>
          <w:marRight w:val="0"/>
          <w:marTop w:val="0"/>
          <w:marBottom w:val="0"/>
          <w:divBdr>
            <w:top w:val="single" w:sz="4" w:space="5" w:color="DDDDDD"/>
            <w:left w:val="single" w:sz="4" w:space="5" w:color="DDDDDD"/>
            <w:bottom w:val="single" w:sz="4" w:space="5" w:color="DDDDDD"/>
            <w:right w:val="single" w:sz="4" w:space="5" w:color="DDDDDD"/>
          </w:divBdr>
          <w:divsChild>
            <w:div w:id="1773013236">
              <w:marLeft w:val="83"/>
              <w:marRight w:val="0"/>
              <w:marTop w:val="0"/>
              <w:marBottom w:val="9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blica.it/cronaca/2013/11/25/news/femminicidio_128_donne_uccise-7186765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5607</Characters>
  <Application>Microsoft Office Word</Application>
  <DocSecurity>0</DocSecurity>
  <Lines>46</Lines>
  <Paragraphs>13</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2014-12-02T08:42:00Z</cp:lastPrinted>
  <dcterms:created xsi:type="dcterms:W3CDTF">2014-12-02T08:42:00Z</dcterms:created>
  <dcterms:modified xsi:type="dcterms:W3CDTF">2014-12-02T08:42:00Z</dcterms:modified>
</cp:coreProperties>
</file>