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8B" w:rsidRPr="00DD6B8B" w:rsidRDefault="00DD6B8B" w:rsidP="00DD6B8B">
      <w:pPr>
        <w:shd w:val="clear" w:color="auto" w:fill="FAF5E2"/>
        <w:spacing w:after="0" w:line="384" w:lineRule="atLeast"/>
        <w:outlineLvl w:val="0"/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>Hva</w:t>
      </w:r>
      <w:proofErr w:type="spellEnd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 xml:space="preserve"> «en </w:t>
      </w:r>
      <w:proofErr w:type="spellStart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>passe</w:t>
      </w:r>
      <w:proofErr w:type="spellEnd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>personlig</w:t>
      </w:r>
      <w:proofErr w:type="spellEnd"/>
      <w:r w:rsidRPr="00DD6B8B">
        <w:rPr>
          <w:rFonts w:ascii="Arial" w:eastAsia="Times New Roman" w:hAnsi="Arial" w:cs="Arial"/>
          <w:color w:val="3F4043"/>
          <w:kern w:val="36"/>
          <w:sz w:val="48"/>
          <w:szCs w:val="48"/>
          <w:lang w:eastAsia="cs-CZ"/>
        </w:rPr>
        <w:t xml:space="preserve"> tone»?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Et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rådene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i 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fldChar w:fldCharType="begin"/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instrText xml:space="preserve"> HYPERLINK "http://www.sprakradet.no/Klarsprak/sprakhjelp/Materiell/Vaer-klar/" \t "_blank" </w:instrText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fldChar w:fldCharType="separate"/>
      </w:r>
      <w:r w:rsidRPr="00DD6B8B">
        <w:rPr>
          <w:rFonts w:ascii="Arial" w:eastAsia="Times New Roman" w:hAnsi="Arial" w:cs="Arial"/>
          <w:color w:val="05576B"/>
          <w:sz w:val="18"/>
          <w:szCs w:val="18"/>
          <w:u w:val="single"/>
          <w:lang w:eastAsia="cs-CZ"/>
        </w:rPr>
        <w:t>Vær</w:t>
      </w:r>
      <w:proofErr w:type="spellEnd"/>
      <w:r w:rsidRPr="00DD6B8B">
        <w:rPr>
          <w:rFonts w:ascii="Arial" w:eastAsia="Times New Roman" w:hAnsi="Arial" w:cs="Arial"/>
          <w:color w:val="05576B"/>
          <w:sz w:val="18"/>
          <w:szCs w:val="18"/>
          <w:u w:val="single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05576B"/>
          <w:sz w:val="18"/>
          <w:szCs w:val="18"/>
          <w:u w:val="single"/>
          <w:lang w:eastAsia="cs-CZ"/>
        </w:rPr>
        <w:t>klar-plakaten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fldChar w:fldCharType="end"/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 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lyder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slik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: 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Velg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passe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personlig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 tone</w:t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handler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å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finne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et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stilnivå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passer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situasjonen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 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budskapet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 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å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finne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riktig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stilnivå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klart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hvem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skriver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eller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hva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vil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formidle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å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illustrere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ulike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stilnivåer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laget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tre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versjoner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én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samme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tekst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:</w:t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br/>
      </w: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br/>
      </w:r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Den 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kansellistiske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: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gis med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melding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etter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tinglysingsloven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§ 18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tatt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følge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Registerfører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gjennomgått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saken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også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forelagt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saken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jordskiftedommer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gram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O.R.</w:t>
      </w:r>
      <w:proofErr w:type="gram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Valdres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jordskifterett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oppfatning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foreligger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noen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tinglysingsfeil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fremgår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klart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rettspraksis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kun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i de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tilfeller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utvilsomt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foreligger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feil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skal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foretas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Denne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avgjørelsen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Borgarting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lagmannsrett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rettslig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interesse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Ankefristen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én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måned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fra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den dag De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fått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eller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burde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skaffet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Dem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kjennskap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avgjørelsen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jf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tinglysingsloven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§ 10, 10a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10b.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blir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først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behandlet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her.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 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Den 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joviale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: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Hei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hei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noe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i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grunnboka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sånn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vil.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går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nok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skjønner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Jeg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nemlig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på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saken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tatt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prat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med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jordskiftedommer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gram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O.R.</w:t>
      </w:r>
      <w:proofErr w:type="gram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Valdres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jordskifterett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begripe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hvorfor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mener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gjort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feil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her.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bare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hvis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helt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sikkert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dummet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oss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ut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skjønner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proofErr w:type="gram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vel</w:t>
      </w:r>
      <w:proofErr w:type="gram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Hvis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gidder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klage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lagmannsretten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Da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fart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på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fristen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går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ut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måned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skal se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på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klagen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først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får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se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noen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vits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i å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gjøre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noe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med den.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 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 xml:space="preserve">Den </w:t>
      </w:r>
      <w:proofErr w:type="spellStart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balanserte</w:t>
      </w:r>
      <w:proofErr w:type="spellEnd"/>
      <w:r w:rsidRPr="00DD6B8B">
        <w:rPr>
          <w:rFonts w:ascii="Arial" w:eastAsia="Times New Roman" w:hAnsi="Arial" w:cs="Arial"/>
          <w:b/>
          <w:bCs/>
          <w:color w:val="3F4043"/>
          <w:sz w:val="18"/>
          <w:szCs w:val="18"/>
          <w:lang w:eastAsia="cs-CZ"/>
        </w:rPr>
        <w:t>: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bedt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grunnboken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etter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tinglysingsloven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§ 18.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melder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med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etterkomme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anmodningen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din.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Registerføreren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gjennomgått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saken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Hun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også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lagt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fram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for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jordskiftedommer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gram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O.R.</w:t>
      </w:r>
      <w:proofErr w:type="gram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Valdres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jordskifterett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mener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ikke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gjort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noen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tinglysingsfeil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Vi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i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grunnboken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bare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dersom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hevet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over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tvil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gjort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feil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Dette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går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klart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fram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rettspraksis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Alle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som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har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rettslig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interesse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kan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denne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avgjørelsen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Borgarting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lagmannsrett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Ankefristen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én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måned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fra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den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dagen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gram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da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du</w:t>
      </w:r>
      <w:proofErr w:type="spellEnd"/>
      <w:proofErr w:type="gram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fikk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kjennskap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eller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burde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skaffet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deg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kjennskap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til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avgjørelsen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,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jf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.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tinglysingsloven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§ 10, 10a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og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10b.</w:t>
      </w:r>
    </w:p>
    <w:p w:rsidR="00DD6B8B" w:rsidRPr="00DD6B8B" w:rsidRDefault="00DD6B8B" w:rsidP="00DD6B8B">
      <w:pPr>
        <w:shd w:val="clear" w:color="auto" w:fill="FAF5E2"/>
        <w:spacing w:after="0" w:line="255" w:lineRule="atLeast"/>
        <w:rPr>
          <w:rFonts w:ascii="Arial" w:eastAsia="Times New Roman" w:hAnsi="Arial" w:cs="Arial"/>
          <w:color w:val="3F4043"/>
          <w:sz w:val="18"/>
          <w:szCs w:val="18"/>
          <w:lang w:eastAsia="cs-CZ"/>
        </w:rPr>
      </w:pP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Anken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blir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først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</w:t>
      </w:r>
      <w:proofErr w:type="spellStart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>behandlet</w:t>
      </w:r>
      <w:proofErr w:type="spellEnd"/>
      <w:r w:rsidRPr="00DD6B8B">
        <w:rPr>
          <w:rFonts w:ascii="Arial" w:eastAsia="Times New Roman" w:hAnsi="Arial" w:cs="Arial"/>
          <w:color w:val="3F4043"/>
          <w:sz w:val="18"/>
          <w:szCs w:val="18"/>
          <w:lang w:eastAsia="cs-CZ"/>
        </w:rPr>
        <w:t xml:space="preserve"> her.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B"/>
    <w:rsid w:val="009B2FA9"/>
    <w:rsid w:val="00BB4E66"/>
    <w:rsid w:val="00D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Hva er «en passe personlig tone»?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2014-12-03T21:12:00Z</cp:lastPrinted>
  <dcterms:created xsi:type="dcterms:W3CDTF">2014-12-03T21:13:00Z</dcterms:created>
  <dcterms:modified xsi:type="dcterms:W3CDTF">2014-12-03T21:13:00Z</dcterms:modified>
</cp:coreProperties>
</file>