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72" w:rsidRPr="002C7627" w:rsidRDefault="00692972" w:rsidP="00747AF1">
      <w:pPr>
        <w:spacing w:line="360" w:lineRule="auto"/>
        <w:jc w:val="both"/>
        <w:rPr>
          <w:b/>
          <w:smallCaps/>
        </w:rPr>
      </w:pPr>
      <w:r w:rsidRPr="002C7627">
        <w:rPr>
          <w:b/>
          <w:smallCaps/>
        </w:rPr>
        <w:t>Tema 4. Spanglish</w:t>
      </w:r>
    </w:p>
    <w:p w:rsidR="00692972" w:rsidRPr="002C7627" w:rsidRDefault="00692972" w:rsidP="00747AF1">
      <w:pPr>
        <w:spacing w:line="360" w:lineRule="auto"/>
        <w:jc w:val="both"/>
        <w:rPr>
          <w:sz w:val="20"/>
          <w:szCs w:val="20"/>
        </w:rPr>
      </w:pPr>
    </w:p>
    <w:p w:rsidR="00692972" w:rsidRPr="002C7627" w:rsidRDefault="00692972" w:rsidP="00747AF1">
      <w:pPr>
        <w:spacing w:line="360" w:lineRule="auto"/>
        <w:jc w:val="both"/>
        <w:rPr>
          <w:sz w:val="20"/>
          <w:szCs w:val="20"/>
        </w:rPr>
      </w:pPr>
      <w:r w:rsidRPr="002C7627">
        <w:rPr>
          <w:i/>
          <w:sz w:val="20"/>
          <w:szCs w:val="20"/>
        </w:rPr>
        <w:t>Spanglish</w:t>
      </w:r>
      <w:r w:rsidRPr="002C7627">
        <w:rPr>
          <w:sz w:val="20"/>
          <w:szCs w:val="20"/>
        </w:rPr>
        <w:t>/</w:t>
      </w:r>
      <w:r w:rsidRPr="002C7627">
        <w:rPr>
          <w:i/>
          <w:sz w:val="20"/>
          <w:szCs w:val="20"/>
        </w:rPr>
        <w:t>espanglish/espanglés</w:t>
      </w:r>
      <w:r w:rsidRPr="002C7627">
        <w:rPr>
          <w:sz w:val="20"/>
          <w:szCs w:val="20"/>
        </w:rPr>
        <w:t xml:space="preserve">: término polémico </w:t>
      </w:r>
    </w:p>
    <w:p w:rsidR="00692972" w:rsidRPr="002C7627" w:rsidRDefault="00692972" w:rsidP="00747AF1">
      <w:pPr>
        <w:spacing w:line="360" w:lineRule="auto"/>
        <w:jc w:val="both"/>
        <w:rPr>
          <w:sz w:val="20"/>
          <w:szCs w:val="20"/>
        </w:rPr>
      </w:pPr>
    </w:p>
    <w:p w:rsidR="00692972" w:rsidRPr="002C7627" w:rsidRDefault="00692972" w:rsidP="00747AF1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2C7627">
        <w:rPr>
          <w:sz w:val="20"/>
          <w:szCs w:val="20"/>
        </w:rPr>
        <w:t>las peculiaridades del español popular de los EE.UU.: paralelas a las del español popular de la PI y de LA</w:t>
      </w:r>
    </w:p>
    <w:p w:rsidR="00692972" w:rsidRPr="002C7627" w:rsidRDefault="00692972" w:rsidP="00747AF1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2C7627">
        <w:rPr>
          <w:sz w:val="20"/>
          <w:szCs w:val="20"/>
        </w:rPr>
        <w:t>voz designadora de hibridación</w:t>
      </w:r>
    </w:p>
    <w:p w:rsidR="00692972" w:rsidRPr="002C7627" w:rsidRDefault="00692972" w:rsidP="00747AF1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2C7627">
        <w:rPr>
          <w:sz w:val="20"/>
          <w:szCs w:val="20"/>
        </w:rPr>
        <w:t>peculiaridades debidas a la mezcla estructural con el inglés;</w:t>
      </w:r>
    </w:p>
    <w:p w:rsidR="00692972" w:rsidRPr="002C7627" w:rsidRDefault="00692972" w:rsidP="00747AF1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2C7627">
        <w:rPr>
          <w:sz w:val="20"/>
          <w:szCs w:val="20"/>
        </w:rPr>
        <w:t>ideología separadora: hispanohablantes estadounidenses con orígenes en distintos países, los nacidos en los EE.UU. y los hispanoamericanos, y entre los de diferentes clases sociales; ideología que a niega a los hispanohablantes norteamericanos un importante recurso (el español general) de progreso económico, psicológico y social.</w:t>
      </w:r>
    </w:p>
    <w:p w:rsidR="00692972" w:rsidRPr="002C7627" w:rsidRDefault="00692972" w:rsidP="00747AF1">
      <w:pPr>
        <w:spacing w:line="360" w:lineRule="auto"/>
        <w:jc w:val="both"/>
        <w:rPr>
          <w:sz w:val="20"/>
          <w:szCs w:val="20"/>
        </w:rPr>
      </w:pPr>
    </w:p>
    <w:p w:rsidR="00692972" w:rsidRPr="002C7627" w:rsidRDefault="00692972" w:rsidP="00747AF1">
      <w:pPr>
        <w:spacing w:line="360" w:lineRule="auto"/>
        <w:jc w:val="both"/>
        <w:rPr>
          <w:sz w:val="20"/>
          <w:szCs w:val="20"/>
        </w:rPr>
      </w:pPr>
      <w:r w:rsidRPr="002C7627">
        <w:rPr>
          <w:i/>
          <w:sz w:val="20"/>
          <w:szCs w:val="20"/>
        </w:rPr>
        <w:t>Spanglish/espanglish</w:t>
      </w:r>
      <w:r w:rsidRPr="002C7627">
        <w:rPr>
          <w:sz w:val="20"/>
          <w:szCs w:val="20"/>
        </w:rPr>
        <w:t xml:space="preserve"> = el español popular de los EE.UU., no sus manifestaciones cultas.</w:t>
      </w:r>
    </w:p>
    <w:p w:rsidR="00692972" w:rsidRPr="002C7627" w:rsidRDefault="00692972" w:rsidP="00747AF1">
      <w:pPr>
        <w:spacing w:line="360" w:lineRule="auto"/>
        <w:jc w:val="both"/>
        <w:rPr>
          <w:sz w:val="20"/>
          <w:szCs w:val="20"/>
        </w:rPr>
      </w:pPr>
    </w:p>
    <w:p w:rsidR="00692972" w:rsidRPr="002C7627" w:rsidRDefault="00692972" w:rsidP="00747AF1">
      <w:pPr>
        <w:spacing w:line="360" w:lineRule="auto"/>
        <w:jc w:val="both"/>
        <w:rPr>
          <w:sz w:val="20"/>
          <w:szCs w:val="20"/>
        </w:rPr>
      </w:pPr>
      <w:r w:rsidRPr="002C7627">
        <w:rPr>
          <w:sz w:val="20"/>
          <w:szCs w:val="20"/>
        </w:rPr>
        <w:t>El español de EE.UU. en una crisis demográfica =&gt; “la lengua se pocos nietos”</w:t>
      </w:r>
    </w:p>
    <w:p w:rsidR="00692972" w:rsidRPr="002C7627" w:rsidRDefault="00692972" w:rsidP="00747AF1">
      <w:pPr>
        <w:pStyle w:val="ListParagraph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2C7627">
        <w:rPr>
          <w:sz w:val="20"/>
          <w:szCs w:val="20"/>
        </w:rPr>
        <w:t>1ª y 2ª generación de inmigración: comunicación fluída</w:t>
      </w:r>
    </w:p>
    <w:p w:rsidR="00692972" w:rsidRPr="002C7627" w:rsidRDefault="00692972" w:rsidP="00747AF1">
      <w:pPr>
        <w:pStyle w:val="ListParagraph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2C7627">
        <w:rPr>
          <w:sz w:val="20"/>
          <w:szCs w:val="20"/>
        </w:rPr>
        <w:t xml:space="preserve">3ª generación: solidaridad, identificación; poco uso activo y competencia pasiva =&gt; </w:t>
      </w:r>
      <w:r w:rsidRPr="002C7627">
        <w:rPr>
          <w:i/>
          <w:sz w:val="20"/>
          <w:szCs w:val="20"/>
        </w:rPr>
        <w:t>de importancia personal e identitaria</w:t>
      </w:r>
      <w:r w:rsidRPr="002C7627">
        <w:rPr>
          <w:sz w:val="20"/>
          <w:szCs w:val="20"/>
        </w:rPr>
        <w:t xml:space="preserve">. </w:t>
      </w:r>
    </w:p>
    <w:p w:rsidR="00692972" w:rsidRPr="002C7627" w:rsidRDefault="00692972" w:rsidP="00747AF1">
      <w:pPr>
        <w:spacing w:line="360" w:lineRule="auto"/>
        <w:jc w:val="both"/>
        <w:rPr>
          <w:sz w:val="20"/>
          <w:szCs w:val="20"/>
        </w:rPr>
      </w:pPr>
    </w:p>
    <w:p w:rsidR="00692972" w:rsidRPr="002C7627" w:rsidRDefault="00692972" w:rsidP="00747AF1">
      <w:pPr>
        <w:spacing w:line="360" w:lineRule="auto"/>
        <w:jc w:val="both"/>
        <w:rPr>
          <w:b/>
          <w:sz w:val="20"/>
          <w:szCs w:val="20"/>
        </w:rPr>
      </w:pPr>
      <w:r w:rsidRPr="002C7627">
        <w:rPr>
          <w:b/>
          <w:sz w:val="20"/>
          <w:szCs w:val="20"/>
        </w:rPr>
        <w:t>Localismo – rasgo universal y fundamental del español popular</w:t>
      </w:r>
    </w:p>
    <w:p w:rsidR="00692972" w:rsidRPr="002C7627" w:rsidRDefault="00692972" w:rsidP="00747AF1">
      <w:pPr>
        <w:spacing w:line="360" w:lineRule="auto"/>
        <w:jc w:val="both"/>
        <w:rPr>
          <w:b/>
          <w:sz w:val="20"/>
          <w:szCs w:val="20"/>
        </w:rPr>
      </w:pPr>
    </w:p>
    <w:p w:rsidR="00692972" w:rsidRPr="002C7627" w:rsidRDefault="00692972" w:rsidP="00747AF1">
      <w:pPr>
        <w:pStyle w:val="ListParagraph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2C7627">
        <w:rPr>
          <w:sz w:val="20"/>
          <w:szCs w:val="20"/>
        </w:rPr>
        <w:t>Léxico y giros sintácticos muy utilizados en la zona pero desconocidos fuera (</w:t>
      </w:r>
      <w:r w:rsidRPr="002C7627">
        <w:rPr>
          <w:i/>
          <w:sz w:val="20"/>
          <w:szCs w:val="20"/>
        </w:rPr>
        <w:t>subway</w:t>
      </w:r>
      <w:r w:rsidRPr="002C7627">
        <w:rPr>
          <w:sz w:val="20"/>
          <w:szCs w:val="20"/>
        </w:rPr>
        <w:t xml:space="preserve">, </w:t>
      </w:r>
      <w:r w:rsidRPr="002C7627">
        <w:rPr>
          <w:i/>
          <w:sz w:val="20"/>
          <w:szCs w:val="20"/>
        </w:rPr>
        <w:t>lunch</w:t>
      </w:r>
      <w:r w:rsidRPr="002C7627">
        <w:rPr>
          <w:sz w:val="20"/>
          <w:szCs w:val="20"/>
        </w:rPr>
        <w:t xml:space="preserve">, </w:t>
      </w:r>
      <w:r w:rsidRPr="002C7627">
        <w:rPr>
          <w:i/>
          <w:sz w:val="20"/>
          <w:szCs w:val="20"/>
        </w:rPr>
        <w:t>building</w:t>
      </w:r>
      <w:r w:rsidRPr="002C7627">
        <w:rPr>
          <w:sz w:val="20"/>
          <w:szCs w:val="20"/>
        </w:rPr>
        <w:t xml:space="preserve">, </w:t>
      </w:r>
      <w:r w:rsidRPr="002C7627">
        <w:rPr>
          <w:i/>
          <w:sz w:val="20"/>
          <w:szCs w:val="20"/>
        </w:rPr>
        <w:t>high</w:t>
      </w:r>
      <w:r w:rsidRPr="002C7627">
        <w:rPr>
          <w:sz w:val="20"/>
          <w:szCs w:val="20"/>
        </w:rPr>
        <w:t xml:space="preserve"> </w:t>
      </w:r>
      <w:r w:rsidRPr="002C7627">
        <w:rPr>
          <w:i/>
          <w:sz w:val="20"/>
          <w:szCs w:val="20"/>
        </w:rPr>
        <w:t>school</w:t>
      </w:r>
      <w:r w:rsidRPr="002C7627">
        <w:rPr>
          <w:sz w:val="20"/>
          <w:szCs w:val="20"/>
        </w:rPr>
        <w:t xml:space="preserve">, </w:t>
      </w:r>
      <w:r w:rsidRPr="002C7627">
        <w:rPr>
          <w:i/>
          <w:sz w:val="20"/>
          <w:szCs w:val="20"/>
        </w:rPr>
        <w:t>truck</w:t>
      </w:r>
      <w:r w:rsidRPr="002C7627">
        <w:rPr>
          <w:sz w:val="20"/>
          <w:szCs w:val="20"/>
        </w:rPr>
        <w:t xml:space="preserve">… [tb. es posible darles grafías españolizadas: </w:t>
      </w:r>
      <w:r w:rsidRPr="002C7627">
        <w:rPr>
          <w:i/>
          <w:sz w:val="20"/>
          <w:szCs w:val="20"/>
        </w:rPr>
        <w:t>sóbuey</w:t>
      </w:r>
      <w:r w:rsidRPr="002C7627">
        <w:rPr>
          <w:sz w:val="20"/>
          <w:szCs w:val="20"/>
        </w:rPr>
        <w:t xml:space="preserve">…). </w:t>
      </w:r>
    </w:p>
    <w:p w:rsidR="00692972" w:rsidRPr="002C7627" w:rsidRDefault="00692972" w:rsidP="00747AF1">
      <w:pPr>
        <w:pStyle w:val="ListParagraph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2C7627">
        <w:rPr>
          <w:sz w:val="20"/>
          <w:szCs w:val="20"/>
        </w:rPr>
        <w:t>También en otras zonas (nahuatlismos en México, guaranismos en Paraguay...).</w:t>
      </w:r>
    </w:p>
    <w:p w:rsidR="00692972" w:rsidRPr="002C7627" w:rsidRDefault="00692972" w:rsidP="00747AF1">
      <w:pPr>
        <w:pStyle w:val="ListParagraph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2C7627">
        <w:rPr>
          <w:sz w:val="20"/>
          <w:szCs w:val="20"/>
        </w:rPr>
        <w:t>Dobletes: una expansión de los recursos léxicos de la lengua, suplen necesidades expresivas creadas por la extensión de las fronteras físicas y culturales de sus hablantes</w:t>
      </w:r>
    </w:p>
    <w:p w:rsidR="00692972" w:rsidRPr="002C7627" w:rsidRDefault="00692972" w:rsidP="00747AF1">
      <w:pPr>
        <w:spacing w:line="360" w:lineRule="auto"/>
        <w:jc w:val="both"/>
        <w:rPr>
          <w:sz w:val="20"/>
          <w:szCs w:val="20"/>
        </w:rPr>
      </w:pPr>
    </w:p>
    <w:p w:rsidR="00692972" w:rsidRPr="002C7627" w:rsidRDefault="00692972" w:rsidP="00747AF1">
      <w:pPr>
        <w:spacing w:line="360" w:lineRule="auto"/>
        <w:jc w:val="both"/>
        <w:rPr>
          <w:sz w:val="20"/>
          <w:szCs w:val="20"/>
        </w:rPr>
      </w:pPr>
    </w:p>
    <w:p w:rsidR="00692972" w:rsidRPr="002C7627" w:rsidRDefault="00692972" w:rsidP="00747AF1">
      <w:pPr>
        <w:spacing w:line="360" w:lineRule="auto"/>
        <w:jc w:val="both"/>
        <w:rPr>
          <w:b/>
          <w:sz w:val="20"/>
          <w:szCs w:val="20"/>
        </w:rPr>
      </w:pPr>
      <w:r w:rsidRPr="002C7627">
        <w:rPr>
          <w:b/>
          <w:sz w:val="20"/>
          <w:szCs w:val="20"/>
        </w:rPr>
        <w:t>El español popular se entiende sin dificultad</w:t>
      </w:r>
    </w:p>
    <w:p w:rsidR="00692972" w:rsidRPr="002C7627" w:rsidRDefault="00692972" w:rsidP="00747AF1">
      <w:pPr>
        <w:spacing w:line="360" w:lineRule="auto"/>
        <w:jc w:val="both"/>
        <w:rPr>
          <w:b/>
          <w:sz w:val="20"/>
          <w:szCs w:val="20"/>
        </w:rPr>
      </w:pPr>
    </w:p>
    <w:p w:rsidR="00692972" w:rsidRPr="002C7627" w:rsidRDefault="00692972" w:rsidP="00747AF1">
      <w:pPr>
        <w:pStyle w:val="ListParagraph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2C7627">
        <w:rPr>
          <w:sz w:val="20"/>
          <w:szCs w:val="20"/>
        </w:rPr>
        <w:t xml:space="preserve">apoyo contextual de toda comunicación . </w:t>
      </w:r>
    </w:p>
    <w:p w:rsidR="00692972" w:rsidRPr="002C7627" w:rsidRDefault="00692972" w:rsidP="00747AF1">
      <w:pPr>
        <w:pStyle w:val="ListParagraph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2C7627">
        <w:rPr>
          <w:sz w:val="20"/>
          <w:szCs w:val="20"/>
        </w:rPr>
        <w:t xml:space="preserve">peculiaridades de su léxico procedentes del inglés =&gt; argumento ingenuo </w:t>
      </w:r>
    </w:p>
    <w:p w:rsidR="00692972" w:rsidRPr="002C7627" w:rsidRDefault="00692972" w:rsidP="00747AF1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2C7627">
        <w:rPr>
          <w:i/>
          <w:sz w:val="20"/>
          <w:szCs w:val="20"/>
        </w:rPr>
        <w:t>espanglish</w:t>
      </w:r>
      <w:r w:rsidRPr="002C7627">
        <w:rPr>
          <w:sz w:val="20"/>
          <w:szCs w:val="20"/>
        </w:rPr>
        <w:t xml:space="preserve"> ‘español estadounidense’ ~ *</w:t>
      </w:r>
      <w:r w:rsidRPr="002C7627">
        <w:rPr>
          <w:i/>
          <w:sz w:val="20"/>
          <w:szCs w:val="20"/>
        </w:rPr>
        <w:t>espanahua</w:t>
      </w:r>
      <w:r w:rsidRPr="002C7627">
        <w:rPr>
          <w:sz w:val="20"/>
          <w:szCs w:val="20"/>
        </w:rPr>
        <w:t xml:space="preserve"> ‘español popular mexicano’ o *</w:t>
      </w:r>
      <w:r w:rsidRPr="002C7627">
        <w:rPr>
          <w:i/>
          <w:sz w:val="20"/>
          <w:szCs w:val="20"/>
        </w:rPr>
        <w:t>tainoñol</w:t>
      </w:r>
      <w:r w:rsidRPr="002C7627">
        <w:rPr>
          <w:sz w:val="20"/>
          <w:szCs w:val="20"/>
        </w:rPr>
        <w:t xml:space="preserve"> ‘español de Cuba o Puerto Rico’</w:t>
      </w:r>
    </w:p>
    <w:p w:rsidR="00692972" w:rsidRPr="002C7627" w:rsidRDefault="00692972" w:rsidP="00747AF1">
      <w:pPr>
        <w:pStyle w:val="ListParagraph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2C7627">
        <w:rPr>
          <w:sz w:val="20"/>
          <w:szCs w:val="20"/>
        </w:rPr>
        <w:t>Cambio de significado: (</w:t>
      </w:r>
      <w:r w:rsidRPr="002C7627">
        <w:rPr>
          <w:i/>
          <w:sz w:val="20"/>
          <w:szCs w:val="20"/>
        </w:rPr>
        <w:t>aplicación</w:t>
      </w:r>
      <w:r w:rsidRPr="002C7627">
        <w:rPr>
          <w:sz w:val="20"/>
          <w:szCs w:val="20"/>
        </w:rPr>
        <w:t xml:space="preserve"> ‘application’) proceso normal y habitual del cambio de significado. </w:t>
      </w:r>
    </w:p>
    <w:p w:rsidR="00692972" w:rsidRPr="002C7627" w:rsidRDefault="00692972" w:rsidP="00747AF1">
      <w:pPr>
        <w:pStyle w:val="ListParagraph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2C7627">
        <w:rPr>
          <w:sz w:val="20"/>
          <w:szCs w:val="20"/>
        </w:rPr>
        <w:t xml:space="preserve">Variación morfológica: </w:t>
      </w:r>
      <w:r w:rsidRPr="002C7627">
        <w:rPr>
          <w:i/>
          <w:sz w:val="20"/>
          <w:szCs w:val="20"/>
        </w:rPr>
        <w:t>terapista/terapeuta, financiamiento/financiación</w:t>
      </w:r>
      <w:r w:rsidRPr="002C7627">
        <w:rPr>
          <w:sz w:val="20"/>
          <w:szCs w:val="20"/>
        </w:rPr>
        <w:t>,… =&gt; característica general de la lengua en todas partes</w:t>
      </w:r>
    </w:p>
    <w:p w:rsidR="00692972" w:rsidRPr="002C7627" w:rsidRDefault="00692972" w:rsidP="00747AF1">
      <w:pPr>
        <w:spacing w:line="360" w:lineRule="auto"/>
        <w:jc w:val="both"/>
        <w:rPr>
          <w:sz w:val="20"/>
          <w:szCs w:val="20"/>
        </w:rPr>
      </w:pPr>
    </w:p>
    <w:p w:rsidR="00692972" w:rsidRPr="002C7627" w:rsidRDefault="00692972" w:rsidP="00747AF1">
      <w:pPr>
        <w:spacing w:line="360" w:lineRule="auto"/>
        <w:jc w:val="both"/>
        <w:rPr>
          <w:b/>
          <w:sz w:val="20"/>
          <w:szCs w:val="20"/>
        </w:rPr>
      </w:pPr>
      <w:r w:rsidRPr="002C7627">
        <w:rPr>
          <w:b/>
          <w:sz w:val="20"/>
          <w:szCs w:val="20"/>
        </w:rPr>
        <w:t>Vocabulario</w:t>
      </w:r>
    </w:p>
    <w:p w:rsidR="00692972" w:rsidRPr="002C7627" w:rsidRDefault="00692972" w:rsidP="00747AF1">
      <w:pPr>
        <w:spacing w:line="360" w:lineRule="auto"/>
        <w:jc w:val="both"/>
        <w:rPr>
          <w:b/>
          <w:sz w:val="20"/>
          <w:szCs w:val="20"/>
        </w:rPr>
      </w:pPr>
    </w:p>
    <w:p w:rsidR="00692972" w:rsidRPr="002C7627" w:rsidRDefault="00692972" w:rsidP="00747AF1">
      <w:pPr>
        <w:pStyle w:val="ListParagraph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2C7627">
        <w:rPr>
          <w:sz w:val="20"/>
          <w:szCs w:val="20"/>
        </w:rPr>
        <w:t>Estudios de disponibilidad léxica: baja presencia del inglés a la hora de hacer uso de la lengua española (menos del 7% del total del vocabulario de hablantes bilingües)</w:t>
      </w:r>
    </w:p>
    <w:p w:rsidR="00692972" w:rsidRPr="002C7627" w:rsidRDefault="00692972" w:rsidP="00747AF1">
      <w:pPr>
        <w:pStyle w:val="ListParagraph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2C7627">
        <w:rPr>
          <w:sz w:val="20"/>
          <w:szCs w:val="20"/>
        </w:rPr>
        <w:t xml:space="preserve">Cambio de código: 7,6 desviaciones por 1000 palabras. </w:t>
      </w:r>
    </w:p>
    <w:p w:rsidR="00692972" w:rsidRPr="002C7627" w:rsidRDefault="00692972" w:rsidP="00747AF1">
      <w:pPr>
        <w:pStyle w:val="ListParagraph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2C7627">
        <w:rPr>
          <w:sz w:val="20"/>
          <w:szCs w:val="20"/>
        </w:rPr>
        <w:t>Anglicismos “de necesidad”, sin que la incorporación de la voz del inglés conlleve necesariamente el desplazamiento del vocablo español</w:t>
      </w:r>
    </w:p>
    <w:p w:rsidR="00692972" w:rsidRPr="002C7627" w:rsidRDefault="00692972" w:rsidP="00747AF1">
      <w:pPr>
        <w:spacing w:line="360" w:lineRule="auto"/>
        <w:jc w:val="both"/>
        <w:rPr>
          <w:sz w:val="20"/>
          <w:szCs w:val="20"/>
        </w:rPr>
      </w:pPr>
    </w:p>
    <w:p w:rsidR="00692972" w:rsidRPr="002C7627" w:rsidRDefault="00692972" w:rsidP="00747AF1">
      <w:pPr>
        <w:spacing w:line="360" w:lineRule="auto"/>
        <w:jc w:val="both"/>
        <w:rPr>
          <w:b/>
          <w:sz w:val="20"/>
          <w:szCs w:val="20"/>
        </w:rPr>
      </w:pPr>
      <w:r w:rsidRPr="002C7627">
        <w:rPr>
          <w:b/>
          <w:sz w:val="20"/>
          <w:szCs w:val="20"/>
        </w:rPr>
        <w:t>Fraseología del español popular</w:t>
      </w:r>
    </w:p>
    <w:p w:rsidR="00692972" w:rsidRPr="002C7627" w:rsidRDefault="00692972" w:rsidP="00747AF1">
      <w:pPr>
        <w:spacing w:line="360" w:lineRule="auto"/>
        <w:jc w:val="both"/>
        <w:rPr>
          <w:b/>
          <w:sz w:val="20"/>
          <w:szCs w:val="20"/>
        </w:rPr>
      </w:pPr>
    </w:p>
    <w:p w:rsidR="00692972" w:rsidRPr="002C7627" w:rsidRDefault="00692972" w:rsidP="00747AF1">
      <w:pPr>
        <w:pStyle w:val="ListParagraph"/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 w:rsidRPr="002C7627">
        <w:rPr>
          <w:sz w:val="20"/>
          <w:szCs w:val="20"/>
        </w:rPr>
        <w:t xml:space="preserve">También localista, p. ej., “te llamo de vuelta” / “te devuelvo la llamada” (metáforas) / EE.UU. – “te llamo para atrás” (tb. metáfora); no es una anomalía del </w:t>
      </w:r>
      <w:bookmarkStart w:id="0" w:name="_GoBack"/>
      <w:bookmarkEnd w:id="0"/>
      <w:r w:rsidRPr="002C7627">
        <w:rPr>
          <w:sz w:val="20"/>
          <w:szCs w:val="20"/>
        </w:rPr>
        <w:t>spanglish, sino es en realidad de extensión general (fraseología puede ser de origen extrahispánico)</w:t>
      </w:r>
    </w:p>
    <w:p w:rsidR="00692972" w:rsidRPr="002C7627" w:rsidRDefault="00692972" w:rsidP="00747AF1">
      <w:pPr>
        <w:pStyle w:val="ListParagraph"/>
        <w:spacing w:line="360" w:lineRule="auto"/>
        <w:ind w:left="0"/>
        <w:jc w:val="both"/>
        <w:rPr>
          <w:sz w:val="20"/>
          <w:szCs w:val="20"/>
        </w:rPr>
      </w:pPr>
    </w:p>
    <w:p w:rsidR="00692972" w:rsidRPr="002C7627" w:rsidRDefault="00692972" w:rsidP="00747AF1">
      <w:pPr>
        <w:spacing w:line="360" w:lineRule="auto"/>
        <w:jc w:val="both"/>
        <w:rPr>
          <w:b/>
          <w:sz w:val="20"/>
          <w:szCs w:val="20"/>
        </w:rPr>
      </w:pPr>
      <w:r w:rsidRPr="002C7627">
        <w:rPr>
          <w:b/>
          <w:sz w:val="20"/>
          <w:szCs w:val="20"/>
        </w:rPr>
        <w:t>Sistema vs. uso; lengua vs. habla</w:t>
      </w:r>
    </w:p>
    <w:p w:rsidR="00692972" w:rsidRPr="002C7627" w:rsidRDefault="00692972" w:rsidP="00747AF1">
      <w:pPr>
        <w:spacing w:line="360" w:lineRule="auto"/>
        <w:jc w:val="both"/>
        <w:rPr>
          <w:sz w:val="20"/>
          <w:szCs w:val="20"/>
        </w:rPr>
      </w:pPr>
    </w:p>
    <w:p w:rsidR="00692972" w:rsidRDefault="00692972" w:rsidP="00747AF1">
      <w:pPr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 w:rsidRPr="002C7627">
        <w:rPr>
          <w:sz w:val="20"/>
          <w:szCs w:val="20"/>
        </w:rPr>
        <w:t>Fraseología a modelo del inglés, calcos, etc. (</w:t>
      </w:r>
      <w:r w:rsidRPr="002C7627">
        <w:rPr>
          <w:i/>
          <w:sz w:val="20"/>
          <w:szCs w:val="20"/>
        </w:rPr>
        <w:t>tiempo real, tarifa plana, llamar para atrás</w:t>
      </w:r>
      <w:r w:rsidRPr="002C7627">
        <w:rPr>
          <w:sz w:val="20"/>
          <w:szCs w:val="20"/>
        </w:rPr>
        <w:t>…) =&gt; pertenecen al habla (al uso), no la lengua (al sistema), i.e. no acarrean cambios ni diferencias de ninguna clase en el sistema de la lengua española.</w:t>
      </w:r>
    </w:p>
    <w:p w:rsidR="00692972" w:rsidRDefault="00692972" w:rsidP="00747AF1">
      <w:pPr>
        <w:spacing w:line="360" w:lineRule="auto"/>
        <w:jc w:val="both"/>
        <w:rPr>
          <w:sz w:val="20"/>
          <w:szCs w:val="20"/>
        </w:rPr>
      </w:pPr>
    </w:p>
    <w:p w:rsidR="00692972" w:rsidRPr="002C7627" w:rsidRDefault="00692972" w:rsidP="00747AF1">
      <w:pPr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 w:rsidRPr="002C7627">
        <w:rPr>
          <w:i/>
          <w:sz w:val="20"/>
          <w:szCs w:val="20"/>
        </w:rPr>
        <w:t>Máquina de contestar</w:t>
      </w:r>
      <w:r w:rsidRPr="002C7627">
        <w:rPr>
          <w:sz w:val="20"/>
          <w:szCs w:val="20"/>
        </w:rPr>
        <w:t xml:space="preserve">; </w:t>
      </w:r>
      <w:r w:rsidRPr="002C7627">
        <w:rPr>
          <w:i/>
          <w:sz w:val="20"/>
          <w:szCs w:val="20"/>
        </w:rPr>
        <w:t>llamar para atrás</w:t>
      </w:r>
      <w:r w:rsidRPr="002C7627">
        <w:rPr>
          <w:sz w:val="20"/>
          <w:szCs w:val="20"/>
        </w:rPr>
        <w:t xml:space="preserve">; </w:t>
      </w:r>
      <w:r w:rsidRPr="002C7627">
        <w:rPr>
          <w:i/>
          <w:sz w:val="20"/>
          <w:szCs w:val="20"/>
        </w:rPr>
        <w:t>Día de dar gracias</w:t>
      </w:r>
      <w:r w:rsidRPr="002C7627">
        <w:rPr>
          <w:sz w:val="20"/>
          <w:szCs w:val="20"/>
        </w:rPr>
        <w:t xml:space="preserve">; </w:t>
      </w:r>
      <w:r w:rsidRPr="002C7627">
        <w:rPr>
          <w:i/>
          <w:sz w:val="20"/>
          <w:szCs w:val="20"/>
        </w:rPr>
        <w:t xml:space="preserve">I’am going home / me voy a casa </w:t>
      </w:r>
      <w:r w:rsidRPr="002C7627">
        <w:rPr>
          <w:sz w:val="20"/>
          <w:szCs w:val="20"/>
        </w:rPr>
        <w:t xml:space="preserve">‘estoy harto de algún problema’; </w:t>
      </w:r>
      <w:r w:rsidRPr="002C7627">
        <w:rPr>
          <w:i/>
          <w:sz w:val="20"/>
          <w:szCs w:val="20"/>
        </w:rPr>
        <w:t>change one’s mind / cambiar de mente</w:t>
      </w:r>
      <w:r w:rsidRPr="002C7627">
        <w:rPr>
          <w:sz w:val="20"/>
          <w:szCs w:val="20"/>
        </w:rPr>
        <w:t>… expresan conceptos, no estructuras, traídos de la cultura norteamericana, sin haber calcado nada de la estructura del inglés.</w:t>
      </w:r>
    </w:p>
    <w:p w:rsidR="00692972" w:rsidRPr="002C7627" w:rsidRDefault="00692972" w:rsidP="00747AF1">
      <w:pPr>
        <w:spacing w:line="360" w:lineRule="auto"/>
        <w:jc w:val="both"/>
        <w:rPr>
          <w:sz w:val="20"/>
          <w:szCs w:val="20"/>
        </w:rPr>
      </w:pPr>
    </w:p>
    <w:p w:rsidR="00692972" w:rsidRPr="002C7627" w:rsidRDefault="00692972" w:rsidP="00747AF1">
      <w:pPr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 w:rsidRPr="002C7627">
        <w:rPr>
          <w:i/>
          <w:sz w:val="20"/>
          <w:szCs w:val="20"/>
        </w:rPr>
        <w:t>Espanglish</w:t>
      </w:r>
      <w:r w:rsidRPr="002C7627">
        <w:rPr>
          <w:sz w:val="20"/>
          <w:szCs w:val="20"/>
        </w:rPr>
        <w:t xml:space="preserve"> sería justificable si se tratara de usos lingüísticos firmemente socializados, para cuya producción se tenga que haber recurrido simultáneamente a dos sistemas lingüísticos, puesto que el sistema español no los puede haber generado por sí solo.</w:t>
      </w:r>
    </w:p>
    <w:p w:rsidR="00692972" w:rsidRPr="002C7627" w:rsidRDefault="00692972" w:rsidP="00747AF1">
      <w:pPr>
        <w:spacing w:line="360" w:lineRule="auto"/>
        <w:jc w:val="both"/>
        <w:rPr>
          <w:sz w:val="20"/>
          <w:szCs w:val="20"/>
        </w:rPr>
      </w:pPr>
    </w:p>
    <w:p w:rsidR="00692972" w:rsidRPr="002C7627" w:rsidRDefault="00692972" w:rsidP="00747AF1">
      <w:pPr>
        <w:spacing w:line="360" w:lineRule="auto"/>
        <w:jc w:val="both"/>
        <w:rPr>
          <w:b/>
          <w:sz w:val="20"/>
          <w:szCs w:val="20"/>
        </w:rPr>
      </w:pPr>
      <w:r w:rsidRPr="002C7627">
        <w:rPr>
          <w:b/>
          <w:sz w:val="20"/>
          <w:szCs w:val="20"/>
        </w:rPr>
        <w:t>La sintaxis del español popular estadounidense</w:t>
      </w:r>
    </w:p>
    <w:p w:rsidR="00692972" w:rsidRPr="002C7627" w:rsidRDefault="00692972" w:rsidP="00747AF1">
      <w:pPr>
        <w:spacing w:line="360" w:lineRule="auto"/>
        <w:jc w:val="both"/>
        <w:rPr>
          <w:b/>
          <w:sz w:val="20"/>
          <w:szCs w:val="20"/>
        </w:rPr>
      </w:pPr>
    </w:p>
    <w:p w:rsidR="00692972" w:rsidRPr="002C7627" w:rsidRDefault="00692972" w:rsidP="00747AF1">
      <w:pPr>
        <w:numPr>
          <w:ilvl w:val="0"/>
          <w:numId w:val="7"/>
        </w:numPr>
        <w:spacing w:line="360" w:lineRule="auto"/>
        <w:jc w:val="both"/>
        <w:rPr>
          <w:sz w:val="20"/>
          <w:szCs w:val="20"/>
        </w:rPr>
      </w:pPr>
      <w:r w:rsidRPr="002C7627">
        <w:rPr>
          <w:sz w:val="20"/>
          <w:szCs w:val="20"/>
        </w:rPr>
        <w:t>la pérdida o desaparición de recursos o mecanismos sintácticos, sobre todo en la segunda generación</w:t>
      </w:r>
    </w:p>
    <w:p w:rsidR="00692972" w:rsidRPr="002C7627" w:rsidRDefault="00692972" w:rsidP="00747AF1">
      <w:pPr>
        <w:spacing w:line="360" w:lineRule="auto"/>
        <w:jc w:val="both"/>
        <w:rPr>
          <w:sz w:val="20"/>
          <w:szCs w:val="20"/>
        </w:rPr>
      </w:pPr>
    </w:p>
    <w:p w:rsidR="00692972" w:rsidRPr="002C7627" w:rsidRDefault="00692972" w:rsidP="00747AF1">
      <w:pPr>
        <w:numPr>
          <w:ilvl w:val="0"/>
          <w:numId w:val="7"/>
        </w:numPr>
        <w:spacing w:line="360" w:lineRule="auto"/>
        <w:jc w:val="both"/>
        <w:rPr>
          <w:sz w:val="20"/>
          <w:szCs w:val="20"/>
        </w:rPr>
      </w:pPr>
      <w:r w:rsidRPr="002C7627">
        <w:rPr>
          <w:sz w:val="20"/>
          <w:szCs w:val="20"/>
        </w:rPr>
        <w:t>la ampliación y aceleración en ambas generaciones de procesos sintácticos ya existentes en otros puntos del mundo hispánico</w:t>
      </w:r>
    </w:p>
    <w:p w:rsidR="00692972" w:rsidRPr="002C7627" w:rsidRDefault="00692972" w:rsidP="00747AF1">
      <w:pPr>
        <w:spacing w:line="360" w:lineRule="auto"/>
        <w:jc w:val="both"/>
        <w:rPr>
          <w:sz w:val="20"/>
          <w:szCs w:val="20"/>
        </w:rPr>
      </w:pPr>
    </w:p>
    <w:p w:rsidR="00692972" w:rsidRPr="002C7627" w:rsidRDefault="00692972" w:rsidP="00747AF1">
      <w:pPr>
        <w:spacing w:line="360" w:lineRule="auto"/>
        <w:jc w:val="both"/>
        <w:rPr>
          <w:sz w:val="20"/>
          <w:szCs w:val="20"/>
        </w:rPr>
      </w:pPr>
      <w:r w:rsidRPr="000A64D4">
        <w:rPr>
          <w:b/>
          <w:i/>
          <w:sz w:val="20"/>
          <w:szCs w:val="20"/>
        </w:rPr>
        <w:t>Factores</w:t>
      </w:r>
      <w:r w:rsidRPr="002C7627">
        <w:rPr>
          <w:sz w:val="20"/>
          <w:szCs w:val="20"/>
        </w:rPr>
        <w:t>:</w:t>
      </w:r>
    </w:p>
    <w:p w:rsidR="00692972" w:rsidRDefault="00692972" w:rsidP="00747AF1">
      <w:pPr>
        <w:spacing w:line="360" w:lineRule="auto"/>
        <w:jc w:val="both"/>
        <w:rPr>
          <w:sz w:val="20"/>
          <w:szCs w:val="20"/>
        </w:rPr>
      </w:pPr>
    </w:p>
    <w:p w:rsidR="00692972" w:rsidRPr="002C7627" w:rsidRDefault="00692972" w:rsidP="00747AF1">
      <w:pPr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 w:rsidRPr="002C7627">
        <w:rPr>
          <w:sz w:val="20"/>
          <w:szCs w:val="20"/>
        </w:rPr>
        <w:t>bilingüismo y que usan el inglés más que el español; este lo hablan con menos frecuencia con pocos interlocutores y en dominios sociales y culturales más restringidos;</w:t>
      </w:r>
    </w:p>
    <w:p w:rsidR="00692972" w:rsidRPr="002C7627" w:rsidRDefault="00692972" w:rsidP="00747AF1">
      <w:pPr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 w:rsidRPr="002C7627">
        <w:rPr>
          <w:sz w:val="20"/>
          <w:szCs w:val="20"/>
        </w:rPr>
        <w:t>poca o ninguna experiencia escolar en español, y poca exposición a registros formales del español más allá de la radio y de la televisión.</w:t>
      </w:r>
    </w:p>
    <w:p w:rsidR="00692972" w:rsidRPr="002C7627" w:rsidRDefault="00692972" w:rsidP="00747AF1">
      <w:pPr>
        <w:spacing w:line="360" w:lineRule="auto"/>
        <w:jc w:val="both"/>
        <w:rPr>
          <w:sz w:val="20"/>
          <w:szCs w:val="20"/>
        </w:rPr>
      </w:pPr>
    </w:p>
    <w:p w:rsidR="00692972" w:rsidRPr="002C7627" w:rsidRDefault="00692972" w:rsidP="00747AF1">
      <w:pPr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 w:rsidRPr="002C7627">
        <w:rPr>
          <w:sz w:val="20"/>
          <w:szCs w:val="20"/>
        </w:rPr>
        <w:t>El resultado es el desmoronamiento sistémico del español y no penetraciones y refuerzos de parte del inglés.</w:t>
      </w:r>
    </w:p>
    <w:p w:rsidR="00692972" w:rsidRPr="002C7627" w:rsidRDefault="00692972" w:rsidP="00747AF1">
      <w:pPr>
        <w:spacing w:line="360" w:lineRule="auto"/>
        <w:jc w:val="both"/>
        <w:rPr>
          <w:sz w:val="20"/>
          <w:szCs w:val="20"/>
        </w:rPr>
      </w:pPr>
    </w:p>
    <w:p w:rsidR="00692972" w:rsidRPr="002C7627" w:rsidRDefault="00692972" w:rsidP="00747AF1">
      <w:pPr>
        <w:spacing w:line="360" w:lineRule="auto"/>
        <w:jc w:val="both"/>
        <w:rPr>
          <w:b/>
          <w:i/>
          <w:sz w:val="20"/>
          <w:szCs w:val="20"/>
        </w:rPr>
      </w:pPr>
      <w:r w:rsidRPr="002C7627">
        <w:rPr>
          <w:b/>
          <w:i/>
          <w:sz w:val="20"/>
          <w:szCs w:val="20"/>
        </w:rPr>
        <w:t>Espanglish = nombre de prácticas en el uso del inglés y el español de hablantes bilingües</w:t>
      </w:r>
    </w:p>
    <w:p w:rsidR="00692972" w:rsidRPr="002C7627" w:rsidRDefault="00692972" w:rsidP="00747AF1">
      <w:pPr>
        <w:spacing w:line="360" w:lineRule="auto"/>
        <w:jc w:val="both"/>
        <w:rPr>
          <w:sz w:val="20"/>
          <w:szCs w:val="20"/>
        </w:rPr>
      </w:pPr>
    </w:p>
    <w:p w:rsidR="00692972" w:rsidRDefault="00692972" w:rsidP="00747AF1">
      <w:pPr>
        <w:spacing w:line="360" w:lineRule="auto"/>
        <w:jc w:val="both"/>
        <w:rPr>
          <w:sz w:val="20"/>
          <w:szCs w:val="20"/>
        </w:rPr>
      </w:pPr>
    </w:p>
    <w:p w:rsidR="00692972" w:rsidRDefault="00692972" w:rsidP="00747AF1">
      <w:pPr>
        <w:spacing w:line="360" w:lineRule="auto"/>
        <w:jc w:val="both"/>
        <w:rPr>
          <w:sz w:val="20"/>
          <w:szCs w:val="20"/>
        </w:rPr>
      </w:pPr>
    </w:p>
    <w:p w:rsidR="00692972" w:rsidRDefault="00692972" w:rsidP="00747AF1">
      <w:pPr>
        <w:spacing w:line="360" w:lineRule="auto"/>
        <w:jc w:val="both"/>
        <w:rPr>
          <w:sz w:val="20"/>
          <w:szCs w:val="20"/>
        </w:rPr>
      </w:pPr>
    </w:p>
    <w:p w:rsidR="00692972" w:rsidRDefault="00692972" w:rsidP="00747AF1">
      <w:pPr>
        <w:spacing w:line="360" w:lineRule="auto"/>
        <w:jc w:val="both"/>
        <w:rPr>
          <w:sz w:val="20"/>
          <w:szCs w:val="20"/>
        </w:rPr>
      </w:pPr>
    </w:p>
    <w:p w:rsidR="00692972" w:rsidRPr="00747AF1" w:rsidRDefault="00692972" w:rsidP="00747AF1">
      <w:pPr>
        <w:spacing w:line="360" w:lineRule="auto"/>
        <w:jc w:val="both"/>
        <w:rPr>
          <w:b/>
          <w:sz w:val="20"/>
          <w:szCs w:val="20"/>
        </w:rPr>
      </w:pPr>
      <w:r w:rsidRPr="00747AF1">
        <w:rPr>
          <w:b/>
          <w:sz w:val="20"/>
          <w:szCs w:val="20"/>
        </w:rPr>
        <w:t>Bibliografía</w:t>
      </w:r>
    </w:p>
    <w:p w:rsidR="00692972" w:rsidRDefault="00692972" w:rsidP="00747AF1">
      <w:pPr>
        <w:spacing w:line="360" w:lineRule="auto"/>
        <w:jc w:val="both"/>
        <w:rPr>
          <w:sz w:val="20"/>
          <w:szCs w:val="20"/>
        </w:rPr>
      </w:pPr>
    </w:p>
    <w:p w:rsidR="00692972" w:rsidRDefault="00692972" w:rsidP="00747AF1">
      <w:pPr>
        <w:spacing w:line="360" w:lineRule="auto"/>
        <w:jc w:val="both"/>
        <w:rPr>
          <w:sz w:val="20"/>
          <w:szCs w:val="20"/>
        </w:rPr>
      </w:pPr>
      <w:r w:rsidRPr="00747AF1">
        <w:rPr>
          <w:smallCaps/>
          <w:sz w:val="20"/>
          <w:szCs w:val="20"/>
        </w:rPr>
        <w:t>Betti</w:t>
      </w:r>
      <w:r w:rsidRPr="00747AF1">
        <w:rPr>
          <w:sz w:val="20"/>
          <w:szCs w:val="20"/>
        </w:rPr>
        <w:t>, S</w:t>
      </w:r>
      <w:r>
        <w:rPr>
          <w:sz w:val="20"/>
          <w:szCs w:val="20"/>
        </w:rPr>
        <w:t>ilvia</w:t>
      </w:r>
      <w:r w:rsidRPr="00747AF1">
        <w:rPr>
          <w:sz w:val="20"/>
          <w:szCs w:val="20"/>
        </w:rPr>
        <w:t>. (2009)</w:t>
      </w:r>
      <w:r>
        <w:rPr>
          <w:sz w:val="20"/>
          <w:szCs w:val="20"/>
        </w:rPr>
        <w:t>:</w:t>
      </w:r>
      <w:r w:rsidRPr="00747AF1">
        <w:rPr>
          <w:sz w:val="20"/>
          <w:szCs w:val="20"/>
        </w:rPr>
        <w:t xml:space="preserve"> </w:t>
      </w:r>
      <w:r>
        <w:rPr>
          <w:sz w:val="20"/>
          <w:szCs w:val="20"/>
        </w:rPr>
        <w:t>“</w:t>
      </w:r>
      <w:r w:rsidRPr="00747AF1">
        <w:rPr>
          <w:sz w:val="20"/>
          <w:szCs w:val="20"/>
        </w:rPr>
        <w:t>Spanglish en los Estados Unidos: Apuntes sobre lengua, cultura eidentidad</w:t>
      </w:r>
      <w:r>
        <w:rPr>
          <w:sz w:val="20"/>
          <w:szCs w:val="20"/>
        </w:rPr>
        <w:t>”</w:t>
      </w:r>
      <w:r w:rsidRPr="00747AF1">
        <w:rPr>
          <w:sz w:val="20"/>
          <w:szCs w:val="20"/>
        </w:rPr>
        <w:t xml:space="preserve">, </w:t>
      </w:r>
      <w:r w:rsidRPr="00747AF1">
        <w:rPr>
          <w:i/>
          <w:sz w:val="20"/>
          <w:szCs w:val="20"/>
        </w:rPr>
        <w:t>Confluenze</w:t>
      </w:r>
      <w:r>
        <w:rPr>
          <w:sz w:val="20"/>
          <w:szCs w:val="20"/>
        </w:rPr>
        <w:t>,</w:t>
      </w:r>
      <w:r w:rsidRPr="00747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vol. </w:t>
      </w:r>
      <w:r w:rsidRPr="00747AF1">
        <w:rPr>
          <w:sz w:val="20"/>
          <w:szCs w:val="20"/>
        </w:rPr>
        <w:t>1</w:t>
      </w:r>
      <w:r>
        <w:rPr>
          <w:sz w:val="20"/>
          <w:szCs w:val="20"/>
        </w:rPr>
        <w:t>,</w:t>
      </w:r>
      <w:r w:rsidRPr="00747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nº </w:t>
      </w:r>
      <w:r w:rsidRPr="00747AF1">
        <w:rPr>
          <w:sz w:val="20"/>
          <w:szCs w:val="20"/>
        </w:rPr>
        <w:t>2</w:t>
      </w:r>
      <w:r>
        <w:rPr>
          <w:sz w:val="20"/>
          <w:szCs w:val="20"/>
        </w:rPr>
        <w:t>, págs.</w:t>
      </w:r>
      <w:r w:rsidRPr="00747AF1">
        <w:rPr>
          <w:sz w:val="20"/>
          <w:szCs w:val="20"/>
        </w:rPr>
        <w:t xml:space="preserve"> 101-121.</w:t>
      </w:r>
    </w:p>
    <w:p w:rsidR="00692972" w:rsidRPr="00747AF1" w:rsidRDefault="00692972" w:rsidP="00747AF1">
      <w:pPr>
        <w:spacing w:line="360" w:lineRule="auto"/>
        <w:ind w:left="708" w:hanging="708"/>
        <w:jc w:val="both"/>
        <w:rPr>
          <w:sz w:val="20"/>
          <w:szCs w:val="20"/>
        </w:rPr>
      </w:pPr>
      <w:r w:rsidRPr="00747AF1">
        <w:rPr>
          <w:sz w:val="20"/>
          <w:szCs w:val="20"/>
          <w:lang w:val="en-US"/>
        </w:rPr>
        <w:t xml:space="preserve">Garrido, Joaquín (2004): “Spanglish, Spanish and English”, en </w:t>
      </w:r>
      <w:r w:rsidRPr="00747AF1">
        <w:rPr>
          <w:i/>
          <w:sz w:val="20"/>
          <w:szCs w:val="20"/>
          <w:lang w:val="en-US"/>
        </w:rPr>
        <w:t>1</w:t>
      </w:r>
      <w:r w:rsidRPr="00747AF1">
        <w:rPr>
          <w:i/>
          <w:sz w:val="20"/>
          <w:szCs w:val="20"/>
          <w:vertAlign w:val="superscript"/>
          <w:lang w:val="en-US"/>
        </w:rPr>
        <w:t>st</w:t>
      </w:r>
      <w:r w:rsidRPr="00747AF1">
        <w:rPr>
          <w:i/>
          <w:sz w:val="20"/>
          <w:szCs w:val="20"/>
          <w:lang w:val="en-US"/>
        </w:rPr>
        <w:t xml:space="preserve"> International Conference on Spanglish. </w:t>
      </w:r>
      <w:r w:rsidRPr="00747AF1">
        <w:rPr>
          <w:i/>
          <w:sz w:val="20"/>
          <w:szCs w:val="20"/>
        </w:rPr>
        <w:t>Amherst College, April 2-4, 2004</w:t>
      </w:r>
      <w:r w:rsidRPr="00747AF1">
        <w:rPr>
          <w:sz w:val="20"/>
          <w:szCs w:val="20"/>
        </w:rPr>
        <w:t xml:space="preserve">. Disponible en: </w:t>
      </w:r>
      <w:hyperlink r:id="rId7" w:history="1">
        <w:r w:rsidRPr="00747AF1">
          <w:rPr>
            <w:rStyle w:val="Hyperlink"/>
            <w:sz w:val="20"/>
            <w:szCs w:val="20"/>
          </w:rPr>
          <w:t>http://www3.amherst.edu/~spanglish/menu.html</w:t>
        </w:r>
      </w:hyperlink>
      <w:r w:rsidRPr="00747AF1">
        <w:rPr>
          <w:sz w:val="20"/>
          <w:szCs w:val="20"/>
        </w:rPr>
        <w:t xml:space="preserve">. </w:t>
      </w:r>
    </w:p>
    <w:p w:rsidR="00692972" w:rsidRDefault="00692972" w:rsidP="00747AF1">
      <w:pPr>
        <w:spacing w:line="360" w:lineRule="auto"/>
        <w:ind w:left="708" w:hanging="708"/>
        <w:jc w:val="both"/>
        <w:rPr>
          <w:sz w:val="20"/>
          <w:szCs w:val="20"/>
        </w:rPr>
      </w:pPr>
      <w:r>
        <w:rPr>
          <w:smallCaps/>
          <w:sz w:val="20"/>
          <w:szCs w:val="20"/>
        </w:rPr>
        <w:t>Otheguy</w:t>
      </w:r>
      <w:r>
        <w:rPr>
          <w:sz w:val="20"/>
          <w:szCs w:val="20"/>
        </w:rPr>
        <w:t xml:space="preserve">, Ricardo (2008): “El llamado espanglish”, en </w:t>
      </w:r>
      <w:r w:rsidRPr="00D3524A">
        <w:rPr>
          <w:smallCaps/>
          <w:sz w:val="20"/>
          <w:szCs w:val="20"/>
        </w:rPr>
        <w:t>López Morales</w:t>
      </w:r>
      <w:r>
        <w:rPr>
          <w:sz w:val="20"/>
          <w:szCs w:val="20"/>
        </w:rPr>
        <w:t xml:space="preserve">, Humberto (coord.), </w:t>
      </w:r>
      <w:r w:rsidRPr="00F14953">
        <w:rPr>
          <w:i/>
          <w:sz w:val="20"/>
          <w:szCs w:val="20"/>
        </w:rPr>
        <w:t>Enciclopedia del español en los Estados Unidos</w:t>
      </w:r>
      <w:r>
        <w:rPr>
          <w:sz w:val="20"/>
          <w:szCs w:val="20"/>
        </w:rPr>
        <w:t>, Madrid, Santillana/Instituto Cervantes, págs. 222-243.</w:t>
      </w:r>
    </w:p>
    <w:p w:rsidR="00692972" w:rsidRPr="00747AF1" w:rsidRDefault="00692972" w:rsidP="00747AF1">
      <w:pPr>
        <w:spacing w:line="360" w:lineRule="auto"/>
        <w:ind w:left="708" w:hanging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Torres, Antonio (2004): “El Spanglish, un proceso especial de contacto de lenguas”, </w:t>
      </w:r>
      <w:r w:rsidRPr="00747AF1">
        <w:rPr>
          <w:sz w:val="20"/>
          <w:szCs w:val="20"/>
        </w:rPr>
        <w:t xml:space="preserve">en </w:t>
      </w:r>
      <w:r w:rsidRPr="00747AF1">
        <w:rPr>
          <w:i/>
          <w:sz w:val="20"/>
          <w:szCs w:val="20"/>
        </w:rPr>
        <w:t>1</w:t>
      </w:r>
      <w:r w:rsidRPr="00747AF1">
        <w:rPr>
          <w:i/>
          <w:sz w:val="20"/>
          <w:szCs w:val="20"/>
          <w:vertAlign w:val="superscript"/>
        </w:rPr>
        <w:t>st</w:t>
      </w:r>
      <w:r w:rsidRPr="00747AF1">
        <w:rPr>
          <w:i/>
          <w:sz w:val="20"/>
          <w:szCs w:val="20"/>
        </w:rPr>
        <w:t xml:space="preserve"> International Conference on Spanglish. Amherst College, April 2-4, 2004</w:t>
      </w:r>
      <w:r w:rsidRPr="00747AF1">
        <w:rPr>
          <w:sz w:val="20"/>
          <w:szCs w:val="20"/>
        </w:rPr>
        <w:t>. Disponible en:</w:t>
      </w:r>
      <w:r>
        <w:rPr>
          <w:sz w:val="20"/>
          <w:szCs w:val="20"/>
        </w:rPr>
        <w:t xml:space="preserve"> </w:t>
      </w:r>
      <w:hyperlink r:id="rId8" w:history="1">
        <w:r w:rsidRPr="005B7C14">
          <w:rPr>
            <w:rStyle w:val="Hyperlink"/>
            <w:sz w:val="20"/>
            <w:szCs w:val="20"/>
          </w:rPr>
          <w:t>http://www3.amherst.edu/~spanglish/menu.html</w:t>
        </w:r>
      </w:hyperlink>
      <w:r>
        <w:rPr>
          <w:sz w:val="20"/>
          <w:szCs w:val="20"/>
        </w:rPr>
        <w:t xml:space="preserve">. </w:t>
      </w:r>
    </w:p>
    <w:p w:rsidR="00692972" w:rsidRPr="002C7627" w:rsidRDefault="00692972" w:rsidP="00747AF1">
      <w:pPr>
        <w:pStyle w:val="ListParagraph"/>
        <w:spacing w:line="360" w:lineRule="auto"/>
        <w:ind w:left="0"/>
        <w:jc w:val="both"/>
        <w:rPr>
          <w:sz w:val="20"/>
          <w:szCs w:val="20"/>
        </w:rPr>
      </w:pPr>
    </w:p>
    <w:sectPr w:rsidR="00692972" w:rsidRPr="002C7627" w:rsidSect="00064E7E">
      <w:footerReference w:type="even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972" w:rsidRDefault="00692972">
      <w:r>
        <w:separator/>
      </w:r>
    </w:p>
  </w:endnote>
  <w:endnote w:type="continuationSeparator" w:id="0">
    <w:p w:rsidR="00692972" w:rsidRDefault="00692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972" w:rsidRDefault="00692972" w:rsidP="005B7C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2972" w:rsidRDefault="00692972" w:rsidP="000A64D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972" w:rsidRDefault="00692972" w:rsidP="005B7C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692972" w:rsidRDefault="00692972" w:rsidP="000A64D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972" w:rsidRDefault="00692972">
      <w:r>
        <w:separator/>
      </w:r>
    </w:p>
  </w:footnote>
  <w:footnote w:type="continuationSeparator" w:id="0">
    <w:p w:rsidR="00692972" w:rsidRDefault="006929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E463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3BEC5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BE687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88E08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2845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7826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4E29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3E9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A02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04E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E6603"/>
    <w:multiLevelType w:val="hybridMultilevel"/>
    <w:tmpl w:val="D91CB5B6"/>
    <w:lvl w:ilvl="0" w:tplc="7F4643E6">
      <w:start w:val="154"/>
      <w:numFmt w:val="bullet"/>
      <w:lvlText w:val="-"/>
      <w:lvlJc w:val="left"/>
      <w:pPr>
        <w:ind w:left="720" w:hanging="360"/>
      </w:pPr>
      <w:rPr>
        <w:rFonts w:ascii="AngsanaUPC" w:eastAsia="Times New Roman" w:hAnsi="AngsanaUPC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8A616C"/>
    <w:multiLevelType w:val="hybridMultilevel"/>
    <w:tmpl w:val="56DCB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6D3911"/>
    <w:multiLevelType w:val="hybridMultilevel"/>
    <w:tmpl w:val="818EA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65456"/>
    <w:multiLevelType w:val="hybridMultilevel"/>
    <w:tmpl w:val="EE782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E7545A"/>
    <w:multiLevelType w:val="hybridMultilevel"/>
    <w:tmpl w:val="DE2CB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3858C6"/>
    <w:multiLevelType w:val="hybridMultilevel"/>
    <w:tmpl w:val="232A4D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373CF5"/>
    <w:multiLevelType w:val="hybridMultilevel"/>
    <w:tmpl w:val="94AABACA"/>
    <w:lvl w:ilvl="0" w:tplc="7F4643E6">
      <w:start w:val="154"/>
      <w:numFmt w:val="bullet"/>
      <w:lvlText w:val="-"/>
      <w:lvlJc w:val="left"/>
      <w:pPr>
        <w:ind w:left="720" w:hanging="360"/>
      </w:pPr>
      <w:rPr>
        <w:rFonts w:ascii="AngsanaUPC" w:eastAsia="Times New Roman" w:hAnsi="AngsanaUPC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0B6702"/>
    <w:multiLevelType w:val="hybridMultilevel"/>
    <w:tmpl w:val="847882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E155AF"/>
    <w:multiLevelType w:val="hybridMultilevel"/>
    <w:tmpl w:val="E47049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EA57D87"/>
    <w:multiLevelType w:val="hybridMultilevel"/>
    <w:tmpl w:val="ADE47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E46AB8"/>
    <w:multiLevelType w:val="multilevel"/>
    <w:tmpl w:val="D91CB5B6"/>
    <w:lvl w:ilvl="0">
      <w:start w:val="154"/>
      <w:numFmt w:val="bullet"/>
      <w:lvlText w:val="-"/>
      <w:lvlJc w:val="left"/>
      <w:pPr>
        <w:ind w:left="720" w:hanging="360"/>
      </w:pPr>
      <w:rPr>
        <w:rFonts w:ascii="AngsanaUPC" w:eastAsia="Times New Roman" w:hAnsi="AngsanaUP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6B29F1"/>
    <w:multiLevelType w:val="multilevel"/>
    <w:tmpl w:val="56DCB6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647CC5"/>
    <w:multiLevelType w:val="hybridMultilevel"/>
    <w:tmpl w:val="638E94E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19"/>
  </w:num>
  <w:num w:numId="5">
    <w:abstractNumId w:val="12"/>
  </w:num>
  <w:num w:numId="6">
    <w:abstractNumId w:val="11"/>
  </w:num>
  <w:num w:numId="7">
    <w:abstractNumId w:val="22"/>
  </w:num>
  <w:num w:numId="8">
    <w:abstractNumId w:val="16"/>
  </w:num>
  <w:num w:numId="9">
    <w:abstractNumId w:val="10"/>
  </w:num>
  <w:num w:numId="10">
    <w:abstractNumId w:val="21"/>
  </w:num>
  <w:num w:numId="11">
    <w:abstractNumId w:val="20"/>
  </w:num>
  <w:num w:numId="12">
    <w:abstractNumId w:val="15"/>
  </w:num>
  <w:num w:numId="13">
    <w:abstractNumId w:val="17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202"/>
    <w:rsid w:val="00064E7E"/>
    <w:rsid w:val="000A64D4"/>
    <w:rsid w:val="001B69CB"/>
    <w:rsid w:val="00221902"/>
    <w:rsid w:val="002B3202"/>
    <w:rsid w:val="002C7627"/>
    <w:rsid w:val="003F38B5"/>
    <w:rsid w:val="005203C3"/>
    <w:rsid w:val="005B7C14"/>
    <w:rsid w:val="006769EA"/>
    <w:rsid w:val="00692972"/>
    <w:rsid w:val="00700DEE"/>
    <w:rsid w:val="00747AF1"/>
    <w:rsid w:val="008F4CCA"/>
    <w:rsid w:val="00982C60"/>
    <w:rsid w:val="00A467AC"/>
    <w:rsid w:val="00D3524A"/>
    <w:rsid w:val="00DB25AE"/>
    <w:rsid w:val="00F124D1"/>
    <w:rsid w:val="00F14953"/>
    <w:rsid w:val="00FC7D26"/>
    <w:rsid w:val="00FE2C4A"/>
    <w:rsid w:val="00FF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902"/>
    <w:rPr>
      <w:rFonts w:ascii="Times New Roman" w:eastAsia="Times New Roman" w:hAnsi="Times New Roman"/>
      <w:sz w:val="24"/>
      <w:szCs w:val="24"/>
      <w:lang w:val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B69C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0A64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2F77"/>
    <w:rPr>
      <w:rFonts w:ascii="Times New Roman" w:eastAsia="Times New Roman" w:hAnsi="Times New Roman"/>
      <w:sz w:val="24"/>
      <w:szCs w:val="24"/>
      <w:lang w:val="es-ES"/>
    </w:rPr>
  </w:style>
  <w:style w:type="character" w:styleId="PageNumber">
    <w:name w:val="page number"/>
    <w:basedOn w:val="DefaultParagraphFont"/>
    <w:uiPriority w:val="99"/>
    <w:rsid w:val="000A64D4"/>
    <w:rPr>
      <w:rFonts w:cs="Times New Roman"/>
    </w:rPr>
  </w:style>
  <w:style w:type="character" w:styleId="Hyperlink">
    <w:name w:val="Hyperlink"/>
    <w:basedOn w:val="DefaultParagraphFont"/>
    <w:uiPriority w:val="99"/>
    <w:rsid w:val="00747AF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amherst.edu/~spanglish/men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3.amherst.edu/~spanglish/menu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4</Pages>
  <Words>747</Words>
  <Characters>4408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Ivo - Buzek</cp:lastModifiedBy>
  <cp:revision>10</cp:revision>
  <dcterms:created xsi:type="dcterms:W3CDTF">2012-12-03T08:12:00Z</dcterms:created>
  <dcterms:modified xsi:type="dcterms:W3CDTF">2012-12-05T22:37:00Z</dcterms:modified>
</cp:coreProperties>
</file>