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D5" w:rsidRDefault="002942D5" w:rsidP="00CA4C1F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Archivář </w:t>
      </w:r>
      <w:r w:rsidR="00C87833" w:rsidRPr="00C87833">
        <w:rPr>
          <w:b/>
          <w:sz w:val="32"/>
        </w:rPr>
        <w:t>Jan Bedřich Novák</w:t>
      </w:r>
      <w:r>
        <w:rPr>
          <w:b/>
          <w:sz w:val="32"/>
        </w:rPr>
        <w:t>.</w:t>
      </w:r>
      <w:r w:rsidR="00CA4C1F">
        <w:rPr>
          <w:b/>
          <w:sz w:val="32"/>
        </w:rPr>
        <w:t xml:space="preserve"> </w:t>
      </w:r>
      <w:r>
        <w:rPr>
          <w:b/>
          <w:sz w:val="32"/>
        </w:rPr>
        <w:t>K 100. výročí jeho narození.</w:t>
      </w:r>
    </w:p>
    <w:p w:rsidR="00CA4C1F" w:rsidRPr="0071153E" w:rsidRDefault="00CA4C1F" w:rsidP="00CA4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53E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Pr="0071153E">
        <w:rPr>
          <w:rFonts w:ascii="Times New Roman" w:hAnsi="Times New Roman" w:cs="Times New Roman"/>
          <w:sz w:val="24"/>
          <w:szCs w:val="24"/>
        </w:rPr>
        <w:t>Kollmann</w:t>
      </w:r>
      <w:proofErr w:type="spellEnd"/>
      <w:r w:rsidRPr="0071153E">
        <w:rPr>
          <w:rFonts w:ascii="Times New Roman" w:hAnsi="Times New Roman" w:cs="Times New Roman"/>
          <w:sz w:val="24"/>
          <w:szCs w:val="24"/>
        </w:rPr>
        <w:t xml:space="preserve">: </w:t>
      </w:r>
      <w:r w:rsidRPr="0071153E">
        <w:rPr>
          <w:rFonts w:ascii="Times New Roman" w:hAnsi="Times New Roman" w:cs="Times New Roman"/>
          <w:i/>
          <w:sz w:val="24"/>
          <w:szCs w:val="24"/>
        </w:rPr>
        <w:t>Archivář Jan Bedřich Novák. K 100. výročí jeho narození.</w:t>
      </w:r>
      <w:r w:rsidR="0071153E" w:rsidRPr="007115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53E" w:rsidRPr="0071153E">
        <w:rPr>
          <w:rFonts w:ascii="Times New Roman" w:hAnsi="Times New Roman" w:cs="Times New Roman"/>
          <w:sz w:val="24"/>
          <w:szCs w:val="24"/>
        </w:rPr>
        <w:t xml:space="preserve">In: Archiváři. Sborník studií PhDr. Josefa </w:t>
      </w:r>
      <w:proofErr w:type="spellStart"/>
      <w:r w:rsidR="0071153E" w:rsidRPr="0071153E">
        <w:rPr>
          <w:rFonts w:ascii="Times New Roman" w:hAnsi="Times New Roman" w:cs="Times New Roman"/>
          <w:sz w:val="24"/>
          <w:szCs w:val="24"/>
        </w:rPr>
        <w:t>Kollmanna</w:t>
      </w:r>
      <w:proofErr w:type="spellEnd"/>
      <w:r w:rsidR="0071153E" w:rsidRPr="0071153E">
        <w:rPr>
          <w:rFonts w:ascii="Times New Roman" w:hAnsi="Times New Roman" w:cs="Times New Roman"/>
          <w:sz w:val="24"/>
          <w:szCs w:val="24"/>
        </w:rPr>
        <w:t xml:space="preserve"> vydaný při příležitosti jeho nedožitých 90. narozenin. Národní archiv Praha, 2010, s. </w:t>
      </w:r>
      <w:r w:rsidR="000608AE">
        <w:rPr>
          <w:rFonts w:ascii="Times New Roman" w:hAnsi="Times New Roman" w:cs="Times New Roman"/>
          <w:sz w:val="24"/>
          <w:szCs w:val="24"/>
        </w:rPr>
        <w:t>208-222</w:t>
      </w:r>
      <w:r w:rsidR="0071153E" w:rsidRPr="0071153E">
        <w:rPr>
          <w:rFonts w:ascii="Times New Roman" w:hAnsi="Times New Roman" w:cs="Times New Roman"/>
          <w:sz w:val="24"/>
          <w:szCs w:val="24"/>
        </w:rPr>
        <w:t>.</w:t>
      </w:r>
      <w:r w:rsidR="0071153E">
        <w:rPr>
          <w:rFonts w:ascii="Times New Roman" w:hAnsi="Times New Roman" w:cs="Times New Roman"/>
          <w:sz w:val="24"/>
          <w:szCs w:val="24"/>
        </w:rPr>
        <w:t xml:space="preserve"> Také </w:t>
      </w:r>
      <w:proofErr w:type="gramStart"/>
      <w:r w:rsidR="0071153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71153E">
        <w:rPr>
          <w:rFonts w:ascii="Times New Roman" w:hAnsi="Times New Roman" w:cs="Times New Roman"/>
          <w:sz w:val="24"/>
          <w:szCs w:val="24"/>
        </w:rPr>
        <w:t>:</w:t>
      </w:r>
      <w:r w:rsidR="0071153E" w:rsidRPr="0071153E">
        <w:rPr>
          <w:rFonts w:ascii="Times New Roman" w:hAnsi="Times New Roman" w:cs="Times New Roman"/>
          <w:sz w:val="24"/>
          <w:szCs w:val="24"/>
        </w:rPr>
        <w:t xml:space="preserve"> </w:t>
      </w:r>
      <w:r w:rsidRPr="0071153E">
        <w:rPr>
          <w:rFonts w:ascii="Times New Roman" w:hAnsi="Times New Roman" w:cs="Times New Roman"/>
          <w:sz w:val="24"/>
          <w:szCs w:val="24"/>
        </w:rPr>
        <w:t>AČ 22, 1972, 196-210.</w:t>
      </w:r>
    </w:p>
    <w:p w:rsidR="00664197" w:rsidRDefault="00664197" w:rsidP="002942D5">
      <w:pPr>
        <w:spacing w:line="240" w:lineRule="auto"/>
        <w:jc w:val="center"/>
        <w:rPr>
          <w:b/>
          <w:sz w:val="32"/>
        </w:rPr>
      </w:pPr>
    </w:p>
    <w:p w:rsidR="00C87833" w:rsidRPr="0053464B" w:rsidRDefault="00C87833" w:rsidP="007B1112">
      <w:pPr>
        <w:spacing w:line="360" w:lineRule="auto"/>
        <w:ind w:firstLine="709"/>
        <w:rPr>
          <w:sz w:val="24"/>
          <w:szCs w:val="24"/>
        </w:rPr>
      </w:pPr>
      <w:r w:rsidRPr="0053464B">
        <w:rPr>
          <w:sz w:val="24"/>
          <w:szCs w:val="24"/>
        </w:rPr>
        <w:t xml:space="preserve">Narodil se dne 27. listopadu 1872 na zámku Orlík, kde jeho otec dr. Jan Bohumil Novák pracoval jako vychovatel synů knížete Karla Schwarzenberga. </w:t>
      </w:r>
      <w:r w:rsidR="00774099" w:rsidRPr="0053464B">
        <w:rPr>
          <w:sz w:val="24"/>
          <w:szCs w:val="24"/>
        </w:rPr>
        <w:t>Gymnasium vystudoval v</w:t>
      </w:r>
      <w:r w:rsidR="002D0F44">
        <w:rPr>
          <w:sz w:val="24"/>
          <w:szCs w:val="24"/>
        </w:rPr>
        <w:t> </w:t>
      </w:r>
      <w:r w:rsidR="00774099" w:rsidRPr="0053464B">
        <w:rPr>
          <w:sz w:val="24"/>
          <w:szCs w:val="24"/>
        </w:rPr>
        <w:t>Praze</w:t>
      </w:r>
      <w:r w:rsidR="002D0F44">
        <w:rPr>
          <w:sz w:val="24"/>
          <w:szCs w:val="24"/>
        </w:rPr>
        <w:t xml:space="preserve"> v Žitné ulici</w:t>
      </w:r>
      <w:r w:rsidR="00774099" w:rsidRPr="0053464B">
        <w:rPr>
          <w:sz w:val="24"/>
          <w:szCs w:val="24"/>
        </w:rPr>
        <w:t xml:space="preserve">, kde tehdy působili vedle jiných vynikajících pedagogů i historikové dr. Josef Ladislav Píč, Karel </w:t>
      </w:r>
      <w:proofErr w:type="spellStart"/>
      <w:r w:rsidR="00774099" w:rsidRPr="0053464B">
        <w:rPr>
          <w:sz w:val="24"/>
          <w:szCs w:val="24"/>
        </w:rPr>
        <w:t>Tieftrunk</w:t>
      </w:r>
      <w:proofErr w:type="spellEnd"/>
      <w:r w:rsidR="00774099" w:rsidRPr="0053464B">
        <w:rPr>
          <w:sz w:val="24"/>
          <w:szCs w:val="24"/>
        </w:rPr>
        <w:t xml:space="preserve"> a Alois Jirásek. Po maturitě</w:t>
      </w:r>
      <w:r w:rsidR="0053464B">
        <w:rPr>
          <w:sz w:val="24"/>
          <w:szCs w:val="24"/>
        </w:rPr>
        <w:t xml:space="preserve"> roku 1</w:t>
      </w:r>
      <w:r w:rsidR="007B1112">
        <w:rPr>
          <w:sz w:val="24"/>
          <w:szCs w:val="24"/>
        </w:rPr>
        <w:t>89</w:t>
      </w:r>
      <w:r w:rsidR="0053464B">
        <w:rPr>
          <w:sz w:val="24"/>
          <w:szCs w:val="24"/>
        </w:rPr>
        <w:t>1</w:t>
      </w:r>
      <w:r w:rsidR="00774099" w:rsidRPr="0053464B">
        <w:rPr>
          <w:sz w:val="24"/>
          <w:szCs w:val="24"/>
        </w:rPr>
        <w:t xml:space="preserve"> studoval</w:t>
      </w:r>
      <w:r w:rsidR="0053464B">
        <w:rPr>
          <w:sz w:val="24"/>
          <w:szCs w:val="24"/>
        </w:rPr>
        <w:t xml:space="preserve"> v Praze</w:t>
      </w:r>
      <w:r w:rsidR="00774099" w:rsidRPr="0053464B">
        <w:rPr>
          <w:sz w:val="24"/>
          <w:szCs w:val="24"/>
        </w:rPr>
        <w:t xml:space="preserve"> na filozofické fakultě historii a stal se žákem dvou vynikajících učitelů, profesorů Josefa </w:t>
      </w:r>
      <w:proofErr w:type="spellStart"/>
      <w:r w:rsidR="00774099" w:rsidRPr="0053464B">
        <w:rPr>
          <w:sz w:val="24"/>
          <w:szCs w:val="24"/>
        </w:rPr>
        <w:t>Emlera</w:t>
      </w:r>
      <w:proofErr w:type="spellEnd"/>
      <w:r w:rsidR="00774099" w:rsidRPr="0053464B">
        <w:rPr>
          <w:sz w:val="24"/>
          <w:szCs w:val="24"/>
        </w:rPr>
        <w:t xml:space="preserve"> a Jaroslava Golla.</w:t>
      </w:r>
    </w:p>
    <w:p w:rsidR="00774099" w:rsidRDefault="00774099" w:rsidP="007B1112">
      <w:pPr>
        <w:spacing w:line="360" w:lineRule="auto"/>
        <w:ind w:firstLine="709"/>
        <w:rPr>
          <w:sz w:val="24"/>
          <w:szCs w:val="24"/>
        </w:rPr>
      </w:pPr>
      <w:r w:rsidRPr="0053464B">
        <w:rPr>
          <w:sz w:val="24"/>
          <w:szCs w:val="24"/>
        </w:rPr>
        <w:t>Již jako student poznal archivní prostře</w:t>
      </w:r>
      <w:r w:rsidR="0053464B" w:rsidRPr="0053464B">
        <w:rPr>
          <w:sz w:val="24"/>
          <w:szCs w:val="24"/>
        </w:rPr>
        <w:t xml:space="preserve">dí, protože profesor </w:t>
      </w:r>
      <w:proofErr w:type="spellStart"/>
      <w:r w:rsidR="0053464B" w:rsidRPr="0053464B">
        <w:rPr>
          <w:sz w:val="24"/>
          <w:szCs w:val="24"/>
        </w:rPr>
        <w:t>Emler</w:t>
      </w:r>
      <w:proofErr w:type="spellEnd"/>
      <w:r w:rsidR="0053464B" w:rsidRPr="0053464B">
        <w:rPr>
          <w:sz w:val="24"/>
          <w:szCs w:val="24"/>
        </w:rPr>
        <w:t xml:space="preserve"> konal praktická cvičení a semináře v Archivu města Prahy, a také byl zaměstnán jako pomocná vědecká síla v souvislosti s jeho edičními pracemi.</w:t>
      </w:r>
      <w:r w:rsidR="0053464B">
        <w:rPr>
          <w:sz w:val="24"/>
          <w:szCs w:val="24"/>
        </w:rPr>
        <w:t xml:space="preserve"> Pro Historický spolek pořizoval opisy archiválií v někdejším mís</w:t>
      </w:r>
      <w:r w:rsidR="000958CE">
        <w:rPr>
          <w:sz w:val="24"/>
          <w:szCs w:val="24"/>
        </w:rPr>
        <w:t>todržitelském archivu v Praze a</w:t>
      </w:r>
      <w:r w:rsidR="0053464B">
        <w:rPr>
          <w:sz w:val="24"/>
          <w:szCs w:val="24"/>
        </w:rPr>
        <w:t xml:space="preserve"> roku 1893 ve Státním archivu ve Vratislavi.</w:t>
      </w:r>
    </w:p>
    <w:p w:rsidR="00807A1E" w:rsidRDefault="0053464B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Poté co se vrátil z Vratislavi, na rok přerušil studium a nastoupil jako jednoroční dobrovolník vojenskou </w:t>
      </w:r>
      <w:r w:rsidRPr="00880131">
        <w:rPr>
          <w:sz w:val="24"/>
          <w:szCs w:val="24"/>
        </w:rPr>
        <w:t>službu. Po návratu z vojny odešel studovat do Vídně. Ve Vídni nastoupil do Ústavu pro rakouský dějezpyt</w:t>
      </w:r>
      <w:r w:rsidR="00880131" w:rsidRPr="00880131">
        <w:rPr>
          <w:sz w:val="24"/>
          <w:szCs w:val="24"/>
        </w:rPr>
        <w:t xml:space="preserve"> (Institut </w:t>
      </w:r>
      <w:proofErr w:type="spellStart"/>
      <w:r w:rsidR="00880131" w:rsidRPr="00880131">
        <w:rPr>
          <w:sz w:val="24"/>
          <w:szCs w:val="24"/>
        </w:rPr>
        <w:t>für</w:t>
      </w:r>
      <w:proofErr w:type="spellEnd"/>
      <w:r w:rsidR="00880131" w:rsidRPr="00880131">
        <w:rPr>
          <w:sz w:val="24"/>
          <w:szCs w:val="24"/>
        </w:rPr>
        <w:t xml:space="preserve"> </w:t>
      </w:r>
      <w:proofErr w:type="spellStart"/>
      <w:r w:rsidR="00880131" w:rsidRPr="00880131">
        <w:rPr>
          <w:sz w:val="24"/>
          <w:szCs w:val="24"/>
        </w:rPr>
        <w:t>Österreichische</w:t>
      </w:r>
      <w:proofErr w:type="spellEnd"/>
      <w:r w:rsidR="00880131" w:rsidRPr="00880131">
        <w:rPr>
          <w:sz w:val="24"/>
          <w:szCs w:val="24"/>
        </w:rPr>
        <w:t xml:space="preserve"> </w:t>
      </w:r>
      <w:proofErr w:type="spellStart"/>
      <w:r w:rsidR="00880131" w:rsidRPr="00880131">
        <w:rPr>
          <w:sz w:val="24"/>
          <w:szCs w:val="24"/>
        </w:rPr>
        <w:t>Geschichtsforschung</w:t>
      </w:r>
      <w:proofErr w:type="spellEnd"/>
      <w:r w:rsidR="00880131" w:rsidRPr="00880131">
        <w:rPr>
          <w:sz w:val="24"/>
          <w:szCs w:val="24"/>
        </w:rPr>
        <w:t>)</w:t>
      </w:r>
      <w:r w:rsidRPr="00880131">
        <w:rPr>
          <w:sz w:val="24"/>
          <w:szCs w:val="24"/>
        </w:rPr>
        <w:t>,</w:t>
      </w:r>
      <w:r>
        <w:rPr>
          <w:sz w:val="24"/>
          <w:szCs w:val="24"/>
        </w:rPr>
        <w:t xml:space="preserve"> který v té době poskytoval nejlepší možné školení v oboru pomocných věd historických. O prázdninách roku 1895</w:t>
      </w:r>
      <w:r w:rsidR="00807A1E">
        <w:rPr>
          <w:sz w:val="24"/>
          <w:szCs w:val="24"/>
        </w:rPr>
        <w:t xml:space="preserve"> byl vyslán do mnichovských archivů a následující rok do severoitalských archivů v Turíně, Miláně a </w:t>
      </w:r>
      <w:proofErr w:type="spellStart"/>
      <w:r w:rsidR="00807A1E">
        <w:rPr>
          <w:sz w:val="24"/>
          <w:szCs w:val="24"/>
        </w:rPr>
        <w:t>Udine</w:t>
      </w:r>
      <w:proofErr w:type="spellEnd"/>
      <w:r w:rsidR="00807A1E">
        <w:rPr>
          <w:sz w:val="24"/>
          <w:szCs w:val="24"/>
        </w:rPr>
        <w:t xml:space="preserve">, aby tam prováděl výzkum pro edici </w:t>
      </w:r>
      <w:proofErr w:type="spellStart"/>
      <w:r w:rsidR="00807A1E">
        <w:rPr>
          <w:sz w:val="24"/>
          <w:szCs w:val="24"/>
        </w:rPr>
        <w:t>Regesta</w:t>
      </w:r>
      <w:proofErr w:type="spellEnd"/>
      <w:r w:rsidR="00807A1E">
        <w:rPr>
          <w:sz w:val="24"/>
          <w:szCs w:val="24"/>
        </w:rPr>
        <w:t xml:space="preserve"> </w:t>
      </w:r>
      <w:proofErr w:type="spellStart"/>
      <w:r w:rsidR="00807A1E">
        <w:rPr>
          <w:sz w:val="24"/>
          <w:szCs w:val="24"/>
        </w:rPr>
        <w:t>Habsburgica</w:t>
      </w:r>
      <w:proofErr w:type="spellEnd"/>
      <w:r w:rsidR="00807A1E">
        <w:rPr>
          <w:sz w:val="24"/>
          <w:szCs w:val="24"/>
        </w:rPr>
        <w:t>. Zároveň však studoval i na vídeňské univerzitě.</w:t>
      </w:r>
    </w:p>
    <w:p w:rsidR="00807A1E" w:rsidRDefault="00807A1E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Doktorské hodnosti dosáhl koncem března roku 1897 a státní zkoušku na Ústavu s výborným prospěchem složil v červenci téhož roku. Po složení zkoušky odjel jako stipendista Ústavu do Oxfordu, aby tam studoval </w:t>
      </w:r>
      <w:proofErr w:type="spellStart"/>
      <w:r>
        <w:rPr>
          <w:sz w:val="24"/>
          <w:szCs w:val="24"/>
        </w:rPr>
        <w:t>cheltenhamský</w:t>
      </w:r>
      <w:proofErr w:type="spellEnd"/>
      <w:r>
        <w:rPr>
          <w:sz w:val="24"/>
          <w:szCs w:val="24"/>
        </w:rPr>
        <w:t xml:space="preserve"> rukopis Jindřicha Vlacha.</w:t>
      </w:r>
    </w:p>
    <w:p w:rsidR="00D26113" w:rsidRDefault="00D26113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Když se vrátil do Prahy, nebylo v pražských archivech žádné volné místo, proto přijal místo praktikanta v Univerzitní knihovně</w:t>
      </w:r>
      <w:r w:rsidR="007F6A40">
        <w:rPr>
          <w:sz w:val="24"/>
          <w:szCs w:val="24"/>
        </w:rPr>
        <w:t xml:space="preserve"> a jako vedlejší zaměstnání vyučoval na některých středních školách. Roku 1900 nastoupil do zemského archivu a zůstal v něm až do odchodu na odpočinek.</w:t>
      </w:r>
    </w:p>
    <w:p w:rsidR="007F6A40" w:rsidRDefault="007F6A40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Roku 1901 se ujal výzkumu ve vatikánských archivech a pokračoval v něm v letech 1904–1905 a opět roku 1907, kdy kromě ve Vatikánu pracoval i ve státních archivech v Neapoli, Florencii a v Benátkách. Nejprve prováděl výzkum </w:t>
      </w:r>
      <w:proofErr w:type="spellStart"/>
      <w:r>
        <w:rPr>
          <w:sz w:val="24"/>
          <w:szCs w:val="24"/>
        </w:rPr>
        <w:t>register</w:t>
      </w:r>
      <w:proofErr w:type="spellEnd"/>
      <w:r>
        <w:rPr>
          <w:sz w:val="24"/>
          <w:szCs w:val="24"/>
        </w:rPr>
        <w:t xml:space="preserve"> papeže Innocence VI. (1352–1362) pro edici zemského archivu </w:t>
      </w:r>
      <w:proofErr w:type="spellStart"/>
      <w:r w:rsidRPr="007B1112">
        <w:rPr>
          <w:i/>
          <w:sz w:val="24"/>
          <w:szCs w:val="24"/>
        </w:rPr>
        <w:t>Monumenta</w:t>
      </w:r>
      <w:proofErr w:type="spellEnd"/>
      <w:r w:rsidRPr="007B1112">
        <w:rPr>
          <w:i/>
          <w:sz w:val="24"/>
          <w:szCs w:val="24"/>
        </w:rPr>
        <w:t xml:space="preserve"> </w:t>
      </w:r>
      <w:proofErr w:type="spellStart"/>
      <w:r w:rsidRPr="007B1112">
        <w:rPr>
          <w:i/>
          <w:sz w:val="24"/>
          <w:szCs w:val="24"/>
        </w:rPr>
        <w:t>Vaticana</w:t>
      </w:r>
      <w:proofErr w:type="spellEnd"/>
      <w:r w:rsidRPr="007B1112">
        <w:rPr>
          <w:i/>
          <w:sz w:val="24"/>
          <w:szCs w:val="24"/>
        </w:rPr>
        <w:t xml:space="preserve"> res </w:t>
      </w:r>
      <w:proofErr w:type="spellStart"/>
      <w:r w:rsidRPr="007B1112">
        <w:rPr>
          <w:i/>
          <w:sz w:val="24"/>
          <w:szCs w:val="24"/>
        </w:rPr>
        <w:t>gestas</w:t>
      </w:r>
      <w:proofErr w:type="spellEnd"/>
      <w:r w:rsidRPr="007B1112">
        <w:rPr>
          <w:i/>
          <w:sz w:val="24"/>
          <w:szCs w:val="24"/>
        </w:rPr>
        <w:t xml:space="preserve"> </w:t>
      </w:r>
      <w:proofErr w:type="spellStart"/>
      <w:r w:rsidRPr="007B1112">
        <w:rPr>
          <w:i/>
          <w:sz w:val="24"/>
          <w:szCs w:val="24"/>
        </w:rPr>
        <w:t>bohemicas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B1112">
        <w:rPr>
          <w:i/>
          <w:sz w:val="24"/>
          <w:szCs w:val="24"/>
        </w:rPr>
        <w:t>illustrantia</w:t>
      </w:r>
      <w:proofErr w:type="spellEnd"/>
      <w:r w:rsidRPr="007B1112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Dále pokračoval dr. Novák ještě ve výzkumu bohemik pontifikátu Řehoře XI. (1370–1378).</w:t>
      </w:r>
    </w:p>
    <w:p w:rsidR="000B4DC9" w:rsidRDefault="000B4DC9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Pracoval na edici Sněmy české, bylo mu svěřeno období let 1611–1620. Svazek XV/I nazvaný </w:t>
      </w:r>
      <w:r w:rsidRPr="007B1112">
        <w:rPr>
          <w:i/>
          <w:sz w:val="24"/>
          <w:szCs w:val="24"/>
        </w:rPr>
        <w:t>Sjez</w:t>
      </w:r>
      <w:r w:rsidR="007B1112" w:rsidRPr="007B1112">
        <w:rPr>
          <w:i/>
          <w:sz w:val="24"/>
          <w:szCs w:val="24"/>
        </w:rPr>
        <w:t>d</w:t>
      </w:r>
      <w:r w:rsidRPr="007B1112">
        <w:rPr>
          <w:i/>
          <w:sz w:val="24"/>
          <w:szCs w:val="24"/>
        </w:rPr>
        <w:t xml:space="preserve"> na hradě Pražském a revoluční sněm na radnici staroměstské</w:t>
      </w:r>
      <w:r>
        <w:rPr>
          <w:sz w:val="24"/>
          <w:szCs w:val="24"/>
        </w:rPr>
        <w:t>, který byl přijat historickou kritikou s velkým uznáním, vyšel roku 1917.</w:t>
      </w:r>
      <w:r w:rsidR="00501FDC">
        <w:rPr>
          <w:sz w:val="24"/>
          <w:szCs w:val="24"/>
        </w:rPr>
        <w:t xml:space="preserve"> Druhý díl vyšel roku 1929 pod názvem </w:t>
      </w:r>
      <w:r w:rsidR="00501FDC" w:rsidRPr="007B1112">
        <w:rPr>
          <w:i/>
          <w:sz w:val="24"/>
          <w:szCs w:val="24"/>
        </w:rPr>
        <w:t>Generální sněm na hradě Pražském</w:t>
      </w:r>
      <w:r w:rsidR="00501FDC">
        <w:rPr>
          <w:sz w:val="24"/>
          <w:szCs w:val="24"/>
        </w:rPr>
        <w:t xml:space="preserve"> a je považován za nejvýznamnější dílo dr. Nováka.</w:t>
      </w:r>
    </w:p>
    <w:p w:rsidR="000B4DC9" w:rsidRDefault="000B4DC9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Dne 26. května</w:t>
      </w:r>
      <w:r w:rsidR="008801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1916 byl dr. Novák jmenován ředitelem zemského archivu. </w:t>
      </w:r>
      <w:r w:rsidR="00C47435">
        <w:rPr>
          <w:sz w:val="24"/>
          <w:szCs w:val="24"/>
        </w:rPr>
        <w:t>Stal se čtvrtým ředitelem a v</w:t>
      </w:r>
      <w:r>
        <w:rPr>
          <w:sz w:val="24"/>
          <w:szCs w:val="24"/>
        </w:rPr>
        <w:t> této funkci strávil zhruba polovin</w:t>
      </w:r>
      <w:r w:rsidR="00BB2CA9">
        <w:rPr>
          <w:sz w:val="24"/>
          <w:szCs w:val="24"/>
        </w:rPr>
        <w:t>u</w:t>
      </w:r>
      <w:r>
        <w:rPr>
          <w:sz w:val="24"/>
          <w:szCs w:val="24"/>
        </w:rPr>
        <w:t xml:space="preserve"> své služební doby v tomto archivu</w:t>
      </w:r>
      <w:r w:rsidR="00C47435">
        <w:rPr>
          <w:sz w:val="24"/>
          <w:szCs w:val="24"/>
        </w:rPr>
        <w:t>.</w:t>
      </w:r>
    </w:p>
    <w:p w:rsidR="00C47435" w:rsidRDefault="00C47435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Roku 1917 napsal programový článek </w:t>
      </w:r>
      <w:r w:rsidRPr="007B1112">
        <w:rPr>
          <w:i/>
          <w:sz w:val="24"/>
          <w:szCs w:val="24"/>
        </w:rPr>
        <w:t>Další úkoly zemského archivu království</w:t>
      </w:r>
      <w:r>
        <w:rPr>
          <w:sz w:val="24"/>
          <w:szCs w:val="24"/>
        </w:rPr>
        <w:t xml:space="preserve"> Českého. Dr. Novák se v něm projevil jako znalec archivnictví po jeho teoretické i praktické stránce. Kromě toho, že v něm stanovil program další činnosti archivu v každém ohledu, zaujal v něm i stanovisko k archivně teoretickým otázkám a vyslovil v něm i své archivní názory a ideály. Depoziční a sběratelská činnost by neměla být podle něho náhodná, ale měla by shromažďovat důležitý historický materiál, který se vztahuje k dějinám držitele archivu, tj. v tomto případě země České.</w:t>
      </w:r>
      <w:r w:rsidR="001133FA">
        <w:rPr>
          <w:sz w:val="24"/>
          <w:szCs w:val="24"/>
        </w:rPr>
        <w:t xml:space="preserve"> Poté hovoří o činnosti zemského archivu jakožto přejímatele písemností zemského výboru a zemského sněmu a vyslov</w:t>
      </w:r>
      <w:r w:rsidR="00880131">
        <w:rPr>
          <w:sz w:val="24"/>
          <w:szCs w:val="24"/>
        </w:rPr>
        <w:t>uje požadavek, aby spisy před rokem</w:t>
      </w:r>
      <w:r w:rsidR="001133FA">
        <w:rPr>
          <w:sz w:val="24"/>
          <w:szCs w:val="24"/>
        </w:rPr>
        <w:t xml:space="preserve"> 1874 byly odevzdány do archivu, a stejně tak upozorňuje na uložení </w:t>
      </w:r>
      <w:proofErr w:type="spellStart"/>
      <w:r w:rsidR="001133FA">
        <w:rPr>
          <w:sz w:val="24"/>
          <w:szCs w:val="24"/>
        </w:rPr>
        <w:t>desk</w:t>
      </w:r>
      <w:proofErr w:type="spellEnd"/>
      <w:r w:rsidR="001133FA">
        <w:rPr>
          <w:sz w:val="24"/>
          <w:szCs w:val="24"/>
        </w:rPr>
        <w:t xml:space="preserve"> zemských a starých katastrálních map. Vyslovil zde i návrh, aby do zemského archivu byly ukládány písemné pozůstalosti politických osobností, podobně jako pozůstalosti spisovatelů a umělců byly ukládány v Muzeu.</w:t>
      </w:r>
    </w:p>
    <w:p w:rsidR="001133FA" w:rsidRDefault="002D0F44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V době převratu byl jmenován poradcem Národního výboru, a když byl zřízen sbor při ministerstvu školství, stal se jeho členem. Byl jmenován i do mnoha jiných komisí, např. do komise pro stanovení státního znaku, pro restituci archiválií z Vídně, do poradního sboru pro organizaci československého studia historického v zahraničí a pro edice pramenné, do komise pro zřízení archivní školy, která byla zřízena roku 1919, a to do značné míry podle </w:t>
      </w:r>
      <w:r>
        <w:rPr>
          <w:sz w:val="24"/>
          <w:szCs w:val="24"/>
        </w:rPr>
        <w:lastRenderedPageBreak/>
        <w:t>jeho návrhu vysloveného v Dalších úkolech. Archivní škole poskytl dr. Novák přístřešek v zemském archivu a sám převzal vyučování moderní paleografie a diplomatiky.</w:t>
      </w:r>
    </w:p>
    <w:p w:rsidR="00880131" w:rsidRDefault="00880131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Staral se o záchranu a soustředění písemných památek domácího i zahraničního odboje, mezi nimi zahraničních vojsk. Jeho zásluhou bylo při zemském archivu zřízeno samostatné oddělení nazvané Archiv národního osvobození, který roku 1930 přešel do Památníku osvobození</w:t>
      </w:r>
      <w:r w:rsidR="00D2583D">
        <w:rPr>
          <w:sz w:val="24"/>
          <w:szCs w:val="24"/>
        </w:rPr>
        <w:t xml:space="preserve">. </w:t>
      </w:r>
    </w:p>
    <w:p w:rsidR="008B17BE" w:rsidRDefault="008B17BE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Během působení dr. Nováka v zemském archivu se rozšířil jeho ediční program a také se zvýšil počet zaměstnanců. Byl také členem komise pro vydávání Regest a komise pro vydávání </w:t>
      </w:r>
      <w:proofErr w:type="spellStart"/>
      <w:r>
        <w:rPr>
          <w:sz w:val="24"/>
          <w:szCs w:val="24"/>
        </w:rPr>
        <w:t>desk</w:t>
      </w:r>
      <w:proofErr w:type="spellEnd"/>
      <w:r>
        <w:rPr>
          <w:sz w:val="24"/>
          <w:szCs w:val="24"/>
        </w:rPr>
        <w:t xml:space="preserve"> zemských, zřízené roku 1927. Již předtím působil na zřízení Československého historického ústavu v Římě (1921), který navazoval na výzkum prováděný zemským archivem, a stal se roku 1923 jeho místopředsedou a později jednatelem.</w:t>
      </w:r>
    </w:p>
    <w:p w:rsidR="00D2583D" w:rsidRDefault="00D2583D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Již za jeho života se mu dostalo veškerých poct, které u nás vědecký svět mohl poskytnout. Roku 1907 byl zvolen mimořádným členem Královské české společnosti nauk, roku 1904 byl zvolen dopisujícím, roku 1916 mimořádným a roku 1919 řádným členem České akademie věd a umění. Roku 1926 byl zvolen tajemníkem první třídy a roku 1929 dokonce jejím generálním tajemníkem.</w:t>
      </w:r>
    </w:p>
    <w:p w:rsidR="00D2583D" w:rsidRDefault="00716AF8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Věnoval se také redaktorské práci. </w:t>
      </w:r>
      <w:r w:rsidR="00D2583D">
        <w:rPr>
          <w:sz w:val="24"/>
          <w:szCs w:val="24"/>
        </w:rPr>
        <w:t>Redigoval tři ročníky Zpráv zemského archivu, obsahující vždy jeho zprávu o činnosti archivu. Také redigoval tři ročníky Věstníku České akademie vě</w:t>
      </w:r>
      <w:r w:rsidR="008B17BE">
        <w:rPr>
          <w:sz w:val="24"/>
          <w:szCs w:val="24"/>
        </w:rPr>
        <w:t>d</w:t>
      </w:r>
      <w:r w:rsidR="00D2583D">
        <w:rPr>
          <w:sz w:val="24"/>
          <w:szCs w:val="24"/>
        </w:rPr>
        <w:t xml:space="preserve"> a umění a spoluredigoval šest ročníků Časopisu archivní školy a dva ročníky </w:t>
      </w:r>
      <w:proofErr w:type="spellStart"/>
      <w:r w:rsidR="00D2583D">
        <w:rPr>
          <w:sz w:val="24"/>
          <w:szCs w:val="24"/>
        </w:rPr>
        <w:t>Rivista</w:t>
      </w:r>
      <w:proofErr w:type="spellEnd"/>
      <w:r w:rsidR="00D2583D">
        <w:rPr>
          <w:sz w:val="24"/>
          <w:szCs w:val="24"/>
        </w:rPr>
        <w:t xml:space="preserve"> </w:t>
      </w:r>
      <w:proofErr w:type="spellStart"/>
      <w:r w:rsidR="00D2583D">
        <w:rPr>
          <w:sz w:val="24"/>
          <w:szCs w:val="24"/>
        </w:rPr>
        <w:t>italiana</w:t>
      </w:r>
      <w:proofErr w:type="spellEnd"/>
      <w:r w:rsidR="00D2583D">
        <w:rPr>
          <w:sz w:val="24"/>
          <w:szCs w:val="24"/>
        </w:rPr>
        <w:t xml:space="preserve"> di Praga.</w:t>
      </w:r>
    </w:p>
    <w:p w:rsidR="008B17BE" w:rsidRDefault="008B17BE" w:rsidP="007B11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Během poválečných let usiloval dr. Novák vytrvale o novostavbu archivu. O věci jednal s příslušnými místi již hned po převratu i později, nicméně zahájení novostavby bylo stále odkládáno. Zvrat nastal až roku 1928, kdy na podnět dr. Nováka zemský výbor zakoupil od města Prahy stavební parcelu ležící na fortifikačním území na Hradčanech.</w:t>
      </w:r>
      <w:r w:rsidR="00440F6E">
        <w:rPr>
          <w:sz w:val="24"/>
          <w:szCs w:val="24"/>
        </w:rPr>
        <w:t xml:space="preserve"> Budova archivu byla postavena v letech 1931–</w:t>
      </w:r>
      <w:bookmarkStart w:id="0" w:name="_GoBack"/>
      <w:bookmarkEnd w:id="0"/>
      <w:r w:rsidR="00440F6E">
        <w:rPr>
          <w:sz w:val="24"/>
          <w:szCs w:val="24"/>
        </w:rPr>
        <w:t>1933. Slavnostní inaugurace se konala 17. května 1933.</w:t>
      </w:r>
    </w:p>
    <w:p w:rsidR="00440F6E" w:rsidRPr="0053464B" w:rsidRDefault="00440F6E" w:rsidP="0069382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Dne 1. července 1933 odešel dr. Novák do výslužby. Zemřel dne 29. října 1933.</w:t>
      </w:r>
    </w:p>
    <w:sectPr w:rsidR="00440F6E" w:rsidRPr="0053464B" w:rsidSect="005421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D4" w:rsidRDefault="00FA1CD4" w:rsidP="001133FA">
      <w:pPr>
        <w:spacing w:after="0" w:line="240" w:lineRule="auto"/>
      </w:pPr>
      <w:r>
        <w:separator/>
      </w:r>
    </w:p>
  </w:endnote>
  <w:endnote w:type="continuationSeparator" w:id="0">
    <w:p w:rsidR="00FA1CD4" w:rsidRDefault="00FA1CD4" w:rsidP="0011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58768"/>
      <w:docPartObj>
        <w:docPartGallery w:val="Page Numbers (Bottom of Page)"/>
        <w:docPartUnique/>
      </w:docPartObj>
    </w:sdtPr>
    <w:sdtEndPr/>
    <w:sdtContent>
      <w:p w:rsidR="008B17BE" w:rsidRDefault="008B752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4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17BE" w:rsidRDefault="008B17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D4" w:rsidRDefault="00FA1CD4" w:rsidP="001133FA">
      <w:pPr>
        <w:spacing w:after="0" w:line="240" w:lineRule="auto"/>
      </w:pPr>
      <w:r>
        <w:separator/>
      </w:r>
    </w:p>
  </w:footnote>
  <w:footnote w:type="continuationSeparator" w:id="0">
    <w:p w:rsidR="00FA1CD4" w:rsidRDefault="00FA1CD4" w:rsidP="00113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33"/>
    <w:rsid w:val="000608AE"/>
    <w:rsid w:val="000958CE"/>
    <w:rsid w:val="000B4DC9"/>
    <w:rsid w:val="000D345B"/>
    <w:rsid w:val="001133FA"/>
    <w:rsid w:val="00173623"/>
    <w:rsid w:val="002942D5"/>
    <w:rsid w:val="002C0D46"/>
    <w:rsid w:val="002D0F44"/>
    <w:rsid w:val="003B7948"/>
    <w:rsid w:val="00440F6E"/>
    <w:rsid w:val="004A39C5"/>
    <w:rsid w:val="00501FDC"/>
    <w:rsid w:val="00533426"/>
    <w:rsid w:val="0053464B"/>
    <w:rsid w:val="00542187"/>
    <w:rsid w:val="005D77FC"/>
    <w:rsid w:val="00664197"/>
    <w:rsid w:val="0069382A"/>
    <w:rsid w:val="0071153E"/>
    <w:rsid w:val="00716AF8"/>
    <w:rsid w:val="00774099"/>
    <w:rsid w:val="007B1112"/>
    <w:rsid w:val="007F6A40"/>
    <w:rsid w:val="00807A1E"/>
    <w:rsid w:val="00880131"/>
    <w:rsid w:val="008B17BE"/>
    <w:rsid w:val="008B7522"/>
    <w:rsid w:val="00BB2CA9"/>
    <w:rsid w:val="00BC37B1"/>
    <w:rsid w:val="00C47435"/>
    <w:rsid w:val="00C87833"/>
    <w:rsid w:val="00CA4C1F"/>
    <w:rsid w:val="00CB1BA1"/>
    <w:rsid w:val="00D2583D"/>
    <w:rsid w:val="00D26113"/>
    <w:rsid w:val="00D36658"/>
    <w:rsid w:val="00FA1CD4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E9E09-7C08-4D77-B480-F1331C40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2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33FA"/>
  </w:style>
  <w:style w:type="paragraph" w:styleId="Zpat">
    <w:name w:val="footer"/>
    <w:basedOn w:val="Normln"/>
    <w:link w:val="ZpatChar"/>
    <w:uiPriority w:val="99"/>
    <w:unhideWhenUsed/>
    <w:rsid w:val="0011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06EF-D80F-4EE2-9774-3F556F37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962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Jiřina Štouračová</cp:lastModifiedBy>
  <cp:revision>5</cp:revision>
  <dcterms:created xsi:type="dcterms:W3CDTF">2015-11-06T16:39:00Z</dcterms:created>
  <dcterms:modified xsi:type="dcterms:W3CDTF">2015-11-06T18:46:00Z</dcterms:modified>
</cp:coreProperties>
</file>