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34" w:rsidRPr="00B65BC4" w:rsidRDefault="00BB010A" w:rsidP="00535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E52110">
        <w:rPr>
          <w:rFonts w:ascii="Times New Roman" w:hAnsi="Times New Roman" w:cs="Times New Roman"/>
          <w:b/>
          <w:sz w:val="24"/>
          <w:szCs w:val="24"/>
          <w:u w:val="single"/>
        </w:rPr>
        <w:t>František Graus (1921-1989)</w:t>
      </w:r>
      <w:r w:rsidR="00E52110">
        <w:rPr>
          <w:rFonts w:ascii="Times New Roman" w:hAnsi="Times New Roman" w:cs="Times New Roman"/>
        </w:rPr>
        <w:t xml:space="preserve"> </w:t>
      </w:r>
      <w:r w:rsidR="00E52110">
        <w:rPr>
          <w:rFonts w:ascii="Times New Roman" w:hAnsi="Times New Roman" w:cs="Times New Roman"/>
        </w:rPr>
        <w:tab/>
      </w:r>
      <w:r w:rsidR="00E52110">
        <w:rPr>
          <w:rFonts w:ascii="Times New Roman" w:hAnsi="Times New Roman" w:cs="Times New Roman"/>
        </w:rPr>
        <w:tab/>
      </w:r>
      <w:r w:rsidR="00E52110">
        <w:rPr>
          <w:rFonts w:ascii="Times New Roman" w:hAnsi="Times New Roman" w:cs="Times New Roman"/>
        </w:rPr>
        <w:tab/>
      </w:r>
      <w:r w:rsidR="00E52110">
        <w:rPr>
          <w:rFonts w:ascii="Times New Roman" w:hAnsi="Times New Roman" w:cs="Times New Roman"/>
        </w:rPr>
        <w:tab/>
      </w:r>
      <w:r w:rsidR="00E52110">
        <w:rPr>
          <w:rFonts w:ascii="Times New Roman" w:hAnsi="Times New Roman" w:cs="Times New Roman"/>
        </w:rPr>
        <w:tab/>
      </w:r>
      <w:r w:rsidR="006F49FD">
        <w:rPr>
          <w:rFonts w:ascii="Times New Roman" w:hAnsi="Times New Roman" w:cs="Times New Roman"/>
        </w:rPr>
        <w:t xml:space="preserve">  Samuel Prílepok 449833</w:t>
      </w:r>
      <w:r w:rsidRPr="00B65BC4">
        <w:rPr>
          <w:rFonts w:ascii="Times New Roman" w:hAnsi="Times New Roman" w:cs="Times New Roman"/>
        </w:rPr>
        <w:br/>
      </w:r>
      <w:r w:rsidR="00BA2350" w:rsidRPr="00B65BC4">
        <w:rPr>
          <w:rFonts w:ascii="Times New Roman" w:hAnsi="Times New Roman" w:cs="Times New Roman"/>
        </w:rPr>
        <w:br/>
      </w:r>
      <w:r w:rsidR="00960C10" w:rsidRPr="00B65BC4">
        <w:rPr>
          <w:rFonts w:ascii="Times New Roman" w:hAnsi="Times New Roman" w:cs="Times New Roman"/>
          <w:b/>
        </w:rPr>
        <w:t>Grausova</w:t>
      </w:r>
      <w:r w:rsidR="00960C10" w:rsidRPr="00B65BC4">
        <w:rPr>
          <w:rFonts w:ascii="Times New Roman" w:hAnsi="Times New Roman" w:cs="Times New Roman"/>
        </w:rPr>
        <w:t xml:space="preserve"> </w:t>
      </w:r>
      <w:r w:rsidR="00960C10" w:rsidRPr="00B65BC4">
        <w:rPr>
          <w:rFonts w:ascii="Times New Roman" w:hAnsi="Times New Roman" w:cs="Times New Roman"/>
          <w:b/>
        </w:rPr>
        <w:t>mladosť</w:t>
      </w:r>
      <w:r w:rsidR="00960C10" w:rsidRPr="00B65BC4">
        <w:rPr>
          <w:rFonts w:ascii="Times New Roman" w:hAnsi="Times New Roman" w:cs="Times New Roman"/>
        </w:rPr>
        <w:br/>
      </w:r>
      <w:r w:rsidR="00A2379D">
        <w:rPr>
          <w:rFonts w:ascii="Times New Roman" w:hAnsi="Times New Roman" w:cs="Times New Roman"/>
        </w:rPr>
        <w:t>Narodil sa</w:t>
      </w:r>
      <w:r w:rsidRPr="00B65BC4">
        <w:rPr>
          <w:rFonts w:ascii="Times New Roman" w:hAnsi="Times New Roman" w:cs="Times New Roman"/>
        </w:rPr>
        <w:t xml:space="preserve"> v Brne do</w:t>
      </w:r>
      <w:r w:rsidR="009E49D4" w:rsidRPr="00B65BC4">
        <w:rPr>
          <w:rFonts w:ascii="Times New Roman" w:hAnsi="Times New Roman" w:cs="Times New Roman"/>
        </w:rPr>
        <w:t xml:space="preserve"> bohatej</w:t>
      </w:r>
      <w:r w:rsidRPr="00B65BC4">
        <w:rPr>
          <w:rFonts w:ascii="Times New Roman" w:hAnsi="Times New Roman" w:cs="Times New Roman"/>
        </w:rPr>
        <w:t xml:space="preserve"> židovskej, nemecky hovoriacej rodiny.</w:t>
      </w:r>
      <w:r w:rsidR="009E49D4" w:rsidRPr="00B65BC4">
        <w:rPr>
          <w:rFonts w:ascii="Times New Roman" w:hAnsi="Times New Roman" w:cs="Times New Roman"/>
        </w:rPr>
        <w:t xml:space="preserve"> Reálne </w:t>
      </w:r>
      <w:r w:rsidR="006E031F" w:rsidRPr="00B65BC4">
        <w:rPr>
          <w:rFonts w:ascii="Times New Roman" w:hAnsi="Times New Roman" w:cs="Times New Roman"/>
        </w:rPr>
        <w:t>vieru však nepraktikoval</w:t>
      </w:r>
      <w:r w:rsidR="00A2379D">
        <w:rPr>
          <w:rFonts w:ascii="Times New Roman" w:hAnsi="Times New Roman" w:cs="Times New Roman"/>
        </w:rPr>
        <w:t xml:space="preserve"> nikto z nich</w:t>
      </w:r>
      <w:r w:rsidR="009E49D4" w:rsidRPr="00B65BC4">
        <w:rPr>
          <w:rFonts w:ascii="Times New Roman" w:hAnsi="Times New Roman" w:cs="Times New Roman"/>
        </w:rPr>
        <w:t xml:space="preserve">. Veľmi mladý stratil otca, neskôr aj babku. </w:t>
      </w:r>
      <w:r w:rsidR="000E2CFD" w:rsidRPr="00B65BC4">
        <w:rPr>
          <w:rFonts w:ascii="Times New Roman" w:hAnsi="Times New Roman" w:cs="Times New Roman"/>
        </w:rPr>
        <w:t>Keď</w:t>
      </w:r>
      <w:r w:rsidR="009E49D4" w:rsidRPr="00B65BC4">
        <w:rPr>
          <w:rFonts w:ascii="Times New Roman" w:hAnsi="Times New Roman" w:cs="Times New Roman"/>
        </w:rPr>
        <w:t xml:space="preserve"> si mama našla kresťanského partnera, z trucu sa začal ortodoxne </w:t>
      </w:r>
      <w:r w:rsidR="00A2379D">
        <w:rPr>
          <w:rFonts w:ascii="Times New Roman" w:hAnsi="Times New Roman" w:cs="Times New Roman"/>
        </w:rPr>
        <w:t xml:space="preserve">zaujímať o </w:t>
      </w:r>
      <w:r w:rsidR="009E49D4" w:rsidRPr="00B65BC4">
        <w:rPr>
          <w:rFonts w:ascii="Times New Roman" w:hAnsi="Times New Roman" w:cs="Times New Roman"/>
        </w:rPr>
        <w:t xml:space="preserve"> judaizmu a študoval všetko, čo k tomu patrí- hebrejčinu,</w:t>
      </w:r>
      <w:r w:rsidR="002A5EC7" w:rsidRPr="00B65BC4">
        <w:rPr>
          <w:rFonts w:ascii="Times New Roman" w:hAnsi="Times New Roman" w:cs="Times New Roman"/>
        </w:rPr>
        <w:t xml:space="preserve"> </w:t>
      </w:r>
      <w:r w:rsidR="009E49D4" w:rsidRPr="00B65BC4">
        <w:rPr>
          <w:rFonts w:ascii="Times New Roman" w:hAnsi="Times New Roman" w:cs="Times New Roman"/>
        </w:rPr>
        <w:t>latinčinu, klasickú gréčtinu, náboženské texty.</w:t>
      </w:r>
      <w:r w:rsidRPr="00B65BC4">
        <w:rPr>
          <w:rFonts w:ascii="Times New Roman" w:hAnsi="Times New Roman" w:cs="Times New Roman"/>
        </w:rPr>
        <w:t xml:space="preserve"> Navšte</w:t>
      </w:r>
      <w:r w:rsidR="00104603" w:rsidRPr="00B65BC4">
        <w:rPr>
          <w:rFonts w:ascii="Times New Roman" w:hAnsi="Times New Roman" w:cs="Times New Roman"/>
        </w:rPr>
        <w:t xml:space="preserve">voval nemecké gymnázium, kde bol konfrontovaný </w:t>
      </w:r>
      <w:r w:rsidRPr="00B65BC4">
        <w:rPr>
          <w:rFonts w:ascii="Times New Roman" w:hAnsi="Times New Roman" w:cs="Times New Roman"/>
        </w:rPr>
        <w:t xml:space="preserve">s antisemitizmom. To bol </w:t>
      </w:r>
      <w:r w:rsidR="00104603" w:rsidRPr="00B65BC4">
        <w:rPr>
          <w:rFonts w:ascii="Times New Roman" w:hAnsi="Times New Roman" w:cs="Times New Roman"/>
        </w:rPr>
        <w:t xml:space="preserve">okrem slabej češtiny </w:t>
      </w:r>
      <w:r w:rsidRPr="00B65BC4">
        <w:rPr>
          <w:rFonts w:ascii="Times New Roman" w:hAnsi="Times New Roman" w:cs="Times New Roman"/>
        </w:rPr>
        <w:t>jeden z</w:t>
      </w:r>
      <w:r w:rsidR="00A2379D">
        <w:rPr>
          <w:rFonts w:ascii="Times New Roman" w:hAnsi="Times New Roman" w:cs="Times New Roman"/>
        </w:rPr>
        <w:t> </w:t>
      </w:r>
      <w:r w:rsidRPr="00B65BC4">
        <w:rPr>
          <w:rFonts w:ascii="Times New Roman" w:hAnsi="Times New Roman" w:cs="Times New Roman"/>
        </w:rPr>
        <w:t>dôvodov</w:t>
      </w:r>
      <w:r w:rsidR="00A2379D">
        <w:rPr>
          <w:rFonts w:ascii="Times New Roman" w:hAnsi="Times New Roman" w:cs="Times New Roman"/>
        </w:rPr>
        <w:t xml:space="preserve"> jeho</w:t>
      </w:r>
      <w:r w:rsidRPr="00B65BC4">
        <w:rPr>
          <w:rFonts w:ascii="Times New Roman" w:hAnsi="Times New Roman" w:cs="Times New Roman"/>
        </w:rPr>
        <w:t xml:space="preserve"> prestupu na židovské gymnázium</w:t>
      </w:r>
      <w:r w:rsidR="00104603" w:rsidRPr="00B65BC4">
        <w:rPr>
          <w:rFonts w:ascii="Times New Roman" w:hAnsi="Times New Roman" w:cs="Times New Roman"/>
        </w:rPr>
        <w:t>,</w:t>
      </w:r>
      <w:r w:rsidRPr="00B65BC4">
        <w:rPr>
          <w:rFonts w:ascii="Times New Roman" w:hAnsi="Times New Roman" w:cs="Times New Roman"/>
        </w:rPr>
        <w:t>. Tu sa stretol s Kolomanom G</w:t>
      </w:r>
      <w:r w:rsidR="000E2CFD" w:rsidRPr="00B65BC4">
        <w:rPr>
          <w:rFonts w:ascii="Times New Roman" w:hAnsi="Times New Roman" w:cs="Times New Roman"/>
        </w:rPr>
        <w:t>ajanom, kamarátom a československým historikom.</w:t>
      </w:r>
      <w:r w:rsidRPr="00B65BC4">
        <w:rPr>
          <w:rFonts w:ascii="Times New Roman" w:hAnsi="Times New Roman" w:cs="Times New Roman"/>
        </w:rPr>
        <w:t xml:space="preserve"> Veľký vplyv na neho mal dr. Bruno Zwicke</w:t>
      </w:r>
      <w:r w:rsidR="00BA2350" w:rsidRPr="00B65BC4">
        <w:rPr>
          <w:rFonts w:ascii="Times New Roman" w:hAnsi="Times New Roman" w:cs="Times New Roman"/>
        </w:rPr>
        <w:t>r</w:t>
      </w:r>
      <w:r w:rsidR="000E2CFD" w:rsidRPr="00B65BC4">
        <w:rPr>
          <w:rFonts w:ascii="Times New Roman" w:hAnsi="Times New Roman" w:cs="Times New Roman"/>
        </w:rPr>
        <w:t xml:space="preserve"> ,</w:t>
      </w:r>
      <w:r w:rsidR="00104603" w:rsidRPr="00B65BC4">
        <w:rPr>
          <w:rFonts w:ascii="Times New Roman" w:hAnsi="Times New Roman" w:cs="Times New Roman"/>
        </w:rPr>
        <w:t>sociológ a</w:t>
      </w:r>
      <w:r w:rsidR="000E2CFD" w:rsidRPr="00B65BC4">
        <w:rPr>
          <w:rFonts w:ascii="Times New Roman" w:hAnsi="Times New Roman" w:cs="Times New Roman"/>
        </w:rPr>
        <w:t xml:space="preserve"> učiteľ</w:t>
      </w:r>
      <w:r w:rsidR="00BA2350" w:rsidRPr="00B65BC4">
        <w:rPr>
          <w:rFonts w:ascii="Times New Roman" w:hAnsi="Times New Roman" w:cs="Times New Roman"/>
        </w:rPr>
        <w:t>, ktorý ho priviedo</w:t>
      </w:r>
      <w:r w:rsidR="000E2CFD" w:rsidRPr="00B65BC4">
        <w:rPr>
          <w:rFonts w:ascii="Times New Roman" w:hAnsi="Times New Roman" w:cs="Times New Roman"/>
        </w:rPr>
        <w:t>l k ľavicovému mysleniu v čase, keď ho odviedli do Terezínu.</w:t>
      </w:r>
      <w:r w:rsidR="00941542" w:rsidRPr="00B65BC4">
        <w:rPr>
          <w:rFonts w:ascii="Times New Roman" w:hAnsi="Times New Roman" w:cs="Times New Roman"/>
        </w:rPr>
        <w:t xml:space="preserve"> V tábore prežil aj vďaka vzdelaniu, ktoré mu zabezpečilo prácu pri knihách. </w:t>
      </w:r>
      <w:r w:rsidR="000E2CFD" w:rsidRPr="00B65BC4">
        <w:rPr>
          <w:rFonts w:ascii="Times New Roman" w:hAnsi="Times New Roman" w:cs="Times New Roman"/>
        </w:rPr>
        <w:t>Po vojne</w:t>
      </w:r>
      <w:r w:rsidR="00326B71" w:rsidRPr="00B65BC4">
        <w:rPr>
          <w:rFonts w:ascii="Times New Roman" w:hAnsi="Times New Roman" w:cs="Times New Roman"/>
        </w:rPr>
        <w:t xml:space="preserve"> chcel pracovať ako sekretár, neskôr však</w:t>
      </w:r>
      <w:r w:rsidR="000E2CFD" w:rsidRPr="00B65BC4">
        <w:rPr>
          <w:rFonts w:ascii="Times New Roman" w:hAnsi="Times New Roman" w:cs="Times New Roman"/>
        </w:rPr>
        <w:t xml:space="preserve"> </w:t>
      </w:r>
      <w:r w:rsidR="00326B71" w:rsidRPr="00B65BC4">
        <w:rPr>
          <w:rFonts w:ascii="Times New Roman" w:hAnsi="Times New Roman" w:cs="Times New Roman"/>
        </w:rPr>
        <w:t>skúsil</w:t>
      </w:r>
      <w:r w:rsidR="000E2CFD" w:rsidRPr="00B65BC4">
        <w:rPr>
          <w:rFonts w:ascii="Times New Roman" w:hAnsi="Times New Roman" w:cs="Times New Roman"/>
        </w:rPr>
        <w:t xml:space="preserve"> najprv Vysokú školu politickú a </w:t>
      </w:r>
      <w:r w:rsidR="00941542" w:rsidRPr="00B65BC4">
        <w:rPr>
          <w:rFonts w:ascii="Times New Roman" w:hAnsi="Times New Roman" w:cs="Times New Roman"/>
        </w:rPr>
        <w:t>sociální</w:t>
      </w:r>
      <w:r w:rsidR="000E2CFD" w:rsidRPr="00B65BC4">
        <w:rPr>
          <w:rFonts w:ascii="Times New Roman" w:hAnsi="Times New Roman" w:cs="Times New Roman"/>
        </w:rPr>
        <w:t>,</w:t>
      </w:r>
      <w:r w:rsidR="00941542" w:rsidRPr="00B65BC4">
        <w:rPr>
          <w:rFonts w:ascii="Times New Roman" w:hAnsi="Times New Roman" w:cs="Times New Roman"/>
        </w:rPr>
        <w:t xml:space="preserve"> z nej odišiel na filozofickú fakultu UK</w:t>
      </w:r>
      <w:r w:rsidR="00326B71" w:rsidRPr="00B65BC4">
        <w:rPr>
          <w:rFonts w:ascii="Times New Roman" w:hAnsi="Times New Roman" w:cs="Times New Roman"/>
        </w:rPr>
        <w:t xml:space="preserve">, kde stretol Josefa Maceka či Josefa Janáčka a ostatní </w:t>
      </w:r>
      <w:r w:rsidR="00104603" w:rsidRPr="00B65BC4">
        <w:rPr>
          <w:rFonts w:ascii="Times New Roman" w:hAnsi="Times New Roman" w:cs="Times New Roman"/>
        </w:rPr>
        <w:t>ich prezývali „levicová trojka“</w:t>
      </w:r>
      <w:r w:rsidR="00941542" w:rsidRPr="00B65BC4">
        <w:rPr>
          <w:rFonts w:ascii="Times New Roman" w:hAnsi="Times New Roman" w:cs="Times New Roman"/>
        </w:rPr>
        <w:t>. Popri tom sa venoval aj Státní archivní škole a pracoval v pražskom Archíve.</w:t>
      </w:r>
      <w:r w:rsidR="00233B45">
        <w:rPr>
          <w:rFonts w:ascii="Times New Roman" w:hAnsi="Times New Roman" w:cs="Times New Roman"/>
        </w:rPr>
        <w:br/>
      </w:r>
      <w:r w:rsidR="00960C10" w:rsidRPr="00B65BC4">
        <w:rPr>
          <w:rFonts w:ascii="Times New Roman" w:hAnsi="Times New Roman" w:cs="Times New Roman"/>
        </w:rPr>
        <w:br/>
      </w:r>
      <w:r w:rsidR="00960C10" w:rsidRPr="00B65BC4">
        <w:rPr>
          <w:rFonts w:ascii="Times New Roman" w:hAnsi="Times New Roman" w:cs="Times New Roman"/>
          <w:b/>
        </w:rPr>
        <w:t>Grausova kariéra</w:t>
      </w:r>
      <w:r w:rsidR="00960C10" w:rsidRPr="00B65BC4">
        <w:rPr>
          <w:rFonts w:ascii="Times New Roman" w:hAnsi="Times New Roman" w:cs="Times New Roman"/>
        </w:rPr>
        <w:br/>
      </w:r>
      <w:r w:rsidR="001C2D1E" w:rsidRPr="00B65BC4">
        <w:rPr>
          <w:rFonts w:ascii="Times New Roman" w:hAnsi="Times New Roman" w:cs="Times New Roman"/>
        </w:rPr>
        <w:t xml:space="preserve">Prvú prácu získal v roku 1948 v Státním historickem ústavu ako pomocná vedecká sila. </w:t>
      </w:r>
      <w:r w:rsidR="00941542" w:rsidRPr="00B65BC4">
        <w:rPr>
          <w:rFonts w:ascii="Times New Roman" w:hAnsi="Times New Roman" w:cs="Times New Roman"/>
        </w:rPr>
        <w:t xml:space="preserve">V roku 1949 študijne odcestoval do Belgicka, kde preštudoval tamojšie pramene, spojené s Českými </w:t>
      </w:r>
      <w:r w:rsidR="00104603" w:rsidRPr="00B65BC4">
        <w:rPr>
          <w:rFonts w:ascii="Times New Roman" w:hAnsi="Times New Roman" w:cs="Times New Roman"/>
        </w:rPr>
        <w:t>kra</w:t>
      </w:r>
      <w:r w:rsidR="00C0451D">
        <w:rPr>
          <w:rFonts w:ascii="Times New Roman" w:hAnsi="Times New Roman" w:cs="Times New Roman"/>
        </w:rPr>
        <w:t>j</w:t>
      </w:r>
      <w:r w:rsidR="004215C3">
        <w:rPr>
          <w:rFonts w:ascii="Times New Roman" w:hAnsi="Times New Roman" w:cs="Times New Roman"/>
        </w:rPr>
        <w:t>i</w:t>
      </w:r>
      <w:r w:rsidR="00C0451D">
        <w:rPr>
          <w:rFonts w:ascii="Times New Roman" w:hAnsi="Times New Roman" w:cs="Times New Roman"/>
        </w:rPr>
        <w:t>nami. To bol štart jeho kariéry</w:t>
      </w:r>
      <w:r w:rsidR="00104603" w:rsidRPr="00B65BC4">
        <w:rPr>
          <w:rFonts w:ascii="Times New Roman" w:hAnsi="Times New Roman" w:cs="Times New Roman"/>
        </w:rPr>
        <w:t xml:space="preserve">. Státní HÚ sa </w:t>
      </w:r>
      <w:r w:rsidR="00941542" w:rsidRPr="00B65BC4">
        <w:rPr>
          <w:rFonts w:ascii="Times New Roman" w:hAnsi="Times New Roman" w:cs="Times New Roman"/>
        </w:rPr>
        <w:t xml:space="preserve"> následne </w:t>
      </w:r>
      <w:r w:rsidR="00104603" w:rsidRPr="00B65BC4">
        <w:rPr>
          <w:rFonts w:ascii="Times New Roman" w:hAnsi="Times New Roman" w:cs="Times New Roman"/>
        </w:rPr>
        <w:t>premenoval na</w:t>
      </w:r>
      <w:r w:rsidR="00941542" w:rsidRPr="00B65BC4">
        <w:rPr>
          <w:rFonts w:ascii="Times New Roman" w:hAnsi="Times New Roman" w:cs="Times New Roman"/>
        </w:rPr>
        <w:t xml:space="preserve"> His</w:t>
      </w:r>
      <w:r w:rsidR="00104603" w:rsidRPr="00B65BC4">
        <w:rPr>
          <w:rFonts w:ascii="Times New Roman" w:hAnsi="Times New Roman" w:cs="Times New Roman"/>
        </w:rPr>
        <w:t>torický ústav</w:t>
      </w:r>
      <w:r w:rsidR="00941542" w:rsidRPr="00B65BC4">
        <w:rPr>
          <w:rFonts w:ascii="Times New Roman" w:hAnsi="Times New Roman" w:cs="Times New Roman"/>
        </w:rPr>
        <w:t xml:space="preserve"> ČSAV</w:t>
      </w:r>
      <w:r w:rsidR="00104603" w:rsidRPr="00B65BC4">
        <w:rPr>
          <w:rFonts w:ascii="Times New Roman" w:hAnsi="Times New Roman" w:cs="Times New Roman"/>
        </w:rPr>
        <w:t>, ktorého bol Graus čelnom. Dôležitú časť kariéry zapĺňa pozícia</w:t>
      </w:r>
      <w:r w:rsidR="002A5EC7" w:rsidRPr="00B65BC4">
        <w:rPr>
          <w:rFonts w:ascii="Times New Roman" w:hAnsi="Times New Roman" w:cs="Times New Roman"/>
        </w:rPr>
        <w:t xml:space="preserve"> šéfredaktor</w:t>
      </w:r>
      <w:r w:rsidR="00104603" w:rsidRPr="00B65BC4">
        <w:rPr>
          <w:rFonts w:ascii="Times New Roman" w:hAnsi="Times New Roman" w:cs="Times New Roman"/>
        </w:rPr>
        <w:t>a</w:t>
      </w:r>
      <w:r w:rsidR="002A5EC7" w:rsidRPr="00B65BC4">
        <w:rPr>
          <w:rFonts w:ascii="Times New Roman" w:hAnsi="Times New Roman" w:cs="Times New Roman"/>
        </w:rPr>
        <w:t xml:space="preserve"> Československého časopisu historického.</w:t>
      </w:r>
      <w:r w:rsidR="00747DAE" w:rsidRPr="00B65BC4">
        <w:rPr>
          <w:rFonts w:ascii="Times New Roman" w:hAnsi="Times New Roman" w:cs="Times New Roman"/>
        </w:rPr>
        <w:t xml:space="preserve"> </w:t>
      </w:r>
      <w:r w:rsidR="001C2D1E" w:rsidRPr="00B65BC4">
        <w:rPr>
          <w:rFonts w:ascii="Times New Roman" w:hAnsi="Times New Roman" w:cs="Times New Roman"/>
        </w:rPr>
        <w:t>V ňom pravdepodobne najlepšie badať zmenu zmýšľania</w:t>
      </w:r>
      <w:r w:rsidR="00104603" w:rsidRPr="00B65BC4">
        <w:rPr>
          <w:rFonts w:ascii="Times New Roman" w:hAnsi="Times New Roman" w:cs="Times New Roman"/>
        </w:rPr>
        <w:t xml:space="preserve"> predtým zapáleného komunistu. </w:t>
      </w:r>
      <w:r w:rsidR="001C2D1E" w:rsidRPr="00B65BC4">
        <w:rPr>
          <w:rFonts w:ascii="Times New Roman" w:hAnsi="Times New Roman" w:cs="Times New Roman"/>
        </w:rPr>
        <w:t xml:space="preserve">V šesťdesiatych rokoch okrem toho, že </w:t>
      </w:r>
      <w:r w:rsidR="00104603" w:rsidRPr="00B65BC4">
        <w:rPr>
          <w:rFonts w:ascii="Times New Roman" w:hAnsi="Times New Roman" w:cs="Times New Roman"/>
        </w:rPr>
        <w:t>dosiahol</w:t>
      </w:r>
      <w:r w:rsidR="001C2D1E" w:rsidRPr="00B65BC4">
        <w:rPr>
          <w:rFonts w:ascii="Times New Roman" w:hAnsi="Times New Roman" w:cs="Times New Roman"/>
        </w:rPr>
        <w:t xml:space="preserve"> </w:t>
      </w:r>
      <w:r w:rsidR="00960C10" w:rsidRPr="00B65BC4">
        <w:rPr>
          <w:rFonts w:ascii="Times New Roman" w:hAnsi="Times New Roman" w:cs="Times New Roman"/>
        </w:rPr>
        <w:t>významn</w:t>
      </w:r>
      <w:r w:rsidR="00104603" w:rsidRPr="00B65BC4">
        <w:rPr>
          <w:rFonts w:ascii="Times New Roman" w:hAnsi="Times New Roman" w:cs="Times New Roman"/>
        </w:rPr>
        <w:t>ú pozíciu</w:t>
      </w:r>
      <w:r w:rsidR="00960C10" w:rsidRPr="00B65BC4">
        <w:rPr>
          <w:rFonts w:ascii="Times New Roman" w:hAnsi="Times New Roman" w:cs="Times New Roman"/>
        </w:rPr>
        <w:t xml:space="preserve"> </w:t>
      </w:r>
      <w:r w:rsidR="00104603" w:rsidRPr="00B65BC4">
        <w:rPr>
          <w:rFonts w:ascii="Times New Roman" w:hAnsi="Times New Roman" w:cs="Times New Roman"/>
        </w:rPr>
        <w:t>v</w:t>
      </w:r>
      <w:r w:rsidR="00960C10" w:rsidRPr="00B65BC4">
        <w:rPr>
          <w:rFonts w:ascii="Times New Roman" w:hAnsi="Times New Roman" w:cs="Times New Roman"/>
        </w:rPr>
        <w:t xml:space="preserve"> č</w:t>
      </w:r>
      <w:r w:rsidR="00104603" w:rsidRPr="00B65BC4">
        <w:rPr>
          <w:rFonts w:ascii="Times New Roman" w:hAnsi="Times New Roman" w:cs="Times New Roman"/>
        </w:rPr>
        <w:t>eskoslovenskej</w:t>
      </w:r>
      <w:r w:rsidR="00960C10" w:rsidRPr="00B65BC4">
        <w:rPr>
          <w:rFonts w:ascii="Times New Roman" w:hAnsi="Times New Roman" w:cs="Times New Roman"/>
        </w:rPr>
        <w:t xml:space="preserve"> hisotriografiu, rozšíril svoje pôsobenie aj do zahraničia (začalo to konferenciou v Ríme), pričom sa zoznámil s mnohými francúzskymi (Le Goff),nemeckými, ale i emigrantskými historikmi.</w:t>
      </w:r>
      <w:r w:rsidR="004F7861" w:rsidRPr="00B65BC4">
        <w:rPr>
          <w:rFonts w:ascii="Times New Roman" w:hAnsi="Times New Roman" w:cs="Times New Roman"/>
        </w:rPr>
        <w:t xml:space="preserve"> Pred</w:t>
      </w:r>
      <w:r w:rsidR="00033D8D">
        <w:rPr>
          <w:rFonts w:ascii="Times New Roman" w:hAnsi="Times New Roman" w:cs="Times New Roman"/>
        </w:rPr>
        <w:t>nášal v nemčine i francúzštine a hosťoval na zahraničných univerzitách v Sorbonne či Kostnici. Na FF UK ho menovali riadnym profesorom pre odbor starších českých dejín a vedie katedru československých dejín. V roku 1969 je zvolený riadnym akademikom, čiže čelnom ČAV.</w:t>
      </w:r>
      <w:r w:rsidR="0006354C">
        <w:rPr>
          <w:rFonts w:ascii="Times New Roman" w:hAnsi="Times New Roman" w:cs="Times New Roman"/>
        </w:rPr>
        <w:t xml:space="preserve"> Viedol svoj ašpirantský seminár, ktorý sa stal liahňou pre </w:t>
      </w:r>
      <w:r w:rsidR="006842C0">
        <w:rPr>
          <w:rFonts w:ascii="Times New Roman" w:hAnsi="Times New Roman" w:cs="Times New Roman"/>
        </w:rPr>
        <w:t>mladých historikov</w:t>
      </w:r>
      <w:r w:rsidR="0006354C">
        <w:rPr>
          <w:rFonts w:ascii="Times New Roman" w:hAnsi="Times New Roman" w:cs="Times New Roman"/>
        </w:rPr>
        <w:t>.</w:t>
      </w:r>
      <w:r w:rsidR="006842C0">
        <w:rPr>
          <w:rFonts w:ascii="Times New Roman" w:hAnsi="Times New Roman" w:cs="Times New Roman"/>
        </w:rPr>
        <w:t xml:space="preserve"> Jeho študentmi boli napríklad František Šmahel a </w:t>
      </w:r>
      <w:r w:rsidR="0006354C">
        <w:rPr>
          <w:rFonts w:ascii="Times New Roman" w:hAnsi="Times New Roman" w:cs="Times New Roman"/>
        </w:rPr>
        <w:t>Zdenka Hledíková.</w:t>
      </w:r>
      <w:r w:rsidR="00960C10" w:rsidRPr="00B65BC4">
        <w:rPr>
          <w:rFonts w:ascii="Times New Roman" w:hAnsi="Times New Roman" w:cs="Times New Roman"/>
        </w:rPr>
        <w:br/>
        <w:t>Keď v auguste do ČSR vpadli Varšavské vojská, Graus sa postavil do opozície a</w:t>
      </w:r>
      <w:r w:rsidR="00104603" w:rsidRPr="00B65BC4">
        <w:rPr>
          <w:rFonts w:ascii="Times New Roman" w:hAnsi="Times New Roman" w:cs="Times New Roman"/>
        </w:rPr>
        <w:t xml:space="preserve"> sám</w:t>
      </w:r>
      <w:r w:rsidR="00960C10" w:rsidRPr="00B65BC4">
        <w:rPr>
          <w:rFonts w:ascii="Times New Roman" w:hAnsi="Times New Roman" w:cs="Times New Roman"/>
        </w:rPr>
        <w:t> emigroval. Prednášal na univerzite v Giessene, neskôr prednášal stredoveké dejiny v Basileji. V roku 1983 pracuje pre časopis Historische Zeitschrift. Graus umrel v roku 1989 v Basileji.</w:t>
      </w:r>
      <w:r w:rsidR="000F0591">
        <w:rPr>
          <w:rFonts w:ascii="Times New Roman" w:hAnsi="Times New Roman" w:cs="Times New Roman"/>
        </w:rPr>
        <w:t xml:space="preserve"> Pri uctení Grausovej pamiatky vyšiel zborník Spannungen und Windersprüche, do ktorého prispeli aj jeho priatelia Josef Macek či svetoznámy Jacques Le Goff. </w:t>
      </w:r>
      <w:r w:rsidR="001360F6">
        <w:rPr>
          <w:rFonts w:ascii="Times New Roman" w:hAnsi="Times New Roman" w:cs="Times New Roman"/>
        </w:rPr>
        <w:t xml:space="preserve">Grausovi dodnes niektorí vyčítajú, že sa neospravedlnil </w:t>
      </w:r>
      <w:r w:rsidR="000F0591">
        <w:rPr>
          <w:rFonts w:ascii="Times New Roman" w:hAnsi="Times New Roman" w:cs="Times New Roman"/>
        </w:rPr>
        <w:t xml:space="preserve">za svoje prvotné názory a texty, a preto </w:t>
      </w:r>
      <w:r w:rsidR="008428E8">
        <w:rPr>
          <w:rFonts w:ascii="Times New Roman" w:hAnsi="Times New Roman" w:cs="Times New Roman"/>
        </w:rPr>
        <w:t xml:space="preserve">sa jeho dielo často obchádza a dodnes jeho cudzojazyčné práce neboli preložené do češtiny. </w:t>
      </w:r>
      <w:r w:rsidR="00233B45">
        <w:rPr>
          <w:rFonts w:ascii="Times New Roman" w:hAnsi="Times New Roman" w:cs="Times New Roman"/>
        </w:rPr>
        <w:br/>
      </w:r>
      <w:r w:rsidR="00F46E98">
        <w:rPr>
          <w:rFonts w:ascii="Times New Roman" w:hAnsi="Times New Roman" w:cs="Times New Roman"/>
        </w:rPr>
        <w:br/>
      </w:r>
      <w:r w:rsidR="00F46E98" w:rsidRPr="00F46E98">
        <w:rPr>
          <w:rFonts w:ascii="Times New Roman" w:hAnsi="Times New Roman" w:cs="Times New Roman"/>
          <w:b/>
        </w:rPr>
        <w:t>Grausovo dielo</w:t>
      </w:r>
      <w:r w:rsidR="00F46E98">
        <w:rPr>
          <w:rFonts w:ascii="Times New Roman" w:hAnsi="Times New Roman" w:cs="Times New Roman"/>
          <w:b/>
        </w:rPr>
        <w:t>:</w:t>
      </w:r>
      <w:r w:rsidR="00F46E98">
        <w:rPr>
          <w:rFonts w:ascii="Times New Roman" w:hAnsi="Times New Roman" w:cs="Times New Roman"/>
          <w:b/>
        </w:rPr>
        <w:br/>
      </w:r>
      <w:r w:rsidR="00F46E98" w:rsidRPr="00F46E98">
        <w:rPr>
          <w:rFonts w:ascii="Times New Roman" w:hAnsi="Times New Roman" w:cs="Times New Roman"/>
          <w:u w:val="single"/>
        </w:rPr>
        <w:t>50. roky</w:t>
      </w:r>
      <w:r w:rsidR="00F46E98">
        <w:rPr>
          <w:rFonts w:ascii="Times New Roman" w:hAnsi="Times New Roman" w:cs="Times New Roman"/>
        </w:rPr>
        <w:t>:</w:t>
      </w:r>
      <w:r w:rsidR="00233B45">
        <w:rPr>
          <w:rFonts w:ascii="Times New Roman" w:hAnsi="Times New Roman" w:cs="Times New Roman"/>
        </w:rPr>
        <w:t xml:space="preserve"> </w:t>
      </w:r>
      <w:r w:rsidR="00F46E98">
        <w:rPr>
          <w:rFonts w:ascii="Times New Roman" w:hAnsi="Times New Roman" w:cs="Times New Roman"/>
        </w:rPr>
        <w:t xml:space="preserve">Venoval sa sociálnym dejinám, hlavne tých </w:t>
      </w:r>
      <w:r w:rsidR="00233B45">
        <w:rPr>
          <w:rFonts w:ascii="Times New Roman" w:hAnsi="Times New Roman" w:cs="Times New Roman"/>
        </w:rPr>
        <w:t>menej významných</w:t>
      </w:r>
      <w:r w:rsidR="00F46E98">
        <w:rPr>
          <w:rFonts w:ascii="Times New Roman" w:hAnsi="Times New Roman" w:cs="Times New Roman"/>
        </w:rPr>
        <w:t xml:space="preserve"> postáv minulosti.</w:t>
      </w:r>
      <w:r w:rsidR="001360F6">
        <w:rPr>
          <w:rFonts w:ascii="Times New Roman" w:hAnsi="Times New Roman" w:cs="Times New Roman"/>
        </w:rPr>
        <w:t xml:space="preserve"> </w:t>
      </w:r>
      <w:r w:rsidR="00F46E98">
        <w:rPr>
          <w:rFonts w:ascii="Times New Roman" w:hAnsi="Times New Roman" w:cs="Times New Roman"/>
        </w:rPr>
        <w:t>Vplyv marxizmu. Pojednáva o tzv. „kr</w:t>
      </w:r>
      <w:r w:rsidR="00C0451D">
        <w:rPr>
          <w:rFonts w:ascii="Times New Roman" w:hAnsi="Times New Roman" w:cs="Times New Roman"/>
        </w:rPr>
        <w:t>ízy</w:t>
      </w:r>
      <w:r w:rsidR="00F46E98">
        <w:rPr>
          <w:rFonts w:ascii="Times New Roman" w:hAnsi="Times New Roman" w:cs="Times New Roman"/>
        </w:rPr>
        <w:t xml:space="preserve"> feudalizmu v 14. století“, pričom krízou myslí skôr zmenu pohľadu na veci, než úpadok, k tejto téme sa vracia vo svojom diele aj neskôr;</w:t>
      </w:r>
      <w:r w:rsidR="00F46E98">
        <w:rPr>
          <w:rFonts w:ascii="Times New Roman" w:hAnsi="Times New Roman" w:cs="Times New Roman"/>
        </w:rPr>
        <w:br/>
      </w:r>
      <w:r w:rsidR="00F46E98" w:rsidRPr="00F46E98">
        <w:rPr>
          <w:rFonts w:ascii="Times New Roman" w:hAnsi="Times New Roman" w:cs="Times New Roman"/>
          <w:u w:val="single"/>
        </w:rPr>
        <w:t>60. roky</w:t>
      </w:r>
      <w:r w:rsidR="00F46E98">
        <w:rPr>
          <w:rFonts w:ascii="Times New Roman" w:hAnsi="Times New Roman" w:cs="Times New Roman"/>
        </w:rPr>
        <w:t xml:space="preserve">: Dozrel a venuje sa sebareflexii, na problémy v historiografickej práci, snaží sa obhájiť názor, prečo nezaradil Veľkú Moravu do obdobia feudalizmu, neskôr už mení pojem feudalizmus za stredovek, zamýšľa sa nad pojmami živá a mŕtva história (živá tá, ktorú pozná historik skrze pramene, mŕtva je tá, </w:t>
      </w:r>
      <w:r w:rsidR="008E2017">
        <w:rPr>
          <w:rFonts w:ascii="Times New Roman" w:hAnsi="Times New Roman" w:cs="Times New Roman"/>
        </w:rPr>
        <w:t>ktorá sa pokúša obhájiť národ); v štúdiách sa venuje problémom českej historiografie, me</w:t>
      </w:r>
      <w:r w:rsidR="00C17FA3">
        <w:rPr>
          <w:rFonts w:ascii="Times New Roman" w:hAnsi="Times New Roman" w:cs="Times New Roman"/>
        </w:rPr>
        <w:t>todológie, idealizovaniu dejín. Taktiež rozoberá pojmy minulosť, dejiny, história, historiografia</w:t>
      </w:r>
      <w:r w:rsidR="001924BC">
        <w:rPr>
          <w:rFonts w:ascii="Times New Roman" w:hAnsi="Times New Roman" w:cs="Times New Roman"/>
        </w:rPr>
        <w:t>. Zo stretnutie s predstaviteľmi školy Annales si osvojuje štrukturalizmus a ich metódy.</w:t>
      </w:r>
      <w:r w:rsidR="00033D8D">
        <w:rPr>
          <w:rFonts w:ascii="Times New Roman" w:hAnsi="Times New Roman" w:cs="Times New Roman"/>
        </w:rPr>
        <w:br/>
      </w:r>
      <w:r w:rsidR="00033D8D" w:rsidRPr="00033D8D">
        <w:rPr>
          <w:rFonts w:ascii="Times New Roman" w:hAnsi="Times New Roman" w:cs="Times New Roman"/>
          <w:u w:val="single"/>
        </w:rPr>
        <w:t>70.</w:t>
      </w:r>
      <w:r w:rsidR="00620C1B">
        <w:rPr>
          <w:rFonts w:ascii="Times New Roman" w:hAnsi="Times New Roman" w:cs="Times New Roman"/>
          <w:u w:val="single"/>
        </w:rPr>
        <w:t>-80.</w:t>
      </w:r>
      <w:r w:rsidR="00033D8D" w:rsidRPr="00033D8D">
        <w:rPr>
          <w:rFonts w:ascii="Times New Roman" w:hAnsi="Times New Roman" w:cs="Times New Roman"/>
          <w:u w:val="single"/>
        </w:rPr>
        <w:t>roky</w:t>
      </w:r>
      <w:r w:rsidR="00033D8D">
        <w:rPr>
          <w:rFonts w:ascii="Times New Roman" w:hAnsi="Times New Roman" w:cs="Times New Roman"/>
        </w:rPr>
        <w:t>:</w:t>
      </w:r>
      <w:r w:rsidR="00B72F76">
        <w:rPr>
          <w:rFonts w:ascii="Times New Roman" w:hAnsi="Times New Roman" w:cs="Times New Roman"/>
        </w:rPr>
        <w:t xml:space="preserve"> </w:t>
      </w:r>
      <w:r w:rsidR="00C17FA3">
        <w:rPr>
          <w:rFonts w:ascii="Times New Roman" w:hAnsi="Times New Roman" w:cs="Times New Roman"/>
        </w:rPr>
        <w:t xml:space="preserve">Zanechal </w:t>
      </w:r>
      <w:r w:rsidR="00B72F76">
        <w:rPr>
          <w:rFonts w:ascii="Times New Roman" w:hAnsi="Times New Roman" w:cs="Times New Roman"/>
        </w:rPr>
        <w:t>štrukturalizmu</w:t>
      </w:r>
      <w:r w:rsidR="00C17FA3">
        <w:rPr>
          <w:rFonts w:ascii="Times New Roman" w:hAnsi="Times New Roman" w:cs="Times New Roman"/>
        </w:rPr>
        <w:t>s</w:t>
      </w:r>
      <w:r w:rsidR="00B72F76">
        <w:rPr>
          <w:rFonts w:ascii="Times New Roman" w:hAnsi="Times New Roman" w:cs="Times New Roman"/>
        </w:rPr>
        <w:t xml:space="preserve"> a z</w:t>
      </w:r>
      <w:r w:rsidR="00413A48">
        <w:rPr>
          <w:rFonts w:ascii="Times New Roman" w:hAnsi="Times New Roman" w:cs="Times New Roman"/>
        </w:rPr>
        <w:t xml:space="preserve">ákladnou metódou mu je historická kultúrna antropológia. Venuje sa jej vzťahu s historiografiou. </w:t>
      </w:r>
      <w:r w:rsidR="00B72F76">
        <w:rPr>
          <w:rFonts w:ascii="Times New Roman" w:hAnsi="Times New Roman" w:cs="Times New Roman"/>
        </w:rPr>
        <w:t xml:space="preserve">Píše o vzniku stredovekých národov v západoslovanskom </w:t>
      </w:r>
      <w:r w:rsidR="00C17FA3">
        <w:rPr>
          <w:rFonts w:ascii="Times New Roman" w:hAnsi="Times New Roman" w:cs="Times New Roman"/>
        </w:rPr>
        <w:t xml:space="preserve">svete (nespomína Slovákov). </w:t>
      </w:r>
      <w:r w:rsidR="00B72F76">
        <w:rPr>
          <w:rFonts w:ascii="Times New Roman" w:hAnsi="Times New Roman" w:cs="Times New Roman"/>
        </w:rPr>
        <w:t xml:space="preserve">Vracia sa k témam, ktoré riešil vo svojej mladosti a venuje sa napríklad kríze stredoveku a rozširuje problematiku o nové poznatky. Mnohí mu preto vyčítali, že i keď jednotlivo sú jeho práce bravúrne, nikdy nedokázal </w:t>
      </w:r>
      <w:r w:rsidR="00620C1B">
        <w:rPr>
          <w:rFonts w:ascii="Times New Roman" w:hAnsi="Times New Roman" w:cs="Times New Roman"/>
        </w:rPr>
        <w:t>spraviť dôkladnú syntézu svojho diela.</w:t>
      </w:r>
      <w:r w:rsidR="00233B45">
        <w:rPr>
          <w:rFonts w:ascii="Times New Roman" w:hAnsi="Times New Roman" w:cs="Times New Roman"/>
        </w:rPr>
        <w:br/>
      </w:r>
      <w:r w:rsidR="008428E8">
        <w:rPr>
          <w:rFonts w:ascii="Times New Roman" w:hAnsi="Times New Roman" w:cs="Times New Roman"/>
        </w:rPr>
        <w:br/>
      </w:r>
      <w:r w:rsidR="008428E8">
        <w:rPr>
          <w:rFonts w:ascii="Times New Roman" w:hAnsi="Times New Roman" w:cs="Times New Roman"/>
        </w:rPr>
        <w:br/>
      </w:r>
      <w:r w:rsidR="008428E8">
        <w:rPr>
          <w:rFonts w:ascii="Times New Roman" w:hAnsi="Times New Roman" w:cs="Times New Roman"/>
        </w:rPr>
        <w:lastRenderedPageBreak/>
        <w:br/>
      </w:r>
      <w:r w:rsidR="00960C10" w:rsidRPr="00B65BC4">
        <w:rPr>
          <w:rFonts w:ascii="Times New Roman" w:hAnsi="Times New Roman" w:cs="Times New Roman"/>
          <w:b/>
        </w:rPr>
        <w:t xml:space="preserve">Grausove </w:t>
      </w:r>
      <w:r w:rsidR="00535834" w:rsidRPr="00B65BC4">
        <w:rPr>
          <w:rFonts w:ascii="Times New Roman" w:hAnsi="Times New Roman" w:cs="Times New Roman"/>
          <w:b/>
        </w:rPr>
        <w:t>monografie:</w:t>
      </w:r>
      <w:r w:rsidR="00535834" w:rsidRPr="00B65BC4">
        <w:rPr>
          <w:rFonts w:ascii="Times New Roman" w:hAnsi="Times New Roman" w:cs="Times New Roman"/>
        </w:rPr>
        <w:br/>
        <w:t xml:space="preserve"> </w:t>
      </w:r>
      <w:r w:rsidR="00535834" w:rsidRPr="00B65BC4">
        <w:rPr>
          <w:rFonts w:ascii="Times New Roman" w:hAnsi="Times New Roman" w:cs="Times New Roman"/>
        </w:rPr>
        <w:tab/>
      </w:r>
      <w:r w:rsidR="00535834" w:rsidRPr="00B65BC4">
        <w:rPr>
          <w:rFonts w:ascii="Times New Roman" w:hAnsi="Times New Roman" w:cs="Times New Roman"/>
        </w:rPr>
        <w:tab/>
        <w:t>- Chudina městská v době předhusitské. Praha 1949.</w:t>
      </w:r>
      <w:r w:rsidR="00535834" w:rsidRPr="00B65BC4">
        <w:rPr>
          <w:rFonts w:ascii="Times New Roman" w:hAnsi="Times New Roman" w:cs="Times New Roman"/>
        </w:rPr>
        <w:br/>
        <w:t xml:space="preserve"> </w:t>
      </w:r>
      <w:r w:rsidR="00535834" w:rsidRPr="00B65BC4">
        <w:rPr>
          <w:rFonts w:ascii="Times New Roman" w:hAnsi="Times New Roman" w:cs="Times New Roman"/>
        </w:rPr>
        <w:tab/>
        <w:t xml:space="preserve">           </w:t>
      </w:r>
      <w:r w:rsidR="00535834" w:rsidRPr="00B65BC4">
        <w:rPr>
          <w:rFonts w:ascii="Times New Roman" w:hAnsi="Times New Roman" w:cs="Times New Roman"/>
        </w:rPr>
        <w:tab/>
        <w:t>- Český obchod se suknem v 14. a počátkem 15. století. Praha 1950.</w:t>
      </w:r>
      <w:r w:rsidR="00535834" w:rsidRPr="00B65BC4">
        <w:rPr>
          <w:rFonts w:ascii="Times New Roman" w:hAnsi="Times New Roman" w:cs="Times New Roman"/>
        </w:rPr>
        <w:br/>
        <w:t xml:space="preserve"> </w:t>
      </w:r>
      <w:r w:rsidR="00535834" w:rsidRPr="00B65BC4">
        <w:rPr>
          <w:rFonts w:ascii="Times New Roman" w:hAnsi="Times New Roman" w:cs="Times New Roman"/>
        </w:rPr>
        <w:tab/>
        <w:t xml:space="preserve">             - Dějiny venkovského lidu v Čechách v době předhusitské I. Dějiny venkovského lidu od 10. století do první poloviny 13. století. Praha 1953.</w:t>
      </w:r>
      <w:r w:rsidR="00535834" w:rsidRPr="00B65BC4">
        <w:rPr>
          <w:rFonts w:ascii="Times New Roman" w:hAnsi="Times New Roman" w:cs="Times New Roman"/>
        </w:rPr>
        <w:br/>
        <w:t xml:space="preserve"> </w:t>
      </w:r>
      <w:r w:rsidR="00535834" w:rsidRPr="00B65BC4">
        <w:rPr>
          <w:rFonts w:ascii="Times New Roman" w:hAnsi="Times New Roman" w:cs="Times New Roman"/>
        </w:rPr>
        <w:tab/>
      </w:r>
      <w:r w:rsidR="00535834" w:rsidRPr="00B65BC4">
        <w:rPr>
          <w:rFonts w:ascii="Times New Roman" w:hAnsi="Times New Roman" w:cs="Times New Roman"/>
        </w:rPr>
        <w:tab/>
        <w:t>- Dějiny venkovského lidu v Čechách v době předhusitské II. Dějiny venkovského lidu od poloviny 13. století do roku 1419. Praha 1957.</w:t>
      </w:r>
      <w:r w:rsidR="00535834" w:rsidRPr="00B65BC4">
        <w:rPr>
          <w:rFonts w:ascii="Times New Roman" w:hAnsi="Times New Roman" w:cs="Times New Roman"/>
        </w:rPr>
        <w:br/>
        <w:t xml:space="preserve"> </w:t>
      </w:r>
      <w:r w:rsidR="00535834" w:rsidRPr="00B65BC4">
        <w:rPr>
          <w:rFonts w:ascii="Times New Roman" w:hAnsi="Times New Roman" w:cs="Times New Roman"/>
        </w:rPr>
        <w:tab/>
      </w:r>
      <w:r w:rsidR="00535834" w:rsidRPr="00B65BC4">
        <w:rPr>
          <w:rFonts w:ascii="Times New Roman" w:hAnsi="Times New Roman" w:cs="Times New Roman"/>
        </w:rPr>
        <w:tab/>
        <w:t>- Volk, Herrscher und Heiliger im Reich der Merowinger. Studien zur Hagiographie der Merowingerzeit. Praha 1965.</w:t>
      </w:r>
      <w:r w:rsidR="00535834" w:rsidRPr="00B65BC4">
        <w:rPr>
          <w:rFonts w:ascii="Times New Roman" w:hAnsi="Times New Roman" w:cs="Times New Roman"/>
        </w:rPr>
        <w:br/>
        <w:t xml:space="preserve"> </w:t>
      </w:r>
      <w:r w:rsidR="00535834" w:rsidRPr="00B65BC4">
        <w:rPr>
          <w:rFonts w:ascii="Times New Roman" w:hAnsi="Times New Roman" w:cs="Times New Roman"/>
        </w:rPr>
        <w:tab/>
      </w:r>
      <w:r w:rsidR="00535834" w:rsidRPr="00B65BC4">
        <w:rPr>
          <w:rFonts w:ascii="Times New Roman" w:hAnsi="Times New Roman" w:cs="Times New Roman"/>
        </w:rPr>
        <w:tab/>
        <w:t>- Struktur und Geschichte. Drei Volksaufstände im mittelalterlichen Prag. Sigmaringen 1971.</w:t>
      </w:r>
      <w:r w:rsidR="00535834" w:rsidRPr="00B65BC4">
        <w:rPr>
          <w:rFonts w:ascii="Times New Roman" w:hAnsi="Times New Roman" w:cs="Times New Roman"/>
        </w:rPr>
        <w:br/>
        <w:t xml:space="preserve"> </w:t>
      </w:r>
      <w:r w:rsidR="00535834" w:rsidRPr="00B65BC4">
        <w:rPr>
          <w:rFonts w:ascii="Times New Roman" w:hAnsi="Times New Roman" w:cs="Times New Roman"/>
        </w:rPr>
        <w:tab/>
      </w:r>
      <w:r w:rsidR="00535834" w:rsidRPr="00B65BC4">
        <w:rPr>
          <w:rFonts w:ascii="Times New Roman" w:hAnsi="Times New Roman" w:cs="Times New Roman"/>
        </w:rPr>
        <w:tab/>
        <w:t>- Die Nationenbildung der Westslawen im Mittelalter. Sigmaringen 1980.</w:t>
      </w:r>
      <w:r w:rsidR="00B65BC4" w:rsidRPr="00B65BC4">
        <w:rPr>
          <w:rFonts w:ascii="Times New Roman" w:hAnsi="Times New Roman" w:cs="Times New Roman"/>
        </w:rPr>
        <w:br/>
        <w:t xml:space="preserve"> </w:t>
      </w:r>
      <w:r w:rsidR="00B65BC4" w:rsidRPr="00B65BC4">
        <w:rPr>
          <w:rFonts w:ascii="Times New Roman" w:hAnsi="Times New Roman" w:cs="Times New Roman"/>
        </w:rPr>
        <w:tab/>
      </w:r>
      <w:r w:rsidR="00B65BC4" w:rsidRPr="00B65BC4">
        <w:rPr>
          <w:rFonts w:ascii="Times New Roman" w:hAnsi="Times New Roman" w:cs="Times New Roman"/>
        </w:rPr>
        <w:tab/>
        <w:t xml:space="preserve">- </w:t>
      </w:r>
      <w:r w:rsidR="00B65BC4" w:rsidRPr="00B65BC4">
        <w:rPr>
          <w:rStyle w:val="reference-text"/>
          <w:rFonts w:ascii="Times New Roman" w:hAnsi="Times New Roman" w:cs="Times New Roman"/>
          <w:iCs/>
          <w:color w:val="252525"/>
          <w:shd w:val="clear" w:color="auto" w:fill="FFFFFF"/>
        </w:rPr>
        <w:t>Pest - Geißler - Judenmorde. Das 14. Jahrhundert als Krisenzeit.</w:t>
      </w:r>
      <w:r w:rsidR="00B65BC4" w:rsidRPr="00B65BC4">
        <w:rPr>
          <w:rStyle w:val="apple-converted-space"/>
          <w:rFonts w:ascii="Times New Roman" w:hAnsi="Times New Roman" w:cs="Times New Roman"/>
          <w:color w:val="252525"/>
          <w:shd w:val="clear" w:color="auto" w:fill="FFFFFF"/>
        </w:rPr>
        <w:t> </w:t>
      </w:r>
      <w:r w:rsidR="00B65BC4" w:rsidRPr="00B65BC4">
        <w:rPr>
          <w:rStyle w:val="reference-text"/>
          <w:rFonts w:ascii="Times New Roman" w:hAnsi="Times New Roman" w:cs="Times New Roman"/>
          <w:color w:val="252525"/>
          <w:shd w:val="clear" w:color="auto" w:fill="FFFFFF"/>
        </w:rPr>
        <w:t>Göttingen 1987</w:t>
      </w:r>
      <w:r w:rsidR="00B65BC4">
        <w:rPr>
          <w:rStyle w:val="reference-text"/>
          <w:rFonts w:ascii="Times New Roman" w:hAnsi="Times New Roman" w:cs="Times New Roman"/>
          <w:color w:val="252525"/>
          <w:shd w:val="clear" w:color="auto" w:fill="FFFFFF"/>
        </w:rPr>
        <w:t>.</w:t>
      </w:r>
      <w:r w:rsidR="00233B45">
        <w:rPr>
          <w:rStyle w:val="reference-text"/>
          <w:rFonts w:ascii="Times New Roman" w:hAnsi="Times New Roman" w:cs="Times New Roman"/>
          <w:color w:val="252525"/>
          <w:shd w:val="clear" w:color="auto" w:fill="FFFFFF"/>
        </w:rPr>
        <w:br/>
      </w:r>
      <w:r w:rsidR="006842C0">
        <w:rPr>
          <w:rFonts w:ascii="Times New Roman" w:hAnsi="Times New Roman" w:cs="Times New Roman"/>
          <w:b/>
        </w:rPr>
        <w:br/>
      </w:r>
      <w:r w:rsidR="00535834" w:rsidRPr="00B65BC4">
        <w:rPr>
          <w:rFonts w:ascii="Times New Roman" w:hAnsi="Times New Roman" w:cs="Times New Roman"/>
          <w:b/>
        </w:rPr>
        <w:t>Grausove štúdie:</w:t>
      </w:r>
      <w:r w:rsidR="00C17FA3">
        <w:rPr>
          <w:rFonts w:ascii="Times New Roman" w:hAnsi="Times New Roman" w:cs="Times New Roman"/>
          <w:b/>
        </w:rPr>
        <w:br/>
        <w:t xml:space="preserve"> </w:t>
      </w:r>
      <w:r w:rsidR="00C17FA3">
        <w:rPr>
          <w:rFonts w:ascii="Times New Roman" w:hAnsi="Times New Roman" w:cs="Times New Roman"/>
          <w:b/>
        </w:rPr>
        <w:tab/>
      </w:r>
      <w:r w:rsidR="00C17FA3">
        <w:rPr>
          <w:rFonts w:ascii="Times New Roman" w:hAnsi="Times New Roman" w:cs="Times New Roman"/>
          <w:b/>
        </w:rPr>
        <w:tab/>
        <w:t xml:space="preserve">    </w:t>
      </w:r>
      <w:r w:rsidR="006842C0" w:rsidRPr="00B65BC4">
        <w:rPr>
          <w:rFonts w:ascii="Times New Roman" w:hAnsi="Times New Roman" w:cs="Times New Roman"/>
        </w:rPr>
        <w:t>- O vzniku feudalismu v českých zemích. Český lid 6, 1951, s. 282-285.</w:t>
      </w:r>
      <w:r w:rsidR="00535834" w:rsidRPr="00B65BC4">
        <w:rPr>
          <w:rFonts w:ascii="Times New Roman" w:hAnsi="Times New Roman" w:cs="Times New Roman"/>
        </w:rPr>
        <w:br/>
        <w:t xml:space="preserve"> </w:t>
      </w:r>
      <w:r w:rsidR="00535834" w:rsidRPr="00B65BC4">
        <w:rPr>
          <w:rFonts w:ascii="Times New Roman" w:hAnsi="Times New Roman" w:cs="Times New Roman"/>
        </w:rPr>
        <w:tab/>
      </w:r>
      <w:r w:rsidR="00535834" w:rsidRPr="00B65BC4">
        <w:rPr>
          <w:rFonts w:ascii="Times New Roman" w:hAnsi="Times New Roman" w:cs="Times New Roman"/>
        </w:rPr>
        <w:tab/>
      </w:r>
      <w:r w:rsidR="006842C0">
        <w:rPr>
          <w:rFonts w:ascii="Times New Roman" w:hAnsi="Times New Roman" w:cs="Times New Roman"/>
        </w:rPr>
        <w:t xml:space="preserve">    </w:t>
      </w:r>
      <w:r w:rsidR="00535834" w:rsidRPr="00B65BC4">
        <w:rPr>
          <w:rFonts w:ascii="Times New Roman" w:hAnsi="Times New Roman" w:cs="Times New Roman"/>
        </w:rPr>
        <w:t>- Krize feudalismu ve 14. století. Sborník historický 1, 1953, s. 65-121.</w:t>
      </w:r>
      <w:r w:rsidR="001360F6">
        <w:rPr>
          <w:rFonts w:ascii="Times New Roman" w:hAnsi="Times New Roman" w:cs="Times New Roman"/>
        </w:rPr>
        <w:br/>
      </w:r>
      <w:r w:rsidR="001360F6">
        <w:rPr>
          <w:rFonts w:ascii="Times New Roman" w:hAnsi="Times New Roman" w:cs="Times New Roman"/>
        </w:rPr>
        <w:tab/>
      </w:r>
      <w:r w:rsidR="001360F6">
        <w:rPr>
          <w:rFonts w:ascii="Times New Roman" w:hAnsi="Times New Roman" w:cs="Times New Roman"/>
        </w:rPr>
        <w:tab/>
        <w:t xml:space="preserve">    - O postavení historie v kulturním živote. Literární noviny, 1956, č. 15, s.3.</w:t>
      </w:r>
      <w:r w:rsidR="001360F6">
        <w:rPr>
          <w:rFonts w:ascii="Times New Roman" w:hAnsi="Times New Roman" w:cs="Times New Roman"/>
        </w:rPr>
        <w:br/>
        <w:t xml:space="preserve"> </w:t>
      </w:r>
      <w:r w:rsidR="001360F6">
        <w:rPr>
          <w:rFonts w:ascii="Times New Roman" w:hAnsi="Times New Roman" w:cs="Times New Roman"/>
        </w:rPr>
        <w:tab/>
      </w:r>
      <w:r w:rsidR="001360F6">
        <w:rPr>
          <w:rFonts w:ascii="Times New Roman" w:hAnsi="Times New Roman" w:cs="Times New Roman"/>
        </w:rPr>
        <w:tab/>
        <w:t xml:space="preserve">    - Světové dějiny a úkoly československé historiografie. ČsČH 13, 1965, s.521-528.</w:t>
      </w:r>
    </w:p>
    <w:p w:rsidR="00A67A80" w:rsidRPr="00B65BC4" w:rsidRDefault="00535834" w:rsidP="00535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5BC4">
        <w:rPr>
          <w:rFonts w:ascii="Times New Roman" w:hAnsi="Times New Roman" w:cs="Times New Roman"/>
        </w:rPr>
        <w:t xml:space="preserve"> </w:t>
      </w:r>
      <w:r w:rsidRPr="00B65BC4">
        <w:rPr>
          <w:rFonts w:ascii="Times New Roman" w:hAnsi="Times New Roman" w:cs="Times New Roman"/>
        </w:rPr>
        <w:tab/>
      </w:r>
      <w:r w:rsidRPr="00B65BC4">
        <w:rPr>
          <w:rFonts w:ascii="Times New Roman" w:hAnsi="Times New Roman" w:cs="Times New Roman"/>
        </w:rPr>
        <w:tab/>
      </w:r>
      <w:r w:rsidR="001360F6">
        <w:rPr>
          <w:rFonts w:ascii="Times New Roman" w:hAnsi="Times New Roman" w:cs="Times New Roman"/>
        </w:rPr>
        <w:t xml:space="preserve">    </w:t>
      </w:r>
      <w:r w:rsidRPr="00B65BC4">
        <w:rPr>
          <w:rFonts w:ascii="Times New Roman" w:hAnsi="Times New Roman" w:cs="Times New Roman"/>
        </w:rPr>
        <w:t>- K otázkám metodiky středověkých dějin, Československý časopis historický 4, 1956, s. 99-115.</w:t>
      </w:r>
      <w:r w:rsidR="00AF5A47">
        <w:rPr>
          <w:rFonts w:ascii="Times New Roman" w:hAnsi="Times New Roman" w:cs="Times New Roman"/>
        </w:rPr>
        <w:t xml:space="preserve">   </w:t>
      </w:r>
      <w:r w:rsidR="00AF5A47" w:rsidRPr="00B65BC4">
        <w:rPr>
          <w:rFonts w:ascii="Times New Roman" w:hAnsi="Times New Roman" w:cs="Times New Roman"/>
        </w:rPr>
        <w:t xml:space="preserve">- Minulost- úkol nebo mýtus? </w:t>
      </w:r>
      <w:r w:rsidR="00AF5A47">
        <w:rPr>
          <w:rFonts w:ascii="Times New Roman" w:hAnsi="Times New Roman" w:cs="Times New Roman"/>
        </w:rPr>
        <w:t>Kultúrní t</w:t>
      </w:r>
      <w:r w:rsidR="000F0591">
        <w:rPr>
          <w:rFonts w:ascii="Times New Roman" w:hAnsi="Times New Roman" w:cs="Times New Roman"/>
        </w:rPr>
        <w:t xml:space="preserve">vorba, 13.6.1967, s. 1 a </w:t>
      </w:r>
      <w:r w:rsidR="00AF5A47">
        <w:rPr>
          <w:rFonts w:ascii="Times New Roman" w:hAnsi="Times New Roman" w:cs="Times New Roman"/>
        </w:rPr>
        <w:t>3.</w:t>
      </w:r>
      <w:r w:rsidR="004215C3">
        <w:rPr>
          <w:rFonts w:ascii="Times New Roman" w:hAnsi="Times New Roman" w:cs="Times New Roman"/>
        </w:rPr>
        <w:br/>
        <w:t xml:space="preserve"> </w:t>
      </w:r>
      <w:r w:rsidR="004215C3">
        <w:rPr>
          <w:rFonts w:ascii="Times New Roman" w:hAnsi="Times New Roman" w:cs="Times New Roman"/>
        </w:rPr>
        <w:tab/>
      </w:r>
      <w:r w:rsidR="004215C3">
        <w:rPr>
          <w:rFonts w:ascii="Times New Roman" w:hAnsi="Times New Roman" w:cs="Times New Roman"/>
        </w:rPr>
        <w:tab/>
        <w:t xml:space="preserve">    - Naše</w:t>
      </w:r>
      <w:r w:rsidR="006C03AF">
        <w:rPr>
          <w:rFonts w:ascii="Times New Roman" w:hAnsi="Times New Roman" w:cs="Times New Roman"/>
        </w:rPr>
        <w:t xml:space="preserve"> živá i mrtvá minulost. In: Naše</w:t>
      </w:r>
      <w:r w:rsidR="000606BF">
        <w:rPr>
          <w:rFonts w:ascii="Times New Roman" w:hAnsi="Times New Roman" w:cs="Times New Roman"/>
        </w:rPr>
        <w:t xml:space="preserve"> živá i mrtvá minulost. Osm esejí o českých dějinách. Ed. Franti</w:t>
      </w:r>
      <w:r w:rsidR="00B4184D">
        <w:rPr>
          <w:rFonts w:ascii="Times New Roman" w:hAnsi="Times New Roman" w:cs="Times New Roman"/>
        </w:rPr>
        <w:t>šek Graus. Praha</w:t>
      </w:r>
      <w:r w:rsidR="000606BF">
        <w:rPr>
          <w:rFonts w:ascii="Times New Roman" w:hAnsi="Times New Roman" w:cs="Times New Roman"/>
        </w:rPr>
        <w:t xml:space="preserve"> 1968, s. 7-25.</w:t>
      </w:r>
      <w:r w:rsidR="00601A70">
        <w:rPr>
          <w:rFonts w:ascii="Times New Roman" w:hAnsi="Times New Roman" w:cs="Times New Roman"/>
        </w:rPr>
        <w:br/>
      </w:r>
      <w:r w:rsidRPr="00B65BC4">
        <w:rPr>
          <w:rFonts w:ascii="Times New Roman" w:hAnsi="Times New Roman" w:cs="Times New Roman"/>
        </w:rPr>
        <w:br/>
      </w:r>
      <w:r w:rsidRPr="00B65BC4">
        <w:rPr>
          <w:rFonts w:ascii="Times New Roman" w:hAnsi="Times New Roman" w:cs="Times New Roman"/>
          <w:b/>
        </w:rPr>
        <w:t>Grausove názor</w:t>
      </w:r>
      <w:r w:rsidR="008E3FEF">
        <w:rPr>
          <w:rFonts w:ascii="Times New Roman" w:hAnsi="Times New Roman" w:cs="Times New Roman"/>
          <w:b/>
        </w:rPr>
        <w:t>y</w:t>
      </w:r>
      <w:r w:rsidRPr="00B65BC4">
        <w:rPr>
          <w:rFonts w:ascii="Times New Roman" w:hAnsi="Times New Roman" w:cs="Times New Roman"/>
          <w:b/>
        </w:rPr>
        <w:t>:</w:t>
      </w:r>
      <w:r w:rsidR="00960C10" w:rsidRPr="00B65BC4">
        <w:rPr>
          <w:rFonts w:ascii="Times New Roman" w:hAnsi="Times New Roman" w:cs="Times New Roman"/>
        </w:rPr>
        <w:br/>
      </w:r>
      <w:r w:rsidR="00104603" w:rsidRPr="00B65BC4">
        <w:rPr>
          <w:rFonts w:ascii="Times New Roman" w:hAnsi="Times New Roman" w:cs="Times New Roman"/>
        </w:rPr>
        <w:t xml:space="preserve">Ako sa mohol zo zapáleného komunistu stať emigrant? Odpoveď odráža jeho </w:t>
      </w:r>
      <w:r w:rsidR="008E2017">
        <w:rPr>
          <w:rFonts w:ascii="Times New Roman" w:hAnsi="Times New Roman" w:cs="Times New Roman"/>
        </w:rPr>
        <w:t>tvorba, ktorá</w:t>
      </w:r>
      <w:r w:rsidR="00104603" w:rsidRPr="00B65BC4">
        <w:rPr>
          <w:rFonts w:ascii="Times New Roman" w:hAnsi="Times New Roman" w:cs="Times New Roman"/>
        </w:rPr>
        <w:t xml:space="preserve"> sa dá rozdeliť na tri časti, kde v prvej (1948-1965) jasne badať G</w:t>
      </w:r>
      <w:r w:rsidR="00E14228" w:rsidRPr="00B65BC4">
        <w:rPr>
          <w:rFonts w:ascii="Times New Roman" w:hAnsi="Times New Roman" w:cs="Times New Roman"/>
        </w:rPr>
        <w:t>rausove zapálenie pre marxizmus-</w:t>
      </w:r>
      <w:r w:rsidR="00104603" w:rsidRPr="00B65BC4">
        <w:rPr>
          <w:rFonts w:ascii="Times New Roman" w:hAnsi="Times New Roman" w:cs="Times New Roman"/>
        </w:rPr>
        <w:t xml:space="preserve">leninizmus. </w:t>
      </w:r>
      <w:r w:rsidR="008E2017">
        <w:rPr>
          <w:rFonts w:ascii="Times New Roman" w:hAnsi="Times New Roman" w:cs="Times New Roman"/>
        </w:rPr>
        <w:t>P</w:t>
      </w:r>
      <w:r w:rsidR="00104603" w:rsidRPr="00B65BC4">
        <w:rPr>
          <w:rFonts w:ascii="Times New Roman" w:hAnsi="Times New Roman" w:cs="Times New Roman"/>
        </w:rPr>
        <w:t>oužíva marxistickú dialektiku a </w:t>
      </w:r>
      <w:r w:rsidR="008E2017">
        <w:rPr>
          <w:rFonts w:ascii="Times New Roman" w:hAnsi="Times New Roman" w:cs="Times New Roman"/>
        </w:rPr>
        <w:t>obratne</w:t>
      </w:r>
      <w:r w:rsidR="00104603" w:rsidRPr="00B65BC4">
        <w:rPr>
          <w:rFonts w:ascii="Times New Roman" w:hAnsi="Times New Roman" w:cs="Times New Roman"/>
        </w:rPr>
        <w:t xml:space="preserve"> cituje marxistických autorov. </w:t>
      </w:r>
      <w:r w:rsidR="008E2017">
        <w:rPr>
          <w:rFonts w:ascii="Times New Roman" w:hAnsi="Times New Roman" w:cs="Times New Roman"/>
        </w:rPr>
        <w:t xml:space="preserve">Už v roku 1956 sa objavujú prvé pochybnosti </w:t>
      </w:r>
      <w:r w:rsidR="0004387C">
        <w:rPr>
          <w:rFonts w:ascii="Times New Roman" w:hAnsi="Times New Roman" w:cs="Times New Roman"/>
        </w:rPr>
        <w:t xml:space="preserve">a premýšľanie nad postojmi odznova. </w:t>
      </w:r>
      <w:r w:rsidR="00E14228" w:rsidRPr="00B65BC4">
        <w:rPr>
          <w:rFonts w:ascii="Times New Roman" w:hAnsi="Times New Roman" w:cs="Times New Roman"/>
        </w:rPr>
        <w:br/>
        <w:t>Viedenská konferencia v roku 1965 sa dá považovať ako míľnik konca prvej a začiatku druhej etapy Grausovho života.</w:t>
      </w:r>
      <w:r w:rsidR="0004387C">
        <w:rPr>
          <w:rFonts w:ascii="Times New Roman" w:hAnsi="Times New Roman" w:cs="Times New Roman"/>
        </w:rPr>
        <w:t xml:space="preserve"> Hlavne preto, že stretáva zahraničných historikov, ktorí ho ovplyvnili v myslení a ukázali mu iné pohľady. </w:t>
      </w:r>
      <w:r w:rsidR="00B65BC4" w:rsidRPr="00B65BC4">
        <w:rPr>
          <w:rFonts w:ascii="Times New Roman" w:hAnsi="Times New Roman" w:cs="Times New Roman"/>
        </w:rPr>
        <w:t xml:space="preserve">V roku 1968 vydal zbierku esejí pod názvom Naša živá i mŕtva </w:t>
      </w:r>
      <w:r w:rsidR="008E3FEF">
        <w:rPr>
          <w:rFonts w:ascii="Times New Roman" w:hAnsi="Times New Roman" w:cs="Times New Roman"/>
        </w:rPr>
        <w:t>minulosť, kde vyzýval k sebareflexii vtedajších postojov českých historikov.</w:t>
      </w:r>
      <w:r w:rsidR="00536587">
        <w:rPr>
          <w:rFonts w:ascii="Times New Roman" w:hAnsi="Times New Roman" w:cs="Times New Roman"/>
        </w:rPr>
        <w:t xml:space="preserve"> To bol posledná kvapka, lebo následne emigroval a začína sa jeho tretia životná etapa- život emigranta. Tu sa už úplne oslobodzuje od </w:t>
      </w:r>
      <w:r w:rsidR="00F46E98">
        <w:rPr>
          <w:rFonts w:ascii="Times New Roman" w:hAnsi="Times New Roman" w:cs="Times New Roman"/>
        </w:rPr>
        <w:t>minulosti a skúša nové pohľady skrze kultúrnu antr</w:t>
      </w:r>
      <w:r w:rsidR="000F0591">
        <w:rPr>
          <w:rFonts w:ascii="Times New Roman" w:hAnsi="Times New Roman" w:cs="Times New Roman"/>
        </w:rPr>
        <w:t>opológiu či psychológiu dejín a</w:t>
      </w:r>
      <w:r w:rsidR="0004387C">
        <w:rPr>
          <w:rFonts w:ascii="Times New Roman" w:hAnsi="Times New Roman" w:cs="Times New Roman"/>
        </w:rPr>
        <w:t> stáva sa svetovo uznávaným historikom, hľadajúcim nové témy. V tejto dobe už absolútne odmieta marxizmus, pretože sa na minulosť pozerá zidealizovane a</w:t>
      </w:r>
      <w:r w:rsidR="00E71D5E">
        <w:rPr>
          <w:rFonts w:ascii="Times New Roman" w:hAnsi="Times New Roman" w:cs="Times New Roman"/>
        </w:rPr>
        <w:t xml:space="preserve"> takéto skresľovanie dejín sa mu hnusí. </w:t>
      </w:r>
      <w:r w:rsidR="001517AA">
        <w:rPr>
          <w:rFonts w:ascii="Times New Roman" w:hAnsi="Times New Roman" w:cs="Times New Roman"/>
        </w:rPr>
        <w:br/>
      </w:r>
      <w:r w:rsidR="00835862">
        <w:rPr>
          <w:rFonts w:ascii="Times New Roman" w:hAnsi="Times New Roman" w:cs="Times New Roman"/>
        </w:rPr>
        <w:br/>
      </w:r>
      <w:r w:rsidR="001517AA">
        <w:rPr>
          <w:rFonts w:ascii="Times New Roman" w:hAnsi="Times New Roman" w:cs="Times New Roman"/>
          <w:b/>
        </w:rPr>
        <w:t>Grausov výrok:</w:t>
      </w:r>
      <w:r w:rsidR="00457560">
        <w:rPr>
          <w:rFonts w:ascii="Times New Roman" w:hAnsi="Times New Roman" w:cs="Times New Roman"/>
        </w:rPr>
        <w:t xml:space="preserve"> „Minulost</w:t>
      </w:r>
      <w:r w:rsidR="001517AA">
        <w:rPr>
          <w:rFonts w:ascii="Times New Roman" w:hAnsi="Times New Roman" w:cs="Times New Roman"/>
        </w:rPr>
        <w:t xml:space="preserve"> možno </w:t>
      </w:r>
      <w:r w:rsidR="00457560">
        <w:rPr>
          <w:rFonts w:ascii="Times New Roman" w:hAnsi="Times New Roman" w:cs="Times New Roman"/>
        </w:rPr>
        <w:t>milovat</w:t>
      </w:r>
      <w:r w:rsidR="001517AA">
        <w:rPr>
          <w:rFonts w:ascii="Times New Roman" w:hAnsi="Times New Roman" w:cs="Times New Roman"/>
        </w:rPr>
        <w:t xml:space="preserve"> </w:t>
      </w:r>
      <w:r w:rsidR="00457560">
        <w:rPr>
          <w:rFonts w:ascii="Times New Roman" w:hAnsi="Times New Roman" w:cs="Times New Roman"/>
        </w:rPr>
        <w:t>nebo</w:t>
      </w:r>
      <w:r w:rsidR="001517AA">
        <w:rPr>
          <w:rFonts w:ascii="Times New Roman" w:hAnsi="Times New Roman" w:cs="Times New Roman"/>
        </w:rPr>
        <w:t xml:space="preserve"> </w:t>
      </w:r>
      <w:r w:rsidR="00457560">
        <w:rPr>
          <w:rFonts w:ascii="Times New Roman" w:hAnsi="Times New Roman" w:cs="Times New Roman"/>
        </w:rPr>
        <w:t>nenávidět</w:t>
      </w:r>
      <w:r w:rsidR="001517AA">
        <w:rPr>
          <w:rFonts w:ascii="Times New Roman" w:hAnsi="Times New Roman" w:cs="Times New Roman"/>
        </w:rPr>
        <w:t xml:space="preserve">, </w:t>
      </w:r>
      <w:r w:rsidR="00457560">
        <w:rPr>
          <w:rFonts w:ascii="Times New Roman" w:hAnsi="Times New Roman" w:cs="Times New Roman"/>
        </w:rPr>
        <w:t>vidět v ní</w:t>
      </w:r>
      <w:r w:rsidR="001517AA">
        <w:rPr>
          <w:rFonts w:ascii="Times New Roman" w:hAnsi="Times New Roman" w:cs="Times New Roman"/>
        </w:rPr>
        <w:t xml:space="preserve"> hrdý vzor </w:t>
      </w:r>
      <w:r w:rsidR="00457560">
        <w:rPr>
          <w:rFonts w:ascii="Times New Roman" w:hAnsi="Times New Roman" w:cs="Times New Roman"/>
        </w:rPr>
        <w:t>nebo</w:t>
      </w:r>
      <w:r w:rsidR="001517AA">
        <w:rPr>
          <w:rFonts w:ascii="Times New Roman" w:hAnsi="Times New Roman" w:cs="Times New Roman"/>
        </w:rPr>
        <w:t xml:space="preserve"> </w:t>
      </w:r>
      <w:r w:rsidR="00457560">
        <w:rPr>
          <w:rFonts w:ascii="Times New Roman" w:hAnsi="Times New Roman" w:cs="Times New Roman"/>
        </w:rPr>
        <w:t>snůžku př</w:t>
      </w:r>
      <w:r w:rsidR="001517AA">
        <w:rPr>
          <w:rFonts w:ascii="Times New Roman" w:hAnsi="Times New Roman" w:cs="Times New Roman"/>
        </w:rPr>
        <w:t xml:space="preserve">ekonaných </w:t>
      </w:r>
      <w:r w:rsidR="00457560">
        <w:rPr>
          <w:rFonts w:ascii="Times New Roman" w:hAnsi="Times New Roman" w:cs="Times New Roman"/>
        </w:rPr>
        <w:t>nesmyslů</w:t>
      </w:r>
      <w:r w:rsidR="001517AA">
        <w:rPr>
          <w:rFonts w:ascii="Times New Roman" w:hAnsi="Times New Roman" w:cs="Times New Roman"/>
        </w:rPr>
        <w:t>,</w:t>
      </w:r>
      <w:r w:rsidR="00457560">
        <w:rPr>
          <w:rFonts w:ascii="Times New Roman" w:hAnsi="Times New Roman" w:cs="Times New Roman"/>
        </w:rPr>
        <w:t xml:space="preserve"> zbytečných balast</w:t>
      </w:r>
      <w:r w:rsidR="001517AA">
        <w:rPr>
          <w:rFonts w:ascii="Times New Roman" w:hAnsi="Times New Roman" w:cs="Times New Roman"/>
        </w:rPr>
        <w:t>[...]</w:t>
      </w:r>
      <w:r w:rsidR="00457560">
        <w:rPr>
          <w:rFonts w:ascii="Times New Roman" w:hAnsi="Times New Roman" w:cs="Times New Roman"/>
        </w:rPr>
        <w:t xml:space="preserve"> S historií lze učinit takřka cokoli- jen uniknout jí nelze</w:t>
      </w:r>
      <w:r w:rsidR="001517AA">
        <w:rPr>
          <w:rFonts w:ascii="Times New Roman" w:hAnsi="Times New Roman" w:cs="Times New Roman"/>
        </w:rPr>
        <w:t>.“</w:t>
      </w:r>
      <w:r w:rsidR="001517AA">
        <w:rPr>
          <w:rFonts w:ascii="Times New Roman" w:hAnsi="Times New Roman" w:cs="Times New Roman"/>
          <w:vertAlign w:val="superscript"/>
        </w:rPr>
        <w:br/>
      </w:r>
      <w:r w:rsidR="001517AA">
        <w:rPr>
          <w:rFonts w:ascii="Times New Roman" w:hAnsi="Times New Roman" w:cs="Times New Roman"/>
        </w:rPr>
        <w:t>(</w:t>
      </w:r>
      <w:r w:rsidR="004215C3">
        <w:rPr>
          <w:rFonts w:ascii="Times New Roman" w:hAnsi="Times New Roman" w:cs="Times New Roman"/>
        </w:rPr>
        <w:t>GRAUS, František: Naše</w:t>
      </w:r>
      <w:r w:rsidR="006C03AF">
        <w:rPr>
          <w:rFonts w:ascii="Times New Roman" w:hAnsi="Times New Roman" w:cs="Times New Roman"/>
        </w:rPr>
        <w:t xml:space="preserve"> živá i mrtvá minulost. In: Naše</w:t>
      </w:r>
      <w:r w:rsidR="000606BF">
        <w:rPr>
          <w:rFonts w:ascii="Times New Roman" w:hAnsi="Times New Roman" w:cs="Times New Roman"/>
        </w:rPr>
        <w:t xml:space="preserve"> živá i mrtvá minulost. Osm esejí o českých dějinách. Ed. František </w:t>
      </w:r>
      <w:r w:rsidR="00B4184D">
        <w:rPr>
          <w:rFonts w:ascii="Times New Roman" w:hAnsi="Times New Roman" w:cs="Times New Roman"/>
        </w:rPr>
        <w:t xml:space="preserve">Graus. Praha </w:t>
      </w:r>
      <w:r w:rsidR="004215C3">
        <w:rPr>
          <w:rFonts w:ascii="Times New Roman" w:hAnsi="Times New Roman" w:cs="Times New Roman"/>
        </w:rPr>
        <w:t>1968, s. 8.)</w:t>
      </w:r>
      <w:r w:rsidR="002566A3">
        <w:rPr>
          <w:rFonts w:ascii="Times New Roman" w:hAnsi="Times New Roman" w:cs="Times New Roman"/>
        </w:rPr>
        <w:t xml:space="preserve"> </w:t>
      </w:r>
      <w:r w:rsidR="000606BF">
        <w:rPr>
          <w:rFonts w:ascii="Times New Roman" w:hAnsi="Times New Roman" w:cs="Times New Roman"/>
        </w:rPr>
        <w:br/>
      </w:r>
      <w:r w:rsidR="00233B45">
        <w:rPr>
          <w:rFonts w:ascii="Times New Roman" w:hAnsi="Times New Roman" w:cs="Times New Roman"/>
        </w:rPr>
        <w:br/>
      </w:r>
      <w:r w:rsidR="00A15633">
        <w:rPr>
          <w:rFonts w:ascii="Times New Roman" w:hAnsi="Times New Roman" w:cs="Times New Roman"/>
          <w:b/>
        </w:rPr>
        <w:t>Bi</w:t>
      </w:r>
      <w:r w:rsidR="00F46E98" w:rsidRPr="00F46E98">
        <w:rPr>
          <w:rFonts w:ascii="Times New Roman" w:hAnsi="Times New Roman" w:cs="Times New Roman"/>
          <w:b/>
        </w:rPr>
        <w:t>bliografia</w:t>
      </w:r>
      <w:r w:rsidR="00A15633">
        <w:rPr>
          <w:rFonts w:ascii="Times New Roman" w:hAnsi="Times New Roman" w:cs="Times New Roman"/>
          <w:b/>
        </w:rPr>
        <w:t xml:space="preserve"> Grausovho diela</w:t>
      </w:r>
      <w:r w:rsidR="00F46E98" w:rsidRPr="00F46E98">
        <w:rPr>
          <w:rFonts w:ascii="Times New Roman" w:hAnsi="Times New Roman" w:cs="Times New Roman"/>
          <w:b/>
        </w:rPr>
        <w:t>:</w:t>
      </w:r>
      <w:r w:rsidR="008E3FEF">
        <w:rPr>
          <w:rFonts w:ascii="Times New Roman" w:hAnsi="Times New Roman" w:cs="Times New Roman"/>
        </w:rPr>
        <w:br/>
      </w:r>
      <w:r w:rsidR="00F46E98">
        <w:rPr>
          <w:rFonts w:ascii="Times New Roman" w:hAnsi="Times New Roman" w:cs="Times New Roman"/>
        </w:rPr>
        <w:t>ŠMAHEL, František: František Graus. Mediaevalia Historica Bohemica 1, 1991, s</w:t>
      </w:r>
      <w:r w:rsidR="006F49FD">
        <w:rPr>
          <w:rFonts w:ascii="Times New Roman" w:hAnsi="Times New Roman" w:cs="Times New Roman"/>
        </w:rPr>
        <w:t>. 515-531.</w:t>
      </w:r>
      <w:r w:rsidR="00233B45">
        <w:rPr>
          <w:rFonts w:ascii="Times New Roman" w:hAnsi="Times New Roman" w:cs="Times New Roman"/>
        </w:rPr>
        <w:br/>
      </w:r>
      <w:r w:rsidR="006F49FD">
        <w:rPr>
          <w:rFonts w:ascii="Times New Roman" w:hAnsi="Times New Roman" w:cs="Times New Roman"/>
        </w:rPr>
        <w:br/>
      </w:r>
      <w:r w:rsidR="008E3FEF" w:rsidRPr="008E3FEF">
        <w:rPr>
          <w:rFonts w:ascii="Times New Roman" w:hAnsi="Times New Roman" w:cs="Times New Roman"/>
          <w:b/>
        </w:rPr>
        <w:t>Literatúra:</w:t>
      </w:r>
      <w:r w:rsidR="00536587">
        <w:rPr>
          <w:rFonts w:ascii="Times New Roman" w:hAnsi="Times New Roman" w:cs="Times New Roman"/>
          <w:b/>
        </w:rPr>
        <w:br/>
      </w:r>
      <w:r w:rsidR="00536587">
        <w:rPr>
          <w:rFonts w:ascii="Times New Roman" w:hAnsi="Times New Roman" w:cs="Times New Roman"/>
        </w:rPr>
        <w:t>BENEŠ, Zdeněk - JIROUŠEK, Jaromír a KOSTOLÁN Antonín: František Graus – Človek a historik. Sborník z pracovního semináře výzkumného centra pro dějiny vědy konaného 10. prosince 2002. Praha 2004.</w:t>
      </w:r>
      <w:r w:rsidR="008E3FEF">
        <w:rPr>
          <w:rFonts w:ascii="Times New Roman" w:hAnsi="Times New Roman" w:cs="Times New Roman"/>
        </w:rPr>
        <w:br/>
        <w:t>MORÁVKOVÁ, Naděžda: František Graus a Československá poválečná historiografie. Praha 2013.</w:t>
      </w:r>
      <w:r w:rsidR="008E3FEF">
        <w:rPr>
          <w:rFonts w:ascii="Times New Roman" w:hAnsi="Times New Roman" w:cs="Times New Roman"/>
        </w:rPr>
        <w:br/>
        <w:t>WIHODA, Martin: František Graus. Zamyšlený putník medzi živou a mrtvou minulostí. In: Historik v proěnách doby a prostredí 20. Století. Edd. Jiří Hanuš – Radomír Vlček. Brno 2009, s. 251-261.</w:t>
      </w:r>
      <w:r w:rsidR="00F46E98">
        <w:rPr>
          <w:rFonts w:ascii="Times New Roman" w:hAnsi="Times New Roman" w:cs="Times New Roman"/>
        </w:rPr>
        <w:br/>
      </w:r>
    </w:p>
    <w:sectPr w:rsidR="00A67A80" w:rsidRPr="00B65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11B6"/>
    <w:multiLevelType w:val="hybridMultilevel"/>
    <w:tmpl w:val="7A42CD64"/>
    <w:lvl w:ilvl="0" w:tplc="19183714">
      <w:start w:val="115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AD6400A"/>
    <w:multiLevelType w:val="hybridMultilevel"/>
    <w:tmpl w:val="1CB22E18"/>
    <w:lvl w:ilvl="0" w:tplc="88A0EA96">
      <w:start w:val="115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0A"/>
    <w:rsid w:val="00033D8D"/>
    <w:rsid w:val="0004387C"/>
    <w:rsid w:val="000606BF"/>
    <w:rsid w:val="0006354C"/>
    <w:rsid w:val="000E2CFD"/>
    <w:rsid w:val="000F0591"/>
    <w:rsid w:val="00104603"/>
    <w:rsid w:val="001360F6"/>
    <w:rsid w:val="001517AA"/>
    <w:rsid w:val="001924BC"/>
    <w:rsid w:val="001C2D1E"/>
    <w:rsid w:val="00233B45"/>
    <w:rsid w:val="002566A3"/>
    <w:rsid w:val="002A5EC7"/>
    <w:rsid w:val="00326B71"/>
    <w:rsid w:val="00390EC3"/>
    <w:rsid w:val="00413A48"/>
    <w:rsid w:val="004215C3"/>
    <w:rsid w:val="00457560"/>
    <w:rsid w:val="004C4067"/>
    <w:rsid w:val="004F7861"/>
    <w:rsid w:val="00535834"/>
    <w:rsid w:val="00536587"/>
    <w:rsid w:val="00601A70"/>
    <w:rsid w:val="00620C1B"/>
    <w:rsid w:val="006842C0"/>
    <w:rsid w:val="006C03AF"/>
    <w:rsid w:val="006E031F"/>
    <w:rsid w:val="006F49FD"/>
    <w:rsid w:val="00747DAE"/>
    <w:rsid w:val="008340CF"/>
    <w:rsid w:val="00835862"/>
    <w:rsid w:val="008428E8"/>
    <w:rsid w:val="008E2017"/>
    <w:rsid w:val="008E3FEF"/>
    <w:rsid w:val="00941542"/>
    <w:rsid w:val="00960C10"/>
    <w:rsid w:val="009E49D4"/>
    <w:rsid w:val="00A15633"/>
    <w:rsid w:val="00A2379D"/>
    <w:rsid w:val="00A67A80"/>
    <w:rsid w:val="00AF5A47"/>
    <w:rsid w:val="00B4184D"/>
    <w:rsid w:val="00B65BC4"/>
    <w:rsid w:val="00B72F76"/>
    <w:rsid w:val="00BA2350"/>
    <w:rsid w:val="00BB010A"/>
    <w:rsid w:val="00BC201E"/>
    <w:rsid w:val="00C0451D"/>
    <w:rsid w:val="00C17FA3"/>
    <w:rsid w:val="00D47BAE"/>
    <w:rsid w:val="00E14228"/>
    <w:rsid w:val="00E52110"/>
    <w:rsid w:val="00E71D5E"/>
    <w:rsid w:val="00F4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583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65BC4"/>
  </w:style>
  <w:style w:type="character" w:customStyle="1" w:styleId="reference-text">
    <w:name w:val="reference-text"/>
    <w:basedOn w:val="Standardnpsmoodstavce"/>
    <w:rsid w:val="00B65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583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65BC4"/>
  </w:style>
  <w:style w:type="character" w:customStyle="1" w:styleId="reference-text">
    <w:name w:val="reference-text"/>
    <w:basedOn w:val="Standardnpsmoodstavce"/>
    <w:rsid w:val="00B65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ElSamito</dc:creator>
  <cp:lastModifiedBy>Martin Wihoda</cp:lastModifiedBy>
  <cp:revision>2</cp:revision>
  <dcterms:created xsi:type="dcterms:W3CDTF">2015-12-07T06:46:00Z</dcterms:created>
  <dcterms:modified xsi:type="dcterms:W3CDTF">2015-12-07T06:46:00Z</dcterms:modified>
</cp:coreProperties>
</file>