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3D" w:rsidRDefault="0085733D" w:rsidP="0085733D">
      <w:pPr>
        <w:pStyle w:val="Nadpis1"/>
        <w:jc w:val="center"/>
      </w:pPr>
      <w:r>
        <w:t>Jaroslav Goll</w:t>
      </w:r>
    </w:p>
    <w:p w:rsidR="0085733D" w:rsidRDefault="00BE79B7" w:rsidP="0085733D">
      <w:pPr>
        <w:rPr>
          <w:b/>
          <w:sz w:val="28"/>
        </w:rPr>
      </w:pPr>
      <w:r w:rsidRPr="00206A4E">
        <w:rPr>
          <w:b/>
          <w:sz w:val="28"/>
        </w:rPr>
        <w:t>ŽIVOT</w:t>
      </w:r>
      <w:r>
        <w:rPr>
          <w:b/>
          <w:sz w:val="28"/>
        </w:rPr>
        <w:t>, RODINA</w:t>
      </w:r>
      <w:r w:rsidR="00757F3A">
        <w:rPr>
          <w:b/>
          <w:sz w:val="28"/>
        </w:rPr>
        <w:t xml:space="preserve"> A OSOBNOST</w:t>
      </w:r>
    </w:p>
    <w:p w:rsidR="006F4F80" w:rsidRDefault="00757F3A" w:rsidP="006F4F80">
      <w:pPr>
        <w:pStyle w:val="Odstavecseseznamem"/>
        <w:ind w:left="0" w:right="-142"/>
        <w:jc w:val="both"/>
      </w:pPr>
      <w:r>
        <w:t xml:space="preserve"> </w:t>
      </w:r>
      <w:r w:rsidR="006F4F80" w:rsidRPr="00757F3A">
        <w:rPr>
          <w:b/>
        </w:rPr>
        <w:t>Narozen</w:t>
      </w:r>
      <w:r w:rsidR="006F4F80">
        <w:t xml:space="preserve"> v Chlum</w:t>
      </w:r>
      <w:r w:rsidR="002B3C83">
        <w:t>ci nad Cidlinou dne 14. 7.</w:t>
      </w:r>
      <w:r w:rsidR="006F4F80">
        <w:t xml:space="preserve"> </w:t>
      </w:r>
      <w:r w:rsidR="006F4F80" w:rsidRPr="00757F3A">
        <w:rPr>
          <w:b/>
        </w:rPr>
        <w:t>1846</w:t>
      </w:r>
      <w:r w:rsidR="000A338B">
        <w:t>. Byl synem</w:t>
      </w:r>
      <w:r w:rsidR="002B3C83">
        <w:t xml:space="preserve"> lékaře </w:t>
      </w:r>
      <w:r w:rsidR="006F4F80">
        <w:t>dr. Adolfa Golla a Marie Daňkové. V majetkově zabezpečené rodině byly pěstovány vybrané společenské návyky</w:t>
      </w:r>
      <w:r w:rsidR="00ED72FA">
        <w:t xml:space="preserve"> </w:t>
      </w:r>
      <w:r w:rsidR="000A338B">
        <w:br/>
      </w:r>
      <w:r w:rsidR="00ED72FA">
        <w:t xml:space="preserve">a podporovány kulturní zájmy, </w:t>
      </w:r>
      <w:r w:rsidR="006F4F80">
        <w:t xml:space="preserve">setkal </w:t>
      </w:r>
      <w:r w:rsidR="00ED72FA">
        <w:t>s</w:t>
      </w:r>
      <w:r w:rsidR="000A338B">
        <w:t xml:space="preserve">e např. s B. Němcovou, později </w:t>
      </w:r>
      <w:r w:rsidR="00ED72FA">
        <w:t>V.</w:t>
      </w:r>
      <w:r w:rsidR="006F4F80">
        <w:t xml:space="preserve"> Hálkem. Už na gymnazijní studia Jaroslav odcházel s </w:t>
      </w:r>
      <w:r w:rsidR="006F4F80" w:rsidRPr="00757F3A">
        <w:rPr>
          <w:b/>
        </w:rPr>
        <w:t>širšími duševními dispozicemi než jeho vrstevníci</w:t>
      </w:r>
      <w:r w:rsidR="006F4F80">
        <w:t xml:space="preserve">. </w:t>
      </w:r>
    </w:p>
    <w:p w:rsidR="00757F3A" w:rsidRDefault="006F4F80" w:rsidP="006F4F80">
      <w:pPr>
        <w:pStyle w:val="Odstavecseseznamem"/>
        <w:ind w:left="0" w:right="-142"/>
        <w:jc w:val="both"/>
      </w:pPr>
      <w:r>
        <w:t xml:space="preserve"> </w:t>
      </w:r>
      <w:r w:rsidR="00757F3A">
        <w:t>Povahou byl disciplinovaný a sebekritický introvert s nápaditou sen</w:t>
      </w:r>
      <w:r w:rsidR="00FF08D5">
        <w:t>z</w:t>
      </w:r>
      <w:r w:rsidR="00A85F25">
        <w:t>ibilitou. V hloubi duše citlivý a křehký, i proto se</w:t>
      </w:r>
      <w:r w:rsidR="00757F3A">
        <w:t xml:space="preserve"> povětšinou </w:t>
      </w:r>
      <w:r w:rsidR="00A85F25">
        <w:t xml:space="preserve">vyhýbal </w:t>
      </w:r>
      <w:r w:rsidR="00757F3A">
        <w:t>konfliktům a polemikám.</w:t>
      </w:r>
    </w:p>
    <w:p w:rsidR="006F4F80" w:rsidRDefault="00757F3A" w:rsidP="006F4F80">
      <w:pPr>
        <w:pStyle w:val="Odstavecseseznamem"/>
        <w:ind w:left="0" w:right="-142"/>
        <w:jc w:val="both"/>
      </w:pPr>
      <w:r>
        <w:t xml:space="preserve"> </w:t>
      </w:r>
      <w:r w:rsidR="006F4F80">
        <w:t xml:space="preserve">Sám se </w:t>
      </w:r>
      <w:r w:rsidR="006F4F80" w:rsidRPr="00757F3A">
        <w:rPr>
          <w:b/>
        </w:rPr>
        <w:t>oženil r. 1882</w:t>
      </w:r>
      <w:r w:rsidR="006F4F80">
        <w:t xml:space="preserve"> s intelektuální Pražankou Amalií (</w:t>
      </w:r>
      <w:proofErr w:type="spellStart"/>
      <w:r w:rsidR="006F4F80">
        <w:t>Amely</w:t>
      </w:r>
      <w:proofErr w:type="spellEnd"/>
      <w:r w:rsidR="006F4F80">
        <w:t xml:space="preserve">) Kleinerovou a spolu přivedli na svět dceru </w:t>
      </w:r>
      <w:proofErr w:type="spellStart"/>
      <w:r w:rsidR="006F4F80">
        <w:t>Adu</w:t>
      </w:r>
      <w:proofErr w:type="spellEnd"/>
      <w:r w:rsidR="006F4F80">
        <w:t xml:space="preserve"> (1883</w:t>
      </w:r>
      <w:r w:rsidR="004669D2">
        <w:t>, matka Nataši Gollové</w:t>
      </w:r>
      <w:r w:rsidR="006F4F80">
        <w:t>) a syna Marcel</w:t>
      </w:r>
      <w:r w:rsidR="004669D2">
        <w:t>a (1886, zemřel v pěti letech).</w:t>
      </w:r>
    </w:p>
    <w:p w:rsidR="00332FCA" w:rsidRDefault="00757F3A" w:rsidP="00757F3A">
      <w:pPr>
        <w:pStyle w:val="Odstavecseseznamem"/>
        <w:ind w:left="0" w:right="-142"/>
        <w:jc w:val="both"/>
      </w:pPr>
      <w:r>
        <w:t xml:space="preserve"> Jako</w:t>
      </w:r>
      <w:r w:rsidR="00C840B4">
        <w:t>žto</w:t>
      </w:r>
      <w:r>
        <w:t xml:space="preserve"> profesor a autorita působil harmonickou osobností a výjimečností, plynoucí z nepřekonatelného </w:t>
      </w:r>
      <w:r w:rsidR="00CB6A58">
        <w:t>kosmopolitního</w:t>
      </w:r>
      <w:r>
        <w:t xml:space="preserve"> přehledu a zkušeností. Nemoc a vnitřní krize přivozené okolnostmi způsobili, že Goll</w:t>
      </w:r>
      <w:r w:rsidR="00ED72FA">
        <w:t xml:space="preserve"> </w:t>
      </w:r>
      <w:r w:rsidR="00ED72FA" w:rsidRPr="00757F3A">
        <w:rPr>
          <w:b/>
        </w:rPr>
        <w:t>zemřel</w:t>
      </w:r>
      <w:r w:rsidR="00C840B4">
        <w:t>,</w:t>
      </w:r>
      <w:r>
        <w:t xml:space="preserve"> nedůvěřující světu</w:t>
      </w:r>
      <w:r w:rsidR="00C840B4">
        <w:t>,</w:t>
      </w:r>
      <w:r>
        <w:t xml:space="preserve"> </w:t>
      </w:r>
      <w:r w:rsidR="002B3C83">
        <w:t>8. 7.</w:t>
      </w:r>
      <w:r w:rsidR="00ED72FA">
        <w:t xml:space="preserve"> </w:t>
      </w:r>
      <w:r w:rsidR="00ED72FA" w:rsidRPr="00757F3A">
        <w:rPr>
          <w:b/>
        </w:rPr>
        <w:t>1929</w:t>
      </w:r>
      <w:r>
        <w:t xml:space="preserve"> </w:t>
      </w:r>
      <w:r w:rsidR="00C840B4">
        <w:t xml:space="preserve">(83 let) </w:t>
      </w:r>
      <w:r>
        <w:t>v Praze.</w:t>
      </w:r>
    </w:p>
    <w:p w:rsidR="00332FCA" w:rsidRPr="00206A4E" w:rsidRDefault="00332FCA" w:rsidP="00332FCA">
      <w:pPr>
        <w:rPr>
          <w:b/>
          <w:sz w:val="28"/>
        </w:rPr>
      </w:pPr>
      <w:r w:rsidRPr="00206A4E">
        <w:rPr>
          <w:b/>
          <w:sz w:val="28"/>
        </w:rPr>
        <w:t>GOLLOVA STUDIA A UČITELÉ</w:t>
      </w:r>
    </w:p>
    <w:p w:rsidR="00ED72FA" w:rsidRDefault="00D6027C" w:rsidP="00174F35">
      <w:pPr>
        <w:pStyle w:val="Odstavecseseznamem"/>
        <w:ind w:left="0" w:right="-142"/>
        <w:jc w:val="both"/>
      </w:pPr>
      <w:r>
        <w:t xml:space="preserve"> Po maturitě roku 1864 ho prioritní zájem o umění a literaturu přivedl ke studiu historie na filozofické fakultě Karlo-Ferdinandovy univerzity. </w:t>
      </w:r>
      <w:r w:rsidR="00790C60">
        <w:t xml:space="preserve">Profesoři </w:t>
      </w:r>
      <w:r>
        <w:t xml:space="preserve">Konstantin </w:t>
      </w:r>
      <w:proofErr w:type="spellStart"/>
      <w:r w:rsidRPr="00174F35">
        <w:rPr>
          <w:b/>
        </w:rPr>
        <w:t>Höfler</w:t>
      </w:r>
      <w:proofErr w:type="spellEnd"/>
      <w:r>
        <w:t xml:space="preserve">, Leopold </w:t>
      </w:r>
      <w:r w:rsidRPr="00174F35">
        <w:rPr>
          <w:b/>
        </w:rPr>
        <w:t>Rank</w:t>
      </w:r>
      <w:r>
        <w:t xml:space="preserve"> </w:t>
      </w:r>
      <w:r w:rsidR="00174F35">
        <w:br/>
      </w:r>
      <w:r>
        <w:t xml:space="preserve">a Antonín </w:t>
      </w:r>
      <w:proofErr w:type="spellStart"/>
      <w:r w:rsidRPr="00174F35">
        <w:rPr>
          <w:b/>
        </w:rPr>
        <w:t>Gindely</w:t>
      </w:r>
      <w:proofErr w:type="spellEnd"/>
      <w:r>
        <w:t xml:space="preserve"> zásadním způsobem ovlivnili Gollovu budoucí vědeckou dráhu.</w:t>
      </w:r>
      <w:r w:rsidR="00790C60">
        <w:t xml:space="preserve"> Roku</w:t>
      </w:r>
      <w:r w:rsidR="002F1C64">
        <w:t xml:space="preserve"> </w:t>
      </w:r>
      <w:r w:rsidR="002F1C64" w:rsidRPr="00174F35">
        <w:rPr>
          <w:b/>
        </w:rPr>
        <w:t>1870</w:t>
      </w:r>
      <w:r w:rsidR="00790C60">
        <w:t xml:space="preserve"> </w:t>
      </w:r>
      <w:r w:rsidR="00C239AC">
        <w:t xml:space="preserve">složil </w:t>
      </w:r>
      <w:r w:rsidR="002F1C64" w:rsidRPr="00174F35">
        <w:rPr>
          <w:b/>
        </w:rPr>
        <w:t>doktor</w:t>
      </w:r>
      <w:r w:rsidR="002F1C64">
        <w:t>ské zkoušky</w:t>
      </w:r>
      <w:r w:rsidR="00C239AC">
        <w:t xml:space="preserve"> </w:t>
      </w:r>
      <w:r w:rsidR="00790C60">
        <w:t>a dne 15. 10.</w:t>
      </w:r>
      <w:r w:rsidR="00174F35">
        <w:t xml:space="preserve"> 1871 </w:t>
      </w:r>
      <w:r w:rsidR="002F1C64">
        <w:t>se zapsal na univerzitu v </w:t>
      </w:r>
      <w:proofErr w:type="spellStart"/>
      <w:r w:rsidR="002F1C64" w:rsidRPr="00174F35">
        <w:rPr>
          <w:b/>
        </w:rPr>
        <w:t>Göttigen</w:t>
      </w:r>
      <w:proofErr w:type="spellEnd"/>
      <w:r w:rsidR="002F1C64">
        <w:t>, kde pobyl dva semestry.</w:t>
      </w:r>
      <w:r w:rsidR="00F612E8">
        <w:t xml:space="preserve"> </w:t>
      </w:r>
    </w:p>
    <w:p w:rsidR="00275A9B" w:rsidRDefault="00384548" w:rsidP="00174F35">
      <w:pPr>
        <w:pStyle w:val="Odstavecseseznamem"/>
        <w:ind w:left="0" w:right="-142"/>
        <w:jc w:val="both"/>
      </w:pPr>
      <w:r>
        <w:t xml:space="preserve"> S</w:t>
      </w:r>
      <w:r w:rsidR="00275A9B">
        <w:t xml:space="preserve"> novátorskou </w:t>
      </w:r>
      <w:r w:rsidRPr="00FC1EE6">
        <w:t>věcnou analýzou pramenů</w:t>
      </w:r>
      <w:r>
        <w:t xml:space="preserve"> se setkal už na </w:t>
      </w:r>
      <w:proofErr w:type="spellStart"/>
      <w:r>
        <w:t>Höflerových</w:t>
      </w:r>
      <w:proofErr w:type="spellEnd"/>
      <w:r>
        <w:t xml:space="preserve"> přednáškách, avšak teprve </w:t>
      </w:r>
      <w:r w:rsidRPr="00FC1EE6">
        <w:rPr>
          <w:b/>
        </w:rPr>
        <w:t xml:space="preserve">semináře a cvičení prof. Georga </w:t>
      </w:r>
      <w:proofErr w:type="spellStart"/>
      <w:r w:rsidRPr="00FC1EE6">
        <w:rPr>
          <w:b/>
        </w:rPr>
        <w:t>Waitze</w:t>
      </w:r>
      <w:proofErr w:type="spellEnd"/>
      <w:r>
        <w:t xml:space="preserve"> inspirovala Golla k</w:t>
      </w:r>
      <w:r w:rsidR="0062624D">
        <w:t> aktivnímu užívání</w:t>
      </w:r>
      <w:r>
        <w:t xml:space="preserve"> nového vědeckého přístupu.</w:t>
      </w:r>
      <w:r w:rsidR="00562783">
        <w:t xml:space="preserve"> Dotknul se diplomatického prostředí během desetiměsíčního působení v Berlíně u amerického velvyslance a </w:t>
      </w:r>
      <w:r w:rsidR="001C0B72">
        <w:t xml:space="preserve">historika </w:t>
      </w:r>
      <w:r w:rsidR="00562783">
        <w:t xml:space="preserve">George </w:t>
      </w:r>
      <w:proofErr w:type="spellStart"/>
      <w:r w:rsidR="00562783">
        <w:t>Bancrofta</w:t>
      </w:r>
      <w:proofErr w:type="spellEnd"/>
      <w:r w:rsidR="00562783">
        <w:t xml:space="preserve">. Navštívil Bonn, Haag, </w:t>
      </w:r>
      <w:proofErr w:type="spellStart"/>
      <w:r w:rsidR="00562783">
        <w:t>Leyden</w:t>
      </w:r>
      <w:proofErr w:type="spellEnd"/>
      <w:r w:rsidR="00562783">
        <w:t xml:space="preserve">, Amsterodam, Naarden a Londýn, aby se v roce 1874 vrátil s bohatým materiálem </w:t>
      </w:r>
      <w:r w:rsidR="00562783">
        <w:br/>
        <w:t>k habilitační práci a svým studiím.</w:t>
      </w:r>
      <w:r w:rsidR="000C7E3B">
        <w:t xml:space="preserve"> V srpnu </w:t>
      </w:r>
      <w:r w:rsidR="000C7E3B" w:rsidRPr="000C7E3B">
        <w:rPr>
          <w:b/>
        </w:rPr>
        <w:t>1875</w:t>
      </w:r>
      <w:r w:rsidR="000C7E3B">
        <w:t xml:space="preserve"> nabývá titulu </w:t>
      </w:r>
      <w:r w:rsidR="000C7E3B" w:rsidRPr="000C7E3B">
        <w:rPr>
          <w:b/>
        </w:rPr>
        <w:t>docent</w:t>
      </w:r>
      <w:r w:rsidR="000C7E3B">
        <w:t>a</w:t>
      </w:r>
      <w:r w:rsidR="007B432E">
        <w:t>,</w:t>
      </w:r>
      <w:r w:rsidR="000C7E3B">
        <w:t xml:space="preserve"> na podzim </w:t>
      </w:r>
      <w:r w:rsidR="000C7E3B" w:rsidRPr="000C7E3B">
        <w:rPr>
          <w:b/>
        </w:rPr>
        <w:t>1880</w:t>
      </w:r>
      <w:r w:rsidR="000C7E3B">
        <w:t xml:space="preserve"> stává se mimořádným </w:t>
      </w:r>
      <w:r w:rsidR="000C7E3B" w:rsidRPr="000C7E3B">
        <w:rPr>
          <w:b/>
        </w:rPr>
        <w:t>profesor</w:t>
      </w:r>
      <w:r w:rsidR="007B432E">
        <w:t xml:space="preserve">em a roku </w:t>
      </w:r>
      <w:r w:rsidR="007B432E" w:rsidRPr="007F74F4">
        <w:t>1885</w:t>
      </w:r>
      <w:r w:rsidR="007B432E">
        <w:t xml:space="preserve"> řádný</w:t>
      </w:r>
      <w:r w:rsidR="009A3C44">
        <w:t>m</w:t>
      </w:r>
      <w:r w:rsidR="007B432E">
        <w:t xml:space="preserve"> profesorem.</w:t>
      </w:r>
      <w:r w:rsidR="000C7E3B">
        <w:t xml:space="preserve"> </w:t>
      </w:r>
    </w:p>
    <w:p w:rsidR="00F612E8" w:rsidRDefault="00B9108F" w:rsidP="00ED72FA">
      <w:pPr>
        <w:pStyle w:val="Odstavecseseznamem"/>
        <w:ind w:left="0" w:right="-426"/>
        <w:jc w:val="both"/>
        <w:rPr>
          <w:b/>
          <w:sz w:val="28"/>
        </w:rPr>
      </w:pPr>
      <w:r>
        <w:rPr>
          <w:b/>
          <w:sz w:val="28"/>
        </w:rPr>
        <w:t xml:space="preserve">VÝZNAČNÁ </w:t>
      </w:r>
      <w:r w:rsidR="00A460E8">
        <w:rPr>
          <w:b/>
          <w:sz w:val="28"/>
        </w:rPr>
        <w:t>VĚDECKÁ DÍLA,</w:t>
      </w:r>
      <w:r w:rsidR="00A460E8" w:rsidRPr="00C00A18">
        <w:rPr>
          <w:b/>
          <w:sz w:val="28"/>
        </w:rPr>
        <w:t xml:space="preserve"> JEJICH </w:t>
      </w:r>
      <w:r w:rsidR="00E36DE5">
        <w:rPr>
          <w:b/>
          <w:sz w:val="28"/>
        </w:rPr>
        <w:t>NÁMĚTY</w:t>
      </w:r>
      <w:r>
        <w:rPr>
          <w:b/>
          <w:sz w:val="28"/>
        </w:rPr>
        <w:t xml:space="preserve"> A VÝZNAM</w:t>
      </w:r>
    </w:p>
    <w:p w:rsidR="00A460E8" w:rsidRDefault="003C1B3A" w:rsidP="004F08AB">
      <w:pPr>
        <w:pStyle w:val="Odstavecseseznamem"/>
        <w:numPr>
          <w:ilvl w:val="0"/>
          <w:numId w:val="2"/>
        </w:numPr>
        <w:ind w:right="-142"/>
        <w:jc w:val="both"/>
      </w:pPr>
      <w:r>
        <w:t xml:space="preserve">Už v </w:t>
      </w:r>
      <w:proofErr w:type="spellStart"/>
      <w:r>
        <w:t>Göttigen</w:t>
      </w:r>
      <w:proofErr w:type="spellEnd"/>
      <w:r>
        <w:t xml:space="preserve"> </w:t>
      </w:r>
      <w:proofErr w:type="spellStart"/>
      <w:r>
        <w:t>Gelehrte</w:t>
      </w:r>
      <w:proofErr w:type="spellEnd"/>
      <w:r>
        <w:t xml:space="preserve"> </w:t>
      </w:r>
      <w:proofErr w:type="spellStart"/>
      <w:r>
        <w:t>Nachrichten</w:t>
      </w:r>
      <w:proofErr w:type="spellEnd"/>
      <w:r>
        <w:t xml:space="preserve"> vyšla Gollova první </w:t>
      </w:r>
      <w:r w:rsidR="00F17932">
        <w:t xml:space="preserve">studie </w:t>
      </w:r>
      <w:proofErr w:type="spellStart"/>
      <w:r w:rsidR="00F17932" w:rsidRPr="004F08AB">
        <w:rPr>
          <w:i/>
        </w:rPr>
        <w:t>Ueber</w:t>
      </w:r>
      <w:proofErr w:type="spellEnd"/>
      <w:r w:rsidR="00F17932" w:rsidRPr="004F08AB">
        <w:rPr>
          <w:i/>
        </w:rPr>
        <w:t xml:space="preserve"> </w:t>
      </w:r>
      <w:proofErr w:type="spellStart"/>
      <w:r w:rsidR="00F17932" w:rsidRPr="004F08AB">
        <w:rPr>
          <w:i/>
        </w:rPr>
        <w:t>die</w:t>
      </w:r>
      <w:proofErr w:type="spellEnd"/>
      <w:r w:rsidR="00F17932" w:rsidRPr="004F08AB">
        <w:rPr>
          <w:i/>
        </w:rPr>
        <w:t xml:space="preserve"> </w:t>
      </w:r>
      <w:proofErr w:type="spellStart"/>
      <w:r w:rsidR="00F17932" w:rsidRPr="004F08AB">
        <w:rPr>
          <w:i/>
        </w:rPr>
        <w:t>Carlsruher</w:t>
      </w:r>
      <w:proofErr w:type="spellEnd"/>
      <w:r w:rsidR="00F17932" w:rsidRPr="004F08AB">
        <w:rPr>
          <w:i/>
        </w:rPr>
        <w:t xml:space="preserve"> </w:t>
      </w:r>
      <w:proofErr w:type="spellStart"/>
      <w:r w:rsidR="00F17932" w:rsidRPr="004F08AB">
        <w:rPr>
          <w:i/>
        </w:rPr>
        <w:t>Sammlung</w:t>
      </w:r>
      <w:proofErr w:type="spellEnd"/>
      <w:r w:rsidR="00F17932" w:rsidRPr="004F08AB">
        <w:rPr>
          <w:i/>
        </w:rPr>
        <w:t xml:space="preserve"> der </w:t>
      </w:r>
      <w:proofErr w:type="spellStart"/>
      <w:r w:rsidR="00F17932" w:rsidRPr="004F08AB">
        <w:rPr>
          <w:i/>
        </w:rPr>
        <w:t>Briefe</w:t>
      </w:r>
      <w:proofErr w:type="spellEnd"/>
      <w:r w:rsidR="00F17932" w:rsidRPr="004F08AB">
        <w:rPr>
          <w:i/>
        </w:rPr>
        <w:t xml:space="preserve"> </w:t>
      </w:r>
      <w:proofErr w:type="spellStart"/>
      <w:r w:rsidR="00F17932" w:rsidRPr="004F08AB">
        <w:rPr>
          <w:i/>
        </w:rPr>
        <w:t>Mazarins</w:t>
      </w:r>
      <w:proofErr w:type="spellEnd"/>
      <w:r w:rsidR="00B74075">
        <w:rPr>
          <w:i/>
        </w:rPr>
        <w:t xml:space="preserve"> </w:t>
      </w:r>
      <w:r w:rsidR="00B74075">
        <w:rPr>
          <w:sz w:val="26"/>
        </w:rPr>
        <w:t>(1872)</w:t>
      </w:r>
      <w:r w:rsidRPr="004F08AB">
        <w:rPr>
          <w:i/>
        </w:rPr>
        <w:t>.</w:t>
      </w:r>
      <w:r>
        <w:t xml:space="preserve"> V</w:t>
      </w:r>
      <w:r w:rsidR="00F17932">
        <w:t xml:space="preserve"> ní poprvé </w:t>
      </w:r>
      <w:r w:rsidR="00F17932" w:rsidRPr="004F08AB">
        <w:rPr>
          <w:b/>
        </w:rPr>
        <w:t xml:space="preserve">aplikoval metody </w:t>
      </w:r>
      <w:proofErr w:type="spellStart"/>
      <w:r w:rsidR="00F17932" w:rsidRPr="004F08AB">
        <w:rPr>
          <w:b/>
        </w:rPr>
        <w:t>medievistické</w:t>
      </w:r>
      <w:proofErr w:type="spellEnd"/>
      <w:r w:rsidR="00F17932" w:rsidRPr="004F08AB">
        <w:rPr>
          <w:b/>
        </w:rPr>
        <w:t xml:space="preserve"> kritiky </w:t>
      </w:r>
      <w:r w:rsidR="00F17932" w:rsidRPr="001073A1">
        <w:t xml:space="preserve">(od </w:t>
      </w:r>
      <w:proofErr w:type="spellStart"/>
      <w:r w:rsidR="00F17932" w:rsidRPr="001073A1">
        <w:t>Waitze</w:t>
      </w:r>
      <w:proofErr w:type="spellEnd"/>
      <w:r w:rsidR="00F17932" w:rsidRPr="001073A1">
        <w:t>)</w:t>
      </w:r>
      <w:r w:rsidR="00F17932" w:rsidRPr="004F08AB">
        <w:rPr>
          <w:b/>
        </w:rPr>
        <w:t xml:space="preserve"> na novověký materiál</w:t>
      </w:r>
      <w:r w:rsidR="00F17932">
        <w:t>.</w:t>
      </w:r>
      <w:r w:rsidR="00EF7B6A">
        <w:t xml:space="preserve"> Až později objevil úskalí </w:t>
      </w:r>
      <w:r w:rsidR="00EF7B6A" w:rsidRPr="002A1538">
        <w:t>orientace p</w:t>
      </w:r>
      <w:r w:rsidR="00EF7B6A">
        <w:t xml:space="preserve">ouze na </w:t>
      </w:r>
      <w:r w:rsidR="00EF7B6A" w:rsidRPr="00856637">
        <w:rPr>
          <w:b/>
        </w:rPr>
        <w:t>velmi detailní náměty</w:t>
      </w:r>
      <w:r w:rsidR="00EF7B6A">
        <w:t xml:space="preserve">. </w:t>
      </w:r>
      <w:r w:rsidR="003D26C1">
        <w:t xml:space="preserve">Záměrně šlo o </w:t>
      </w:r>
      <w:r w:rsidR="003D26C1">
        <w:rPr>
          <w:b/>
        </w:rPr>
        <w:t>poznávání minulosti</w:t>
      </w:r>
      <w:r w:rsidR="003D26C1" w:rsidRPr="004F08AB">
        <w:rPr>
          <w:b/>
        </w:rPr>
        <w:t xml:space="preserve"> pro poznání samotné</w:t>
      </w:r>
      <w:r w:rsidR="003D26C1">
        <w:t>.</w:t>
      </w:r>
    </w:p>
    <w:p w:rsidR="004F08AB" w:rsidRDefault="003C1B3A" w:rsidP="004F08AB">
      <w:pPr>
        <w:pStyle w:val="Odstavecseseznamem"/>
        <w:numPr>
          <w:ilvl w:val="0"/>
          <w:numId w:val="2"/>
        </w:numPr>
        <w:ind w:right="-142"/>
        <w:jc w:val="both"/>
      </w:pPr>
      <w:r>
        <w:t xml:space="preserve">Po návratu zúročil své znalosti a materiály o </w:t>
      </w:r>
      <w:r w:rsidRPr="00CA77FB">
        <w:rPr>
          <w:b/>
        </w:rPr>
        <w:t>raném novověku (17. stol.)</w:t>
      </w:r>
      <w:r w:rsidR="00D01421">
        <w:t>,</w:t>
      </w:r>
      <w:r>
        <w:t xml:space="preserve"> </w:t>
      </w:r>
      <w:r w:rsidRPr="00D01421">
        <w:rPr>
          <w:b/>
        </w:rPr>
        <w:t>západních státech</w:t>
      </w:r>
      <w:r w:rsidR="00D01421">
        <w:t xml:space="preserve"> a </w:t>
      </w:r>
      <w:r w:rsidR="00D01421" w:rsidRPr="00D01421">
        <w:rPr>
          <w:b/>
        </w:rPr>
        <w:t>jednotě bratrské</w:t>
      </w:r>
      <w:r>
        <w:t xml:space="preserve"> </w:t>
      </w:r>
      <w:r w:rsidR="00D01421">
        <w:t xml:space="preserve">ve </w:t>
      </w:r>
      <w:r>
        <w:t>studiích</w:t>
      </w:r>
      <w:r w:rsidR="0083711C">
        <w:t xml:space="preserve"> (</w:t>
      </w:r>
      <w:r w:rsidR="00D01421">
        <w:t xml:space="preserve">vyšly i v </w:t>
      </w:r>
      <w:r w:rsidR="0083711C">
        <w:t>Časopis</w:t>
      </w:r>
      <w:r w:rsidR="00D01421">
        <w:t>e</w:t>
      </w:r>
      <w:r w:rsidR="0083711C">
        <w:t xml:space="preserve"> Českého muzea</w:t>
      </w:r>
      <w:r w:rsidR="004D0858">
        <w:t xml:space="preserve"> aj.</w:t>
      </w:r>
      <w:r w:rsidR="0083711C">
        <w:t>)</w:t>
      </w:r>
      <w:r w:rsidR="00C840B4">
        <w:t xml:space="preserve"> jako</w:t>
      </w:r>
      <w:r>
        <w:t xml:space="preserve"> </w:t>
      </w:r>
      <w:r w:rsidR="004D0858">
        <w:br/>
      </w:r>
      <w:r>
        <w:t>např.</w:t>
      </w:r>
      <w:r w:rsidR="009E66C1">
        <w:t xml:space="preserve"> </w:t>
      </w:r>
      <w:r w:rsidR="0083711C">
        <w:rPr>
          <w:i/>
        </w:rPr>
        <w:t>Příspěvky k životu Komenského</w:t>
      </w:r>
      <w:r w:rsidR="004D0858">
        <w:t xml:space="preserve"> nebo</w:t>
      </w:r>
      <w:r w:rsidR="0083711C">
        <w:t xml:space="preserve"> </w:t>
      </w:r>
      <w:r w:rsidR="0083711C">
        <w:rPr>
          <w:i/>
        </w:rPr>
        <w:t>Poměry evropské po bitvě na Bílé hoře</w:t>
      </w:r>
      <w:r w:rsidR="004D0858">
        <w:t xml:space="preserve">, </w:t>
      </w:r>
      <w:r w:rsidR="004D0858">
        <w:br/>
      </w:r>
      <w:r>
        <w:t>s nimiž Goll</w:t>
      </w:r>
      <w:r w:rsidR="009E66C1">
        <w:t xml:space="preserve"> </w:t>
      </w:r>
      <w:r w:rsidR="0083711C">
        <w:t xml:space="preserve">nejednou </w:t>
      </w:r>
      <w:r w:rsidR="009E66C1">
        <w:t>vystoupil</w:t>
      </w:r>
      <w:r w:rsidR="004D0858">
        <w:t xml:space="preserve"> i</w:t>
      </w:r>
      <w:r w:rsidR="009E66C1">
        <w:t xml:space="preserve"> před Královskou českou učenou společností nauk.</w:t>
      </w:r>
      <w:r w:rsidR="00BC2F01">
        <w:t xml:space="preserve"> Roku 1876 vynikl habilitační spis</w:t>
      </w:r>
      <w:r>
        <w:t xml:space="preserve"> </w:t>
      </w:r>
      <w:proofErr w:type="spellStart"/>
      <w:r w:rsidRPr="004F08AB">
        <w:rPr>
          <w:i/>
        </w:rPr>
        <w:t>Französische</w:t>
      </w:r>
      <w:proofErr w:type="spellEnd"/>
      <w:r w:rsidRPr="004F08AB">
        <w:rPr>
          <w:i/>
        </w:rPr>
        <w:t xml:space="preserve"> </w:t>
      </w:r>
      <w:proofErr w:type="spellStart"/>
      <w:r w:rsidRPr="004F08AB">
        <w:rPr>
          <w:i/>
        </w:rPr>
        <w:t>Heirath</w:t>
      </w:r>
      <w:proofErr w:type="spellEnd"/>
      <w:r w:rsidRPr="004F08AB">
        <w:rPr>
          <w:i/>
        </w:rPr>
        <w:t xml:space="preserve">. </w:t>
      </w:r>
      <w:proofErr w:type="spellStart"/>
      <w:r w:rsidRPr="004F08AB">
        <w:rPr>
          <w:i/>
        </w:rPr>
        <w:t>Frankreich</w:t>
      </w:r>
      <w:proofErr w:type="spellEnd"/>
      <w:r w:rsidRPr="004F08AB">
        <w:rPr>
          <w:i/>
        </w:rPr>
        <w:t xml:space="preserve"> </w:t>
      </w:r>
      <w:proofErr w:type="spellStart"/>
      <w:r w:rsidRPr="004F08AB">
        <w:rPr>
          <w:i/>
        </w:rPr>
        <w:t>und</w:t>
      </w:r>
      <w:proofErr w:type="spellEnd"/>
      <w:r w:rsidRPr="004F08AB">
        <w:rPr>
          <w:i/>
        </w:rPr>
        <w:t xml:space="preserve"> </w:t>
      </w:r>
      <w:proofErr w:type="spellStart"/>
      <w:r w:rsidRPr="004F08AB">
        <w:rPr>
          <w:i/>
        </w:rPr>
        <w:t>England</w:t>
      </w:r>
      <w:proofErr w:type="spellEnd"/>
      <w:r w:rsidRPr="004F08AB">
        <w:rPr>
          <w:i/>
        </w:rPr>
        <w:t xml:space="preserve"> 1624 </w:t>
      </w:r>
      <w:proofErr w:type="spellStart"/>
      <w:r w:rsidRPr="004F08AB">
        <w:rPr>
          <w:i/>
        </w:rPr>
        <w:t>und</w:t>
      </w:r>
      <w:proofErr w:type="spellEnd"/>
      <w:r w:rsidRPr="004F08AB">
        <w:rPr>
          <w:i/>
        </w:rPr>
        <w:t xml:space="preserve"> 1628</w:t>
      </w:r>
      <w:r>
        <w:t xml:space="preserve"> </w:t>
      </w:r>
      <w:r w:rsidR="009350F8">
        <w:t xml:space="preserve">připomenutím opomíjených </w:t>
      </w:r>
      <w:r w:rsidR="009350F8" w:rsidRPr="004F08AB">
        <w:rPr>
          <w:b/>
        </w:rPr>
        <w:t>nadnárodních souvislostí</w:t>
      </w:r>
      <w:r w:rsidR="004F08AB" w:rsidRPr="004F08AB">
        <w:rPr>
          <w:b/>
        </w:rPr>
        <w:t xml:space="preserve"> české otázky</w:t>
      </w:r>
      <w:r w:rsidR="009350F8">
        <w:t xml:space="preserve">. </w:t>
      </w:r>
    </w:p>
    <w:p w:rsidR="009350F8" w:rsidRDefault="009350F8" w:rsidP="004F08AB">
      <w:pPr>
        <w:pStyle w:val="Odstavecseseznamem"/>
        <w:numPr>
          <w:ilvl w:val="0"/>
          <w:numId w:val="2"/>
        </w:numPr>
        <w:ind w:right="-142"/>
        <w:jc w:val="both"/>
      </w:pPr>
      <w:r>
        <w:t>Na práci</w:t>
      </w:r>
      <w:r w:rsidR="00EB54EB">
        <w:t xml:space="preserve"> </w:t>
      </w:r>
      <w:proofErr w:type="spellStart"/>
      <w:r w:rsidR="00EB54EB" w:rsidRPr="004F08AB">
        <w:rPr>
          <w:i/>
        </w:rPr>
        <w:t>Quellen</w:t>
      </w:r>
      <w:proofErr w:type="spellEnd"/>
      <w:r w:rsidR="00EB54EB" w:rsidRPr="004F08AB">
        <w:rPr>
          <w:i/>
        </w:rPr>
        <w:t xml:space="preserve"> der </w:t>
      </w:r>
      <w:proofErr w:type="spellStart"/>
      <w:r w:rsidR="00EB54EB" w:rsidRPr="004F08AB">
        <w:rPr>
          <w:i/>
        </w:rPr>
        <w:t>Untersuchungen</w:t>
      </w:r>
      <w:proofErr w:type="spellEnd"/>
      <w:r w:rsidR="00EB54EB" w:rsidRPr="004F08AB">
        <w:rPr>
          <w:i/>
        </w:rPr>
        <w:t xml:space="preserve"> </w:t>
      </w:r>
      <w:proofErr w:type="spellStart"/>
      <w:r w:rsidR="00EB54EB" w:rsidRPr="004F08AB">
        <w:rPr>
          <w:i/>
        </w:rPr>
        <w:t>zur</w:t>
      </w:r>
      <w:proofErr w:type="spellEnd"/>
      <w:r w:rsidR="00EB54EB" w:rsidRPr="004F08AB">
        <w:rPr>
          <w:i/>
        </w:rPr>
        <w:t xml:space="preserve"> </w:t>
      </w:r>
      <w:proofErr w:type="spellStart"/>
      <w:r w:rsidR="00EB54EB" w:rsidRPr="004F08AB">
        <w:rPr>
          <w:i/>
        </w:rPr>
        <w:t>Geschichte</w:t>
      </w:r>
      <w:proofErr w:type="spellEnd"/>
      <w:r w:rsidR="00EB54EB" w:rsidRPr="004F08AB">
        <w:rPr>
          <w:i/>
        </w:rPr>
        <w:t xml:space="preserve"> der </w:t>
      </w:r>
      <w:proofErr w:type="spellStart"/>
      <w:r w:rsidR="00EB54EB" w:rsidRPr="004F08AB">
        <w:rPr>
          <w:i/>
        </w:rPr>
        <w:t>bömischen</w:t>
      </w:r>
      <w:proofErr w:type="spellEnd"/>
      <w:r w:rsidR="00EB54EB" w:rsidRPr="004F08AB">
        <w:rPr>
          <w:i/>
        </w:rPr>
        <w:t xml:space="preserve"> </w:t>
      </w:r>
      <w:proofErr w:type="spellStart"/>
      <w:r w:rsidR="00EB54EB" w:rsidRPr="004F08AB">
        <w:rPr>
          <w:i/>
        </w:rPr>
        <w:t>Brüder</w:t>
      </w:r>
      <w:proofErr w:type="spellEnd"/>
      <w:r w:rsidR="00EB54EB">
        <w:t xml:space="preserve"> (1878-1882)</w:t>
      </w:r>
      <w:r>
        <w:t xml:space="preserve"> zakládá s</w:t>
      </w:r>
      <w:r w:rsidRPr="001C49B5">
        <w:t xml:space="preserve">e význam Golla jako </w:t>
      </w:r>
      <w:r w:rsidRPr="001C49B5">
        <w:rPr>
          <w:b/>
        </w:rPr>
        <w:t>badatele o českých dějinách</w:t>
      </w:r>
      <w:r>
        <w:t xml:space="preserve">, mimo jiné </w:t>
      </w:r>
      <w:r w:rsidRPr="00880778">
        <w:rPr>
          <w:b/>
        </w:rPr>
        <w:t xml:space="preserve">objevil </w:t>
      </w:r>
      <w:r w:rsidR="004F08AB" w:rsidRPr="00880778">
        <w:rPr>
          <w:b/>
        </w:rPr>
        <w:br/>
      </w:r>
      <w:r w:rsidRPr="00880778">
        <w:rPr>
          <w:b/>
        </w:rPr>
        <w:t>P. Chelčického</w:t>
      </w:r>
      <w:r>
        <w:t xml:space="preserve"> jako myslitele</w:t>
      </w:r>
      <w:r w:rsidR="00880778">
        <w:t xml:space="preserve"> a spisovatele (r. 1881 i ve stati </w:t>
      </w:r>
      <w:r w:rsidR="00880778">
        <w:rPr>
          <w:i/>
        </w:rPr>
        <w:t>Petr Chelčický a spisy jeho</w:t>
      </w:r>
      <w:r w:rsidR="00880778">
        <w:t xml:space="preserve"> nebo v článku z roku 1886 </w:t>
      </w:r>
      <w:r w:rsidR="00880778" w:rsidRPr="00CA1086">
        <w:rPr>
          <w:i/>
        </w:rPr>
        <w:t>Lev Tolstoj a jeho náboženství</w:t>
      </w:r>
      <w:r w:rsidR="00880778">
        <w:t>).</w:t>
      </w:r>
      <w:r w:rsidR="00880778">
        <w:rPr>
          <w:i/>
        </w:rPr>
        <w:t xml:space="preserve"> </w:t>
      </w:r>
      <w:r>
        <w:t xml:space="preserve"> </w:t>
      </w:r>
    </w:p>
    <w:p w:rsidR="007A5377" w:rsidRDefault="00257273" w:rsidP="00B33B9E">
      <w:pPr>
        <w:pStyle w:val="Odstavecseseznamem"/>
        <w:numPr>
          <w:ilvl w:val="0"/>
          <w:numId w:val="2"/>
        </w:numPr>
        <w:ind w:right="-142"/>
        <w:jc w:val="both"/>
      </w:pPr>
      <w:r>
        <w:t xml:space="preserve">Goll svým dílem </w:t>
      </w:r>
      <w:r>
        <w:rPr>
          <w:b/>
        </w:rPr>
        <w:t>utvořil</w:t>
      </w:r>
      <w:r w:rsidRPr="004F08AB">
        <w:rPr>
          <w:b/>
        </w:rPr>
        <w:t xml:space="preserve"> tradici české moderní </w:t>
      </w:r>
      <w:proofErr w:type="spellStart"/>
      <w:r w:rsidRPr="00733512">
        <w:rPr>
          <w:b/>
        </w:rPr>
        <w:t>medievistiky</w:t>
      </w:r>
      <w:proofErr w:type="spellEnd"/>
      <w:r w:rsidR="00733512">
        <w:t xml:space="preserve">, mimo jiné názorovou úvahou na povahu historiografie </w:t>
      </w:r>
      <w:r w:rsidR="00733512">
        <w:rPr>
          <w:i/>
        </w:rPr>
        <w:t xml:space="preserve">Dějiny a dějepis </w:t>
      </w:r>
      <w:r w:rsidR="00733512">
        <w:t xml:space="preserve">(1888-9). </w:t>
      </w:r>
      <w:r w:rsidRPr="00733512">
        <w:t>Spis</w:t>
      </w:r>
      <w:r w:rsidR="009350F8">
        <w:t xml:space="preserve"> </w:t>
      </w:r>
      <w:r w:rsidR="009350F8" w:rsidRPr="004F08AB">
        <w:rPr>
          <w:i/>
        </w:rPr>
        <w:t>Jednota bratrská v XV. století</w:t>
      </w:r>
      <w:r>
        <w:t xml:space="preserve"> (1883-1886), naplnil</w:t>
      </w:r>
      <w:r w:rsidR="009350F8">
        <w:t xml:space="preserve"> model historické monografie odpovídající ideálům dějepise</w:t>
      </w:r>
      <w:r w:rsidR="00F469B1">
        <w:t>ctví 2. pol. 19. stol</w:t>
      </w:r>
      <w:r>
        <w:t xml:space="preserve"> u nás. Obsahově i f</w:t>
      </w:r>
      <w:r w:rsidR="00620E39">
        <w:t>ormálně nejnáročnější</w:t>
      </w:r>
      <w:r w:rsidR="00A52D11">
        <w:t xml:space="preserve"> byla</w:t>
      </w:r>
      <w:r w:rsidR="00620E39">
        <w:t xml:space="preserve"> kniha </w:t>
      </w:r>
      <w:r>
        <w:rPr>
          <w:i/>
        </w:rPr>
        <w:t xml:space="preserve">Čechy a Prusy ve středověku </w:t>
      </w:r>
      <w:r>
        <w:t>(1897), přičemž</w:t>
      </w:r>
      <w:r w:rsidR="002B6591">
        <w:t xml:space="preserve"> Goll se intenzivně věnoval také ediční práci</w:t>
      </w:r>
      <w:r w:rsidR="00B33B9E">
        <w:t>, kupř. prameny z husitské doby,</w:t>
      </w:r>
      <w:r w:rsidR="00A52D11">
        <w:t xml:space="preserve"> především</w:t>
      </w:r>
      <w:r w:rsidR="00B33B9E">
        <w:t xml:space="preserve"> </w:t>
      </w:r>
      <w:r w:rsidR="00B33B9E">
        <w:rPr>
          <w:i/>
        </w:rPr>
        <w:t>Vavřince z Březové</w:t>
      </w:r>
      <w:r w:rsidR="00B33B9E">
        <w:t xml:space="preserve"> v </w:t>
      </w:r>
      <w:proofErr w:type="spellStart"/>
      <w:r w:rsidR="00B33B9E" w:rsidRPr="00E22A71">
        <w:rPr>
          <w:b/>
        </w:rPr>
        <w:t>V</w:t>
      </w:r>
      <w:proofErr w:type="spellEnd"/>
      <w:r w:rsidR="00B33B9E" w:rsidRPr="00E22A71">
        <w:rPr>
          <w:b/>
        </w:rPr>
        <w:t>. díle FRB</w:t>
      </w:r>
      <w:r w:rsidR="00B33B9E">
        <w:t xml:space="preserve"> (1894).</w:t>
      </w:r>
      <w:r w:rsidR="00EB54EB">
        <w:t xml:space="preserve"> </w:t>
      </w:r>
      <w:r w:rsidR="003C1B3A">
        <w:t xml:space="preserve"> </w:t>
      </w:r>
    </w:p>
    <w:p w:rsidR="00360EE6" w:rsidRDefault="00360EE6" w:rsidP="00B33B9E">
      <w:pPr>
        <w:pStyle w:val="Odstavecseseznamem"/>
        <w:numPr>
          <w:ilvl w:val="0"/>
          <w:numId w:val="2"/>
        </w:numPr>
        <w:ind w:right="-142"/>
        <w:jc w:val="both"/>
      </w:pPr>
      <w:r>
        <w:lastRenderedPageBreak/>
        <w:t>Soustavně</w:t>
      </w:r>
      <w:r w:rsidR="00DD00F7">
        <w:t xml:space="preserve"> vydával</w:t>
      </w:r>
      <w:r>
        <w:t xml:space="preserve"> tzv. </w:t>
      </w:r>
      <w:r w:rsidRPr="00437595">
        <w:rPr>
          <w:b/>
        </w:rPr>
        <w:t>popularizační práce</w:t>
      </w:r>
      <w:r>
        <w:t xml:space="preserve"> (</w:t>
      </w:r>
      <w:r w:rsidR="00DD00F7">
        <w:t>referáty,</w:t>
      </w:r>
      <w:r w:rsidR="00733512">
        <w:t xml:space="preserve"> úvahy</w:t>
      </w:r>
      <w:r>
        <w:t xml:space="preserve">) a je </w:t>
      </w:r>
      <w:r w:rsidRPr="00BB7020">
        <w:t>zakladatelem</w:t>
      </w:r>
      <w:r w:rsidRPr="00360EE6">
        <w:rPr>
          <w:b/>
        </w:rPr>
        <w:t xml:space="preserve"> české historické recenze</w:t>
      </w:r>
      <w:r>
        <w:t>.</w:t>
      </w:r>
      <w:r w:rsidR="00DD00F7">
        <w:t xml:space="preserve"> Byl spoluzakladatelem </w:t>
      </w:r>
      <w:r w:rsidR="00DD00F7" w:rsidRPr="00BB7020">
        <w:rPr>
          <w:b/>
        </w:rPr>
        <w:t>Českého časopisu historického (1895</w:t>
      </w:r>
      <w:r w:rsidR="00733512">
        <w:t xml:space="preserve">, stať </w:t>
      </w:r>
      <w:r w:rsidR="00733512" w:rsidRPr="004545D6">
        <w:rPr>
          <w:i/>
        </w:rPr>
        <w:t>František Palacký</w:t>
      </w:r>
      <w:r w:rsidR="00733512">
        <w:rPr>
          <w:i/>
        </w:rPr>
        <w:t xml:space="preserve"> </w:t>
      </w:r>
      <w:r w:rsidR="00733512">
        <w:t>z r. 1898</w:t>
      </w:r>
      <w:r w:rsidR="00DD00F7" w:rsidRPr="00BB7020">
        <w:rPr>
          <w:b/>
        </w:rPr>
        <w:t>)</w:t>
      </w:r>
      <w:r w:rsidR="00DD00F7">
        <w:t xml:space="preserve"> </w:t>
      </w:r>
      <w:r w:rsidR="00AD7B1F">
        <w:t xml:space="preserve">a přispíval i do Revue </w:t>
      </w:r>
      <w:proofErr w:type="spellStart"/>
      <w:r w:rsidR="00AD7B1F">
        <w:t>historique</w:t>
      </w:r>
      <w:proofErr w:type="spellEnd"/>
      <w:r w:rsidR="00AD7B1F">
        <w:t xml:space="preserve"> (v letech 1880-1905).</w:t>
      </w:r>
    </w:p>
    <w:p w:rsidR="000338F8" w:rsidRDefault="00733512" w:rsidP="00B33B9E">
      <w:pPr>
        <w:pStyle w:val="Odstavecseseznamem"/>
        <w:numPr>
          <w:ilvl w:val="0"/>
          <w:numId w:val="2"/>
        </w:numPr>
        <w:ind w:right="-142"/>
        <w:jc w:val="both"/>
      </w:pPr>
      <w:r>
        <w:t xml:space="preserve">Dílem Gollova stáří jeví se </w:t>
      </w:r>
      <w:r w:rsidR="004545D6">
        <w:t xml:space="preserve">monografie </w:t>
      </w:r>
      <w:r w:rsidR="004545D6">
        <w:rPr>
          <w:i/>
        </w:rPr>
        <w:t>Válka o země koruny české 1740-1742</w:t>
      </w:r>
      <w:r>
        <w:t xml:space="preserve"> (1915).</w:t>
      </w:r>
    </w:p>
    <w:p w:rsidR="00A95669" w:rsidRPr="00FF7FFC" w:rsidRDefault="00A95669" w:rsidP="00A95669">
      <w:pPr>
        <w:rPr>
          <w:b/>
          <w:sz w:val="28"/>
        </w:rPr>
      </w:pPr>
      <w:r w:rsidRPr="00FF7FFC">
        <w:rPr>
          <w:b/>
          <w:sz w:val="28"/>
        </w:rPr>
        <w:t>ŘEŠENÉ AGENDY</w:t>
      </w:r>
    </w:p>
    <w:p w:rsidR="00C16A50" w:rsidRPr="00C16A50" w:rsidRDefault="00C16A50" w:rsidP="00E317B6">
      <w:pPr>
        <w:pStyle w:val="Odstavecseseznamem"/>
        <w:numPr>
          <w:ilvl w:val="0"/>
          <w:numId w:val="4"/>
        </w:numPr>
        <w:ind w:right="-142"/>
        <w:jc w:val="both"/>
      </w:pPr>
      <w:r>
        <w:rPr>
          <w:b/>
        </w:rPr>
        <w:t>Rozdělení univerzity</w:t>
      </w:r>
      <w:r>
        <w:t xml:space="preserve"> </w:t>
      </w:r>
      <w:r w:rsidR="007B432E">
        <w:t>–</w:t>
      </w:r>
      <w:r>
        <w:t xml:space="preserve"> </w:t>
      </w:r>
      <w:r w:rsidR="007B432E">
        <w:t>v r. 1882 se na něm aktivně podílel a přešel na českou část.</w:t>
      </w:r>
      <w:r w:rsidR="00B62AD1">
        <w:t xml:space="preserve"> </w:t>
      </w:r>
      <w:r w:rsidR="00B62AD1">
        <w:br/>
      </w:r>
      <w:r w:rsidR="00351020">
        <w:t>Roku</w:t>
      </w:r>
      <w:r w:rsidR="00B62AD1">
        <w:t xml:space="preserve"> 1891-1892 zastával funkci děkana FF a v letech 1907-1908 rektora.</w:t>
      </w:r>
    </w:p>
    <w:p w:rsidR="00A95669" w:rsidRDefault="00D87D4A" w:rsidP="00E317B6">
      <w:pPr>
        <w:pStyle w:val="Odstavecseseznamem"/>
        <w:numPr>
          <w:ilvl w:val="0"/>
          <w:numId w:val="4"/>
        </w:numPr>
        <w:ind w:right="-142"/>
        <w:jc w:val="both"/>
      </w:pPr>
      <w:r w:rsidRPr="00D87D4A">
        <w:rPr>
          <w:b/>
        </w:rPr>
        <w:t>Zápas</w:t>
      </w:r>
      <w:r w:rsidR="00E317B6" w:rsidRPr="00D87D4A">
        <w:rPr>
          <w:b/>
        </w:rPr>
        <w:t xml:space="preserve"> </w:t>
      </w:r>
      <w:r w:rsidRPr="00D87D4A">
        <w:rPr>
          <w:b/>
        </w:rPr>
        <w:t>o rukopisy</w:t>
      </w:r>
      <w:r>
        <w:t xml:space="preserve"> </w:t>
      </w:r>
      <w:r w:rsidR="00DA0A73">
        <w:t>–</w:t>
      </w:r>
      <w:r>
        <w:t xml:space="preserve"> </w:t>
      </w:r>
      <w:r w:rsidR="00DA0A73">
        <w:t xml:space="preserve">nacházel se </w:t>
      </w:r>
      <w:r w:rsidR="002B6591">
        <w:t>na straně</w:t>
      </w:r>
      <w:r w:rsidR="00DA0A73">
        <w:t xml:space="preserve"> mladých profesorů </w:t>
      </w:r>
      <w:r>
        <w:t>A. Rez</w:t>
      </w:r>
      <w:r w:rsidR="00DA0A73">
        <w:t>ek, J.</w:t>
      </w:r>
      <w:r w:rsidR="002B6591">
        <w:t xml:space="preserve"> Gebauer ad. v čele s Masarykem, nejvíce přispěl spiskem </w:t>
      </w:r>
      <w:r w:rsidR="002B6591">
        <w:rPr>
          <w:i/>
        </w:rPr>
        <w:t xml:space="preserve">Historický rozbor básní RK Oldřicha, Beneše Heřmanova a Jaroslava </w:t>
      </w:r>
      <w:r w:rsidR="002B6591">
        <w:t>(1886), kde ukázal obraz nejstarší české minulosti odvozený od moderních pramenů, které měl V. Hanka k dispozici.</w:t>
      </w:r>
    </w:p>
    <w:p w:rsidR="00D87D4A" w:rsidRPr="00A95669" w:rsidRDefault="00D87D4A" w:rsidP="00E317B6">
      <w:pPr>
        <w:pStyle w:val="Odstavecseseznamem"/>
        <w:numPr>
          <w:ilvl w:val="0"/>
          <w:numId w:val="4"/>
        </w:numPr>
        <w:ind w:right="-142"/>
        <w:jc w:val="both"/>
      </w:pPr>
      <w:r w:rsidRPr="00D87D4A">
        <w:rPr>
          <w:b/>
        </w:rPr>
        <w:t>Spo</w:t>
      </w:r>
      <w:r w:rsidR="00F07801">
        <w:rPr>
          <w:b/>
        </w:rPr>
        <w:t>ry s</w:t>
      </w:r>
      <w:r w:rsidR="00942596">
        <w:rPr>
          <w:b/>
        </w:rPr>
        <w:t xml:space="preserve"> T. G. </w:t>
      </w:r>
      <w:r w:rsidR="00F07801">
        <w:rPr>
          <w:b/>
        </w:rPr>
        <w:t>Masarykem</w:t>
      </w:r>
      <w:r>
        <w:t xml:space="preserve"> </w:t>
      </w:r>
      <w:r w:rsidR="00F07801">
        <w:t>–</w:t>
      </w:r>
      <w:r>
        <w:t xml:space="preserve"> </w:t>
      </w:r>
      <w:r w:rsidR="00F07801">
        <w:t>pramenily z</w:t>
      </w:r>
      <w:r w:rsidR="00DA0A73">
        <w:t xml:space="preserve"> jejich </w:t>
      </w:r>
      <w:r w:rsidR="00F07801">
        <w:t>odlišné povahy</w:t>
      </w:r>
      <w:r w:rsidR="00DA0A73">
        <w:t xml:space="preserve"> i názorů na angažovanost vědy a vědce. Začaly sporem o</w:t>
      </w:r>
      <w:r w:rsidR="00F07801">
        <w:t xml:space="preserve"> zásluh</w:t>
      </w:r>
      <w:r w:rsidR="00DA0A73">
        <w:t>y O.</w:t>
      </w:r>
      <w:r w:rsidR="00F07801">
        <w:t xml:space="preserve"> Hostinského,</w:t>
      </w:r>
      <w:r w:rsidR="00DA0A73">
        <w:t xml:space="preserve"> pokračovaly</w:t>
      </w:r>
      <w:r w:rsidR="00F07801">
        <w:t xml:space="preserve"> kr</w:t>
      </w:r>
      <w:r w:rsidR="00DA0A73">
        <w:t xml:space="preserve">itikou V. Hálka a končily kritikou historické motivace Masarykova </w:t>
      </w:r>
      <w:r w:rsidR="00942596">
        <w:t xml:space="preserve">ideového </w:t>
      </w:r>
      <w:r w:rsidR="00942596">
        <w:br/>
        <w:t>a politického programu a sporem o smysl českých dějin.</w:t>
      </w:r>
    </w:p>
    <w:p w:rsidR="00ED72FA" w:rsidRDefault="00EB113B" w:rsidP="006F4F80">
      <w:pPr>
        <w:pStyle w:val="Odstavecseseznamem"/>
        <w:ind w:left="0" w:right="-142"/>
        <w:jc w:val="both"/>
        <w:rPr>
          <w:b/>
          <w:sz w:val="28"/>
        </w:rPr>
      </w:pPr>
      <w:r>
        <w:rPr>
          <w:b/>
          <w:sz w:val="28"/>
        </w:rPr>
        <w:t>VÝUKA A</w:t>
      </w:r>
      <w:r w:rsidRPr="00942006">
        <w:rPr>
          <w:b/>
          <w:sz w:val="28"/>
        </w:rPr>
        <w:t xml:space="preserve"> ŽÁCI (</w:t>
      </w:r>
      <w:r>
        <w:rPr>
          <w:b/>
          <w:sz w:val="28"/>
        </w:rPr>
        <w:t xml:space="preserve">TZV. GOLLOVA </w:t>
      </w:r>
      <w:r w:rsidRPr="00942006">
        <w:rPr>
          <w:b/>
          <w:sz w:val="28"/>
        </w:rPr>
        <w:t>ŠKOLA)</w:t>
      </w:r>
    </w:p>
    <w:p w:rsidR="00EC30CB" w:rsidRDefault="00E317B6" w:rsidP="00EC30CB">
      <w:pPr>
        <w:pStyle w:val="Odstavecseseznamem"/>
        <w:ind w:left="0" w:right="-142"/>
        <w:jc w:val="both"/>
      </w:pPr>
      <w:r>
        <w:t xml:space="preserve"> </w:t>
      </w:r>
      <w:r w:rsidR="00880778" w:rsidRPr="00880778">
        <w:rPr>
          <w:b/>
        </w:rPr>
        <w:t>Nejvlivnějším učitelem a vůdčí osobou české historie</w:t>
      </w:r>
      <w:r w:rsidR="00880778">
        <w:t xml:space="preserve"> se stává v 80. letech. </w:t>
      </w:r>
      <w:r>
        <w:t xml:space="preserve">Při přednáškách upozorňoval na </w:t>
      </w:r>
      <w:r>
        <w:rPr>
          <w:u w:val="single"/>
        </w:rPr>
        <w:t>prameny</w:t>
      </w:r>
      <w:r w:rsidR="001B1484">
        <w:rPr>
          <w:u w:val="single"/>
        </w:rPr>
        <w:t>,</w:t>
      </w:r>
      <w:r>
        <w:rPr>
          <w:u w:val="single"/>
        </w:rPr>
        <w:t xml:space="preserve"> </w:t>
      </w:r>
      <w:r w:rsidRPr="00E317B6">
        <w:rPr>
          <w:u w:val="single"/>
        </w:rPr>
        <w:t>z ni</w:t>
      </w:r>
      <w:r w:rsidR="001B1484">
        <w:rPr>
          <w:u w:val="single"/>
        </w:rPr>
        <w:t>ch</w:t>
      </w:r>
      <w:r w:rsidRPr="00E317B6">
        <w:rPr>
          <w:u w:val="single"/>
        </w:rPr>
        <w:t>ž čerpal</w:t>
      </w:r>
      <w:r>
        <w:rPr>
          <w:u w:val="single"/>
        </w:rPr>
        <w:t>,</w:t>
      </w:r>
      <w:r>
        <w:t xml:space="preserve"> </w:t>
      </w:r>
      <w:r w:rsidRPr="00E317B6">
        <w:rPr>
          <w:u w:val="single"/>
        </w:rPr>
        <w:t>na cizí názory</w:t>
      </w:r>
      <w:r>
        <w:t xml:space="preserve"> a jejich </w:t>
      </w:r>
      <w:r w:rsidRPr="00E317B6">
        <w:rPr>
          <w:u w:val="single"/>
        </w:rPr>
        <w:t>původ</w:t>
      </w:r>
      <w:r>
        <w:t xml:space="preserve">. Dále </w:t>
      </w:r>
      <w:r w:rsidR="00880778">
        <w:rPr>
          <w:u w:val="single"/>
        </w:rPr>
        <w:t xml:space="preserve">nezamlčoval sporné </w:t>
      </w:r>
      <w:r w:rsidRPr="00E317B6">
        <w:rPr>
          <w:u w:val="single"/>
        </w:rPr>
        <w:t>otázky</w:t>
      </w:r>
      <w:r w:rsidR="00880778">
        <w:t xml:space="preserve"> </w:t>
      </w:r>
      <w:r>
        <w:t xml:space="preserve">a </w:t>
      </w:r>
      <w:r w:rsidR="00880778">
        <w:rPr>
          <w:u w:val="single"/>
        </w:rPr>
        <w:t xml:space="preserve">debatoval </w:t>
      </w:r>
      <w:r w:rsidRPr="00E317B6">
        <w:rPr>
          <w:u w:val="single"/>
        </w:rPr>
        <w:t>s</w:t>
      </w:r>
      <w:r w:rsidR="005D06F9">
        <w:rPr>
          <w:u w:val="single"/>
        </w:rPr>
        <w:t> </w:t>
      </w:r>
      <w:r w:rsidRPr="00E317B6">
        <w:rPr>
          <w:u w:val="single"/>
        </w:rPr>
        <w:t>posluchači</w:t>
      </w:r>
      <w:r w:rsidR="005D06F9">
        <w:t xml:space="preserve">. </w:t>
      </w:r>
      <w:r w:rsidR="00427F9F">
        <w:t>Jeho semináře lákaly nové studenty, jimž Goll rozdával podněty k realizaci bohatou měrou. To</w:t>
      </w:r>
      <w:r w:rsidR="008002C7">
        <w:t xml:space="preserve"> krom</w:t>
      </w:r>
      <w:r>
        <w:t xml:space="preserve"> jiné</w:t>
      </w:r>
      <w:r w:rsidR="008002C7">
        <w:t>ho</w:t>
      </w:r>
      <w:r w:rsidR="00427F9F">
        <w:t xml:space="preserve"> </w:t>
      </w:r>
      <w:r>
        <w:t>vedl</w:t>
      </w:r>
      <w:r w:rsidR="00427F9F">
        <w:t>o</w:t>
      </w:r>
      <w:r>
        <w:t xml:space="preserve"> k enorm</w:t>
      </w:r>
      <w:r w:rsidR="00733512">
        <w:t xml:space="preserve">nímu zájmu o náboženské dějiny. </w:t>
      </w:r>
      <w:r>
        <w:t>Za nejcennější odkaz národních dějin považoval</w:t>
      </w:r>
      <w:r w:rsidR="00427F9F">
        <w:t xml:space="preserve"> Goll</w:t>
      </w:r>
      <w:r>
        <w:t xml:space="preserve"> </w:t>
      </w:r>
      <w:r w:rsidRPr="008002C7">
        <w:rPr>
          <w:b/>
        </w:rPr>
        <w:t>éru husitství</w:t>
      </w:r>
      <w:r>
        <w:t xml:space="preserve">. Oproti </w:t>
      </w:r>
      <w:r w:rsidR="008E032F">
        <w:br/>
      </w:r>
      <w:r>
        <w:t>F. Palackému či V. V. Tomkovi navíc chápal ideový smysl ryze teologických projevů.</w:t>
      </w:r>
    </w:p>
    <w:p w:rsidR="00492A04" w:rsidRDefault="00EC30CB" w:rsidP="006F4F80">
      <w:pPr>
        <w:pStyle w:val="Odstavecseseznamem"/>
        <w:ind w:left="0" w:right="-142"/>
        <w:jc w:val="both"/>
      </w:pPr>
      <w:r>
        <w:t xml:space="preserve"> </w:t>
      </w:r>
      <w:r w:rsidR="00E36625">
        <w:t xml:space="preserve">Pojem </w:t>
      </w:r>
      <w:r w:rsidR="00E36625" w:rsidRPr="0083456D">
        <w:rPr>
          <w:b/>
        </w:rPr>
        <w:t>Gollova škola</w:t>
      </w:r>
      <w:r w:rsidR="00942596">
        <w:t xml:space="preserve"> vznikl pro okruh těch jeho</w:t>
      </w:r>
      <w:r w:rsidR="00E36625">
        <w:t xml:space="preserve"> žáků, o jejichž odborný růst i osobní existenci se obětavě staral</w:t>
      </w:r>
      <w:r w:rsidR="00942596">
        <w:t xml:space="preserve">. Nelze opomenout vliv J. </w:t>
      </w:r>
      <w:proofErr w:type="spellStart"/>
      <w:r w:rsidR="00942596">
        <w:t>Emlera</w:t>
      </w:r>
      <w:proofErr w:type="spellEnd"/>
      <w:r w:rsidR="00942596">
        <w:t xml:space="preserve"> a </w:t>
      </w:r>
      <w:proofErr w:type="spellStart"/>
      <w:r w:rsidR="00942596">
        <w:t>A</w:t>
      </w:r>
      <w:proofErr w:type="spellEnd"/>
      <w:r w:rsidR="00942596">
        <w:t>. Rezka</w:t>
      </w:r>
      <w:r w:rsidR="00E36625">
        <w:t>.</w:t>
      </w:r>
      <w:r>
        <w:t xml:space="preserve"> </w:t>
      </w:r>
      <w:r w:rsidR="00942596">
        <w:t>Vyniknuvšími zástupci se stali:</w:t>
      </w:r>
      <w:r>
        <w:rPr>
          <w:rFonts w:eastAsiaTheme="majorEastAsia"/>
          <w:szCs w:val="21"/>
        </w:rPr>
        <w:t xml:space="preserve"> </w:t>
      </w:r>
      <w:r w:rsidRPr="00EC30CB">
        <w:rPr>
          <w:rFonts w:eastAsiaTheme="majorEastAsia"/>
          <w:szCs w:val="21"/>
        </w:rPr>
        <w:t xml:space="preserve">Josef </w:t>
      </w:r>
      <w:r w:rsidRPr="0083456D">
        <w:rPr>
          <w:rFonts w:eastAsiaTheme="majorEastAsia"/>
          <w:b/>
          <w:szCs w:val="21"/>
        </w:rPr>
        <w:t>Pekař</w:t>
      </w:r>
      <w:r>
        <w:rPr>
          <w:rStyle w:val="apple-converted-space"/>
          <w:szCs w:val="21"/>
        </w:rPr>
        <w:t xml:space="preserve">, </w:t>
      </w:r>
      <w:r w:rsidRPr="00EC30CB">
        <w:rPr>
          <w:rFonts w:eastAsiaTheme="majorEastAsia"/>
          <w:szCs w:val="21"/>
        </w:rPr>
        <w:t xml:space="preserve">Josef </w:t>
      </w:r>
      <w:r w:rsidRPr="0083456D">
        <w:rPr>
          <w:rFonts w:eastAsiaTheme="majorEastAsia"/>
          <w:b/>
          <w:szCs w:val="21"/>
        </w:rPr>
        <w:t>Šusta</w:t>
      </w:r>
      <w:r>
        <w:rPr>
          <w:rStyle w:val="apple-converted-space"/>
          <w:szCs w:val="21"/>
        </w:rPr>
        <w:t xml:space="preserve">, </w:t>
      </w:r>
      <w:r w:rsidR="000B1E4E" w:rsidRPr="00EC30CB">
        <w:rPr>
          <w:rFonts w:eastAsiaTheme="majorEastAsia"/>
          <w:szCs w:val="21"/>
        </w:rPr>
        <w:t xml:space="preserve">Kamil </w:t>
      </w:r>
      <w:r w:rsidR="000B1E4E" w:rsidRPr="0083456D">
        <w:rPr>
          <w:rFonts w:eastAsiaTheme="majorEastAsia"/>
          <w:b/>
          <w:szCs w:val="21"/>
        </w:rPr>
        <w:t>Krofta</w:t>
      </w:r>
      <w:r w:rsidR="000B1E4E">
        <w:rPr>
          <w:rFonts w:eastAsiaTheme="majorEastAsia"/>
          <w:szCs w:val="21"/>
        </w:rPr>
        <w:t>,</w:t>
      </w:r>
      <w:r w:rsidR="000B1E4E" w:rsidRPr="00EC30CB">
        <w:rPr>
          <w:rFonts w:eastAsiaTheme="majorEastAsia"/>
          <w:szCs w:val="21"/>
        </w:rPr>
        <w:t xml:space="preserve"> </w:t>
      </w:r>
      <w:r w:rsidRPr="00EC30CB">
        <w:rPr>
          <w:rFonts w:eastAsiaTheme="majorEastAsia"/>
          <w:szCs w:val="21"/>
        </w:rPr>
        <w:t xml:space="preserve">Václav </w:t>
      </w:r>
      <w:r w:rsidRPr="0083456D">
        <w:rPr>
          <w:rFonts w:eastAsiaTheme="majorEastAsia"/>
          <w:b/>
          <w:szCs w:val="21"/>
        </w:rPr>
        <w:t>Novotný</w:t>
      </w:r>
      <w:r w:rsidR="00D5785A">
        <w:rPr>
          <w:rStyle w:val="apple-converted-space"/>
          <w:szCs w:val="21"/>
        </w:rPr>
        <w:t xml:space="preserve"> a</w:t>
      </w:r>
      <w:r>
        <w:rPr>
          <w:rStyle w:val="apple-converted-space"/>
          <w:szCs w:val="21"/>
        </w:rPr>
        <w:t xml:space="preserve"> </w:t>
      </w:r>
      <w:r w:rsidRPr="00EC30CB">
        <w:rPr>
          <w:rFonts w:eastAsiaTheme="majorEastAsia"/>
          <w:szCs w:val="21"/>
        </w:rPr>
        <w:t xml:space="preserve">Zdeněk </w:t>
      </w:r>
      <w:r w:rsidRPr="0083456D">
        <w:rPr>
          <w:rFonts w:eastAsiaTheme="majorEastAsia"/>
          <w:b/>
          <w:szCs w:val="21"/>
        </w:rPr>
        <w:t>Nejedlý</w:t>
      </w:r>
      <w:r w:rsidR="000B1E4E">
        <w:rPr>
          <w:rFonts w:eastAsiaTheme="majorEastAsia"/>
          <w:szCs w:val="21"/>
        </w:rPr>
        <w:t>. Na</w:t>
      </w:r>
      <w:r w:rsidR="00D5785A">
        <w:rPr>
          <w:rFonts w:eastAsiaTheme="majorEastAsia"/>
          <w:szCs w:val="21"/>
        </w:rPr>
        <w:t> je</w:t>
      </w:r>
      <w:r w:rsidR="008077BF">
        <w:rPr>
          <w:rFonts w:eastAsiaTheme="majorEastAsia"/>
          <w:szCs w:val="21"/>
        </w:rPr>
        <w:t>jich dílech je Gollův odkaz</w:t>
      </w:r>
      <w:r w:rsidR="000B1E4E">
        <w:rPr>
          <w:rFonts w:eastAsiaTheme="majorEastAsia"/>
          <w:szCs w:val="21"/>
        </w:rPr>
        <w:t xml:space="preserve"> často</w:t>
      </w:r>
      <w:r w:rsidR="008077BF">
        <w:rPr>
          <w:rFonts w:eastAsiaTheme="majorEastAsia"/>
          <w:szCs w:val="21"/>
        </w:rPr>
        <w:t xml:space="preserve"> znatelný</w:t>
      </w:r>
      <w:r w:rsidR="00D5785A">
        <w:rPr>
          <w:rFonts w:eastAsiaTheme="majorEastAsia"/>
          <w:szCs w:val="21"/>
        </w:rPr>
        <w:t>, ačkoli posledně jmenovaný</w:t>
      </w:r>
      <w:r w:rsidR="008077BF">
        <w:rPr>
          <w:rFonts w:eastAsiaTheme="majorEastAsia"/>
          <w:szCs w:val="21"/>
        </w:rPr>
        <w:t>,</w:t>
      </w:r>
      <w:r w:rsidR="00753DAB">
        <w:rPr>
          <w:rFonts w:eastAsiaTheme="majorEastAsia"/>
          <w:szCs w:val="21"/>
        </w:rPr>
        <w:t xml:space="preserve"> váben</w:t>
      </w:r>
      <w:r w:rsidR="00D5785A">
        <w:rPr>
          <w:rFonts w:eastAsiaTheme="majorEastAsia"/>
          <w:szCs w:val="21"/>
        </w:rPr>
        <w:t xml:space="preserve"> marxismem</w:t>
      </w:r>
      <w:r w:rsidR="008077BF">
        <w:rPr>
          <w:rFonts w:eastAsiaTheme="majorEastAsia"/>
          <w:szCs w:val="21"/>
        </w:rPr>
        <w:t>,</w:t>
      </w:r>
      <w:r w:rsidR="00D5785A">
        <w:rPr>
          <w:rFonts w:eastAsiaTheme="majorEastAsia"/>
          <w:szCs w:val="21"/>
        </w:rPr>
        <w:t xml:space="preserve"> </w:t>
      </w:r>
      <w:r w:rsidR="008A715B">
        <w:rPr>
          <w:rFonts w:eastAsiaTheme="majorEastAsia"/>
          <w:szCs w:val="21"/>
        </w:rPr>
        <w:t xml:space="preserve">se </w:t>
      </w:r>
      <w:r w:rsidR="000B1E4E">
        <w:rPr>
          <w:rFonts w:eastAsiaTheme="majorEastAsia"/>
          <w:szCs w:val="21"/>
        </w:rPr>
        <w:t>od zásad svého učitele takřka úplně</w:t>
      </w:r>
      <w:r w:rsidR="00D5785A">
        <w:rPr>
          <w:rFonts w:eastAsiaTheme="majorEastAsia"/>
          <w:szCs w:val="21"/>
        </w:rPr>
        <w:t xml:space="preserve"> odklonil</w:t>
      </w:r>
      <w:r w:rsidR="008A715B">
        <w:rPr>
          <w:rFonts w:eastAsiaTheme="majorEastAsia"/>
          <w:szCs w:val="21"/>
        </w:rPr>
        <w:t xml:space="preserve">. </w:t>
      </w:r>
      <w:r w:rsidR="008A715B">
        <w:rPr>
          <w:rFonts w:eastAsiaTheme="majorEastAsia"/>
          <w:b/>
          <w:szCs w:val="21"/>
        </w:rPr>
        <w:t>Spor</w:t>
      </w:r>
      <w:r w:rsidR="00D5785A" w:rsidRPr="0083456D">
        <w:rPr>
          <w:rFonts w:eastAsiaTheme="majorEastAsia"/>
          <w:b/>
          <w:szCs w:val="21"/>
        </w:rPr>
        <w:t xml:space="preserve"> o </w:t>
      </w:r>
      <w:r w:rsidR="00936474">
        <w:rPr>
          <w:rFonts w:eastAsiaTheme="majorEastAsia"/>
          <w:b/>
          <w:szCs w:val="21"/>
        </w:rPr>
        <w:t>smysl českých</w:t>
      </w:r>
      <w:r w:rsidR="00D5785A" w:rsidRPr="0083456D">
        <w:rPr>
          <w:rFonts w:eastAsiaTheme="majorEastAsia"/>
          <w:b/>
          <w:szCs w:val="21"/>
        </w:rPr>
        <w:t xml:space="preserve"> dějin</w:t>
      </w:r>
      <w:r w:rsidR="008A715B">
        <w:rPr>
          <w:rFonts w:eastAsiaTheme="majorEastAsia"/>
          <w:szCs w:val="21"/>
        </w:rPr>
        <w:t xml:space="preserve"> </w:t>
      </w:r>
      <w:r w:rsidR="00D051CF">
        <w:rPr>
          <w:rFonts w:eastAsiaTheme="majorEastAsia"/>
          <w:szCs w:val="21"/>
        </w:rPr>
        <w:t>mezi</w:t>
      </w:r>
      <w:r w:rsidR="008A715B">
        <w:rPr>
          <w:rFonts w:eastAsiaTheme="majorEastAsia"/>
          <w:szCs w:val="21"/>
        </w:rPr>
        <w:t xml:space="preserve"> tradičním Gollem na jedné straně a Masarykovým politickým realismem</w:t>
      </w:r>
      <w:r w:rsidR="00D5785A">
        <w:rPr>
          <w:rFonts w:eastAsiaTheme="majorEastAsia"/>
          <w:szCs w:val="21"/>
        </w:rPr>
        <w:t xml:space="preserve"> </w:t>
      </w:r>
      <w:r w:rsidR="008A715B">
        <w:rPr>
          <w:rFonts w:eastAsiaTheme="majorEastAsia"/>
          <w:szCs w:val="21"/>
        </w:rPr>
        <w:t>na druhé</w:t>
      </w:r>
      <w:r w:rsidR="00D051CF">
        <w:rPr>
          <w:rFonts w:eastAsiaTheme="majorEastAsia"/>
          <w:szCs w:val="21"/>
        </w:rPr>
        <w:t>, nebyl jedinou příčinnou jejich pozdější</w:t>
      </w:r>
      <w:r w:rsidR="008A715B">
        <w:rPr>
          <w:rFonts w:eastAsiaTheme="majorEastAsia"/>
          <w:szCs w:val="21"/>
        </w:rPr>
        <w:t xml:space="preserve"> </w:t>
      </w:r>
      <w:r w:rsidR="00D051CF" w:rsidRPr="00D051CF">
        <w:rPr>
          <w:rFonts w:eastAsiaTheme="majorEastAsia"/>
          <w:b/>
          <w:szCs w:val="21"/>
        </w:rPr>
        <w:t>diferenciace</w:t>
      </w:r>
      <w:r w:rsidR="00D051CF">
        <w:rPr>
          <w:rFonts w:eastAsiaTheme="majorEastAsia"/>
          <w:szCs w:val="21"/>
        </w:rPr>
        <w:t>, kdy se jedni přikláněli k</w:t>
      </w:r>
      <w:r w:rsidR="009868E0">
        <w:rPr>
          <w:rFonts w:eastAsiaTheme="majorEastAsia"/>
          <w:szCs w:val="21"/>
        </w:rPr>
        <w:t> </w:t>
      </w:r>
      <w:r w:rsidR="00D051CF">
        <w:rPr>
          <w:rFonts w:eastAsiaTheme="majorEastAsia"/>
          <w:szCs w:val="21"/>
        </w:rPr>
        <w:t>pozitivismu</w:t>
      </w:r>
      <w:r w:rsidR="009868E0">
        <w:rPr>
          <w:rFonts w:eastAsiaTheme="majorEastAsia"/>
          <w:szCs w:val="21"/>
        </w:rPr>
        <w:t xml:space="preserve"> a druzí hledali nové cesty</w:t>
      </w:r>
      <w:r w:rsidR="00D051CF">
        <w:rPr>
          <w:rFonts w:eastAsiaTheme="majorEastAsia"/>
          <w:szCs w:val="21"/>
        </w:rPr>
        <w:t>.</w:t>
      </w:r>
    </w:p>
    <w:p w:rsidR="008A60D7" w:rsidRDefault="008A60D7" w:rsidP="008A60D7">
      <w:pPr>
        <w:jc w:val="both"/>
        <w:rPr>
          <w:b/>
          <w:sz w:val="28"/>
        </w:rPr>
      </w:pPr>
      <w:r>
        <w:rPr>
          <w:b/>
          <w:sz w:val="28"/>
        </w:rPr>
        <w:t>LITERÁRNÍ PŮSOBENÍ</w:t>
      </w:r>
    </w:p>
    <w:p w:rsidR="00F2195A" w:rsidRDefault="00F2195A" w:rsidP="00A23C49">
      <w:pPr>
        <w:pStyle w:val="Odstavecseseznamem"/>
        <w:ind w:left="0" w:right="-142"/>
        <w:jc w:val="both"/>
      </w:pPr>
      <w:r>
        <w:t xml:space="preserve"> Upozornil na sebe autorstvím </w:t>
      </w:r>
      <w:r w:rsidRPr="00D24C26">
        <w:rPr>
          <w:b/>
        </w:rPr>
        <w:t>próz</w:t>
      </w:r>
      <w:r>
        <w:t xml:space="preserve">, původní </w:t>
      </w:r>
      <w:r w:rsidRPr="00D24C26">
        <w:rPr>
          <w:b/>
        </w:rPr>
        <w:t>poezie</w:t>
      </w:r>
      <w:r w:rsidR="00540A98">
        <w:t xml:space="preserve"> i překladů</w:t>
      </w:r>
      <w:r>
        <w:t xml:space="preserve">. Melodické i vlastenecké Gollovy </w:t>
      </w:r>
      <w:r w:rsidRPr="00A2118D">
        <w:rPr>
          <w:i/>
        </w:rPr>
        <w:t>Básně</w:t>
      </w:r>
      <w:r>
        <w:rPr>
          <w:i/>
        </w:rPr>
        <w:t xml:space="preserve"> </w:t>
      </w:r>
      <w:r>
        <w:t>(1874) reflektovaly také historická témata (italský MA a renesance). Nezastarávající vkus a rozhled literá</w:t>
      </w:r>
      <w:r w:rsidR="00380BE5">
        <w:t xml:space="preserve">rní ho doprovázel po celý život a </w:t>
      </w:r>
      <w:r w:rsidR="00380BE5" w:rsidRPr="00380BE5">
        <w:rPr>
          <w:b/>
        </w:rPr>
        <w:t xml:space="preserve">chránil ho před jednostranným </w:t>
      </w:r>
      <w:r w:rsidR="00481B7C">
        <w:rPr>
          <w:b/>
        </w:rPr>
        <w:t xml:space="preserve">pozitivistickým </w:t>
      </w:r>
      <w:r w:rsidR="00380BE5" w:rsidRPr="00380BE5">
        <w:rPr>
          <w:b/>
        </w:rPr>
        <w:t>akademismem</w:t>
      </w:r>
      <w:r w:rsidR="00380BE5">
        <w:t>.</w:t>
      </w:r>
      <w:r w:rsidR="00481B7C">
        <w:t xml:space="preserve"> Byl </w:t>
      </w:r>
      <w:r>
        <w:t>jednatelem literárního odboru Umělecké besedy</w:t>
      </w:r>
      <w:r w:rsidR="00481B7C">
        <w:t xml:space="preserve"> (1866)</w:t>
      </w:r>
      <w:r>
        <w:t xml:space="preserve">, působil v Lumíru, </w:t>
      </w:r>
      <w:r w:rsidR="003971DD">
        <w:t>rubrice</w:t>
      </w:r>
      <w:r>
        <w:t xml:space="preserve"> Umění, literatura a věda </w:t>
      </w:r>
      <w:r w:rsidR="003971DD">
        <w:t xml:space="preserve">nebo </w:t>
      </w:r>
      <w:r w:rsidR="00954BF5">
        <w:t>přispíval do Květů.</w:t>
      </w:r>
    </w:p>
    <w:p w:rsidR="00492A04" w:rsidRDefault="00F2195A" w:rsidP="00A23C49">
      <w:pPr>
        <w:pStyle w:val="Odstavecseseznamem"/>
        <w:ind w:left="0" w:right="-142"/>
        <w:jc w:val="both"/>
      </w:pPr>
      <w:r>
        <w:t xml:space="preserve"> Za </w:t>
      </w:r>
      <w:r w:rsidRPr="00D24C26">
        <w:rPr>
          <w:b/>
        </w:rPr>
        <w:t>největšího novodobého českého poetu považoval Petra Bezruče</w:t>
      </w:r>
      <w:r w:rsidR="00481B7C">
        <w:t xml:space="preserve">, </w:t>
      </w:r>
      <w:r>
        <w:t xml:space="preserve">jeho dílo naplňovalo poetické a etické zásady, které Goll od básnictví požadoval, tzn. odstup, objektivizaci, diskrétnost, zkratkovitost a náznakovost výrazu.  </w:t>
      </w:r>
    </w:p>
    <w:p w:rsidR="009868E0" w:rsidRDefault="009868E0" w:rsidP="00492A04">
      <w:pPr>
        <w:rPr>
          <w:b/>
          <w:sz w:val="28"/>
        </w:rPr>
      </w:pPr>
    </w:p>
    <w:p w:rsidR="00C62FC8" w:rsidRDefault="00492A04" w:rsidP="00C62FC8">
      <w:pPr>
        <w:rPr>
          <w:b/>
          <w:sz w:val="28"/>
        </w:rPr>
      </w:pPr>
      <w:r w:rsidRPr="008036A9">
        <w:rPr>
          <w:b/>
          <w:sz w:val="28"/>
        </w:rPr>
        <w:t>LITERATURA</w:t>
      </w:r>
    </w:p>
    <w:p w:rsidR="00C62FC8" w:rsidRDefault="00492A04" w:rsidP="00C62FC8">
      <w:pPr>
        <w:rPr>
          <w:sz w:val="22"/>
        </w:rPr>
      </w:pPr>
      <w:r w:rsidRPr="00B31F56">
        <w:rPr>
          <w:sz w:val="22"/>
        </w:rPr>
        <w:t>KUTNAR, František</w:t>
      </w:r>
      <w:r w:rsidR="00C62FC8">
        <w:rPr>
          <w:sz w:val="22"/>
        </w:rPr>
        <w:t xml:space="preserve"> (MAREK Jaroslav)</w:t>
      </w:r>
      <w:r w:rsidRPr="00B31F56">
        <w:rPr>
          <w:sz w:val="22"/>
        </w:rPr>
        <w:t xml:space="preserve">: </w:t>
      </w:r>
      <w:r w:rsidRPr="00B31F56">
        <w:rPr>
          <w:i/>
          <w:sz w:val="22"/>
        </w:rPr>
        <w:t xml:space="preserve">Přehledné dějiny českého a slovenského dějepisectví II. </w:t>
      </w:r>
      <w:r w:rsidRPr="00B31F56">
        <w:rPr>
          <w:sz w:val="22"/>
        </w:rPr>
        <w:t>Od počátků pozitivistického dějepisectví na práh historiografie marxistické. Praha 1977.</w:t>
      </w:r>
    </w:p>
    <w:p w:rsidR="00492A04" w:rsidRPr="00C62FC8" w:rsidRDefault="00492A04" w:rsidP="00C62FC8">
      <w:pPr>
        <w:rPr>
          <w:b/>
          <w:sz w:val="28"/>
        </w:rPr>
      </w:pPr>
      <w:r w:rsidRPr="00B31F56">
        <w:rPr>
          <w:sz w:val="22"/>
        </w:rPr>
        <w:t xml:space="preserve">MAREK, Jaroslav: </w:t>
      </w:r>
      <w:r w:rsidRPr="00B31F56">
        <w:rPr>
          <w:i/>
          <w:sz w:val="22"/>
        </w:rPr>
        <w:t>Jaroslav Goll.</w:t>
      </w:r>
      <w:r w:rsidRPr="00B31F56">
        <w:rPr>
          <w:sz w:val="22"/>
        </w:rPr>
        <w:t xml:space="preserve"> Praha 1991.</w:t>
      </w:r>
      <w:bookmarkStart w:id="0" w:name="_GoBack"/>
      <w:bookmarkEnd w:id="0"/>
    </w:p>
    <w:p w:rsidR="00492A04" w:rsidRPr="00B31F56" w:rsidRDefault="00492A04" w:rsidP="00C62FC8">
      <w:pPr>
        <w:pStyle w:val="Odstavecseseznamem"/>
        <w:ind w:left="502" w:right="-142"/>
        <w:jc w:val="both"/>
        <w:rPr>
          <w:sz w:val="22"/>
        </w:rPr>
      </w:pPr>
    </w:p>
    <w:sectPr w:rsidR="00492A04" w:rsidRPr="00B31F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CF" w:rsidRDefault="00AF28CF" w:rsidP="0085733D">
      <w:r>
        <w:separator/>
      </w:r>
    </w:p>
  </w:endnote>
  <w:endnote w:type="continuationSeparator" w:id="0">
    <w:p w:rsidR="00AF28CF" w:rsidRDefault="00AF28CF" w:rsidP="0085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31667"/>
      <w:docPartObj>
        <w:docPartGallery w:val="Page Numbers (Bottom of Page)"/>
        <w:docPartUnique/>
      </w:docPartObj>
    </w:sdtPr>
    <w:sdtEndPr/>
    <w:sdtContent>
      <w:p w:rsidR="000D7DF1" w:rsidRDefault="000D7D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FC8">
          <w:rPr>
            <w:noProof/>
          </w:rPr>
          <w:t>2</w:t>
        </w:r>
        <w:r>
          <w:fldChar w:fldCharType="end"/>
        </w:r>
      </w:p>
    </w:sdtContent>
  </w:sdt>
  <w:p w:rsidR="000D7DF1" w:rsidRDefault="000D7D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CF" w:rsidRDefault="00AF28CF" w:rsidP="0085733D">
      <w:r>
        <w:separator/>
      </w:r>
    </w:p>
  </w:footnote>
  <w:footnote w:type="continuationSeparator" w:id="0">
    <w:p w:rsidR="00AF28CF" w:rsidRDefault="00AF28CF" w:rsidP="0085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3D" w:rsidRDefault="0085733D" w:rsidP="0085733D">
    <w:pPr>
      <w:pStyle w:val="Zhlav"/>
      <w:jc w:val="right"/>
    </w:pPr>
    <w:r>
      <w:t>Ondřej Neubauer, UČO 449607</w:t>
    </w:r>
  </w:p>
  <w:p w:rsidR="0085733D" w:rsidRDefault="0085733D" w:rsidP="0085733D">
    <w:pPr>
      <w:pStyle w:val="Zhlav"/>
      <w:jc w:val="right"/>
    </w:pPr>
    <w:r>
      <w:t xml:space="preserve">Úvod do studia </w:t>
    </w:r>
    <w:proofErr w:type="spellStart"/>
    <w:r>
      <w:t>středověku_referát</w:t>
    </w:r>
    <w:proofErr w:type="spellEnd"/>
    <w:r>
      <w:t xml:space="preserve"> – Jaroslav Goll</w:t>
    </w:r>
  </w:p>
  <w:p w:rsidR="0085733D" w:rsidRDefault="008573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2A1C"/>
    <w:multiLevelType w:val="hybridMultilevel"/>
    <w:tmpl w:val="F5AA23A6"/>
    <w:lvl w:ilvl="0" w:tplc="46104E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5CEA"/>
    <w:multiLevelType w:val="hybridMultilevel"/>
    <w:tmpl w:val="A68E3F2E"/>
    <w:lvl w:ilvl="0" w:tplc="2634F0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0188"/>
    <w:multiLevelType w:val="multilevel"/>
    <w:tmpl w:val="F76A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AA317F"/>
    <w:multiLevelType w:val="hybridMultilevel"/>
    <w:tmpl w:val="1FAA2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00DC3"/>
    <w:multiLevelType w:val="hybridMultilevel"/>
    <w:tmpl w:val="E2BE409A"/>
    <w:lvl w:ilvl="0" w:tplc="4BAEA7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3D"/>
    <w:rsid w:val="00014924"/>
    <w:rsid w:val="000338F8"/>
    <w:rsid w:val="000A338B"/>
    <w:rsid w:val="000B1E4E"/>
    <w:rsid w:val="000C7E3B"/>
    <w:rsid w:val="000D7DF1"/>
    <w:rsid w:val="00105347"/>
    <w:rsid w:val="001073A1"/>
    <w:rsid w:val="00120758"/>
    <w:rsid w:val="00174F35"/>
    <w:rsid w:val="001945CC"/>
    <w:rsid w:val="001B1484"/>
    <w:rsid w:val="001C0B72"/>
    <w:rsid w:val="001C49B5"/>
    <w:rsid w:val="00257273"/>
    <w:rsid w:val="00275A9B"/>
    <w:rsid w:val="002A1538"/>
    <w:rsid w:val="002B3C83"/>
    <w:rsid w:val="002B6591"/>
    <w:rsid w:val="002C29BA"/>
    <w:rsid w:val="002F1C64"/>
    <w:rsid w:val="00332FCA"/>
    <w:rsid w:val="00351020"/>
    <w:rsid w:val="00356831"/>
    <w:rsid w:val="00360EE6"/>
    <w:rsid w:val="00380BE5"/>
    <w:rsid w:val="00384548"/>
    <w:rsid w:val="003971DD"/>
    <w:rsid w:val="003C1B3A"/>
    <w:rsid w:val="003D26C1"/>
    <w:rsid w:val="00427F9F"/>
    <w:rsid w:val="00437595"/>
    <w:rsid w:val="00452FFA"/>
    <w:rsid w:val="004545D6"/>
    <w:rsid w:val="004669D2"/>
    <w:rsid w:val="00481B7C"/>
    <w:rsid w:val="00492A04"/>
    <w:rsid w:val="004D0858"/>
    <w:rsid w:val="004F08AB"/>
    <w:rsid w:val="0052543A"/>
    <w:rsid w:val="00540A98"/>
    <w:rsid w:val="00562783"/>
    <w:rsid w:val="005808DA"/>
    <w:rsid w:val="00582324"/>
    <w:rsid w:val="005D06F9"/>
    <w:rsid w:val="00620E39"/>
    <w:rsid w:val="0062624D"/>
    <w:rsid w:val="006D4296"/>
    <w:rsid w:val="006F4F80"/>
    <w:rsid w:val="00733512"/>
    <w:rsid w:val="00753DAB"/>
    <w:rsid w:val="00757F3A"/>
    <w:rsid w:val="00790C60"/>
    <w:rsid w:val="007A5377"/>
    <w:rsid w:val="007B432E"/>
    <w:rsid w:val="007F74F4"/>
    <w:rsid w:val="008002C7"/>
    <w:rsid w:val="008077BF"/>
    <w:rsid w:val="0083456D"/>
    <w:rsid w:val="0083711C"/>
    <w:rsid w:val="00856637"/>
    <w:rsid w:val="0085733D"/>
    <w:rsid w:val="00880778"/>
    <w:rsid w:val="008850C6"/>
    <w:rsid w:val="008A5C27"/>
    <w:rsid w:val="008A60D7"/>
    <w:rsid w:val="008A715B"/>
    <w:rsid w:val="008E032F"/>
    <w:rsid w:val="009350F8"/>
    <w:rsid w:val="00936474"/>
    <w:rsid w:val="00942596"/>
    <w:rsid w:val="00954BF5"/>
    <w:rsid w:val="009868E0"/>
    <w:rsid w:val="009A3C44"/>
    <w:rsid w:val="009E66C1"/>
    <w:rsid w:val="00A23C49"/>
    <w:rsid w:val="00A316E3"/>
    <w:rsid w:val="00A460E8"/>
    <w:rsid w:val="00A52D11"/>
    <w:rsid w:val="00A85F25"/>
    <w:rsid w:val="00A90434"/>
    <w:rsid w:val="00A95669"/>
    <w:rsid w:val="00AB7A81"/>
    <w:rsid w:val="00AD7B1F"/>
    <w:rsid w:val="00AF28CF"/>
    <w:rsid w:val="00B31F56"/>
    <w:rsid w:val="00B33B9E"/>
    <w:rsid w:val="00B62AD1"/>
    <w:rsid w:val="00B74075"/>
    <w:rsid w:val="00B9108F"/>
    <w:rsid w:val="00BB7020"/>
    <w:rsid w:val="00BC2F01"/>
    <w:rsid w:val="00BE79B7"/>
    <w:rsid w:val="00C06D29"/>
    <w:rsid w:val="00C16A50"/>
    <w:rsid w:val="00C239AC"/>
    <w:rsid w:val="00C62FC8"/>
    <w:rsid w:val="00C840B4"/>
    <w:rsid w:val="00CA77FB"/>
    <w:rsid w:val="00CB6A58"/>
    <w:rsid w:val="00D01421"/>
    <w:rsid w:val="00D051CF"/>
    <w:rsid w:val="00D14A15"/>
    <w:rsid w:val="00D24C26"/>
    <w:rsid w:val="00D5785A"/>
    <w:rsid w:val="00D6027C"/>
    <w:rsid w:val="00D87D4A"/>
    <w:rsid w:val="00DA0A73"/>
    <w:rsid w:val="00DD00F7"/>
    <w:rsid w:val="00DD24A2"/>
    <w:rsid w:val="00E22A71"/>
    <w:rsid w:val="00E317B6"/>
    <w:rsid w:val="00E36625"/>
    <w:rsid w:val="00E36DE5"/>
    <w:rsid w:val="00EB113B"/>
    <w:rsid w:val="00EB54EB"/>
    <w:rsid w:val="00EC30CB"/>
    <w:rsid w:val="00ED72FA"/>
    <w:rsid w:val="00EF7B6A"/>
    <w:rsid w:val="00F07801"/>
    <w:rsid w:val="00F17932"/>
    <w:rsid w:val="00F2195A"/>
    <w:rsid w:val="00F21C7B"/>
    <w:rsid w:val="00F469B1"/>
    <w:rsid w:val="00F612E8"/>
    <w:rsid w:val="00FC1EE6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14924"/>
    <w:pPr>
      <w:keepNext/>
      <w:keepLines/>
      <w:spacing w:before="480"/>
      <w:outlineLvl w:val="0"/>
    </w:pPr>
    <w:rPr>
      <w:rFonts w:eastAsiaTheme="majorEastAsia" w:cstheme="majorBidi"/>
      <w:b/>
      <w:bCs/>
      <w:sz w:val="4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924"/>
    <w:rPr>
      <w:rFonts w:eastAsiaTheme="majorEastAsia" w:cstheme="majorBidi"/>
      <w:b/>
      <w:bCs/>
      <w:sz w:val="40"/>
      <w:szCs w:val="28"/>
    </w:rPr>
  </w:style>
  <w:style w:type="paragraph" w:styleId="Zhlav">
    <w:name w:val="header"/>
    <w:basedOn w:val="Normln"/>
    <w:link w:val="ZhlavChar"/>
    <w:rsid w:val="00857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733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7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33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4F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30C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C3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14924"/>
    <w:pPr>
      <w:keepNext/>
      <w:keepLines/>
      <w:spacing w:before="480"/>
      <w:outlineLvl w:val="0"/>
    </w:pPr>
    <w:rPr>
      <w:rFonts w:eastAsiaTheme="majorEastAsia" w:cstheme="majorBidi"/>
      <w:b/>
      <w:bCs/>
      <w:sz w:val="4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924"/>
    <w:rPr>
      <w:rFonts w:eastAsiaTheme="majorEastAsia" w:cstheme="majorBidi"/>
      <w:b/>
      <w:bCs/>
      <w:sz w:val="40"/>
      <w:szCs w:val="28"/>
    </w:rPr>
  </w:style>
  <w:style w:type="paragraph" w:styleId="Zhlav">
    <w:name w:val="header"/>
    <w:basedOn w:val="Normln"/>
    <w:link w:val="ZhlavChar"/>
    <w:rsid w:val="00857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733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7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33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4F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30C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C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Neubauer</dc:creator>
  <cp:lastModifiedBy>user</cp:lastModifiedBy>
  <cp:revision>4</cp:revision>
  <cp:lastPrinted>2015-10-24T08:53:00Z</cp:lastPrinted>
  <dcterms:created xsi:type="dcterms:W3CDTF">2015-10-24T14:30:00Z</dcterms:created>
  <dcterms:modified xsi:type="dcterms:W3CDTF">2015-10-24T14:32:00Z</dcterms:modified>
</cp:coreProperties>
</file>