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5" w:rsidRPr="00D037FF" w:rsidRDefault="005872C9" w:rsidP="00D037FF">
      <w:pPr>
        <w:rPr>
          <w:rFonts w:ascii="Times New Roman" w:hAnsi="Times New Roman" w:cs="Times New Roman"/>
          <w:b/>
        </w:rPr>
      </w:pPr>
      <w:r w:rsidRPr="00D037FF">
        <w:rPr>
          <w:rFonts w:ascii="Times New Roman" w:hAnsi="Times New Roman" w:cs="Times New Roman"/>
          <w:b/>
        </w:rPr>
        <w:t>VAVŘINEC Z BŘEZOVÉ</w:t>
      </w:r>
    </w:p>
    <w:p w:rsidR="005872C9" w:rsidRPr="00D037FF" w:rsidRDefault="005872C9" w:rsidP="00D037FF">
      <w:pPr>
        <w:rPr>
          <w:rFonts w:ascii="Times New Roman" w:hAnsi="Times New Roman" w:cs="Times New Roman"/>
        </w:rPr>
      </w:pPr>
    </w:p>
    <w:p w:rsidR="005872C9" w:rsidRPr="00D037FF" w:rsidRDefault="005872C9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ŽIVOT:</w:t>
      </w:r>
    </w:p>
    <w:p w:rsidR="005872C9" w:rsidRPr="00D037FF" w:rsidRDefault="005872C9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Vavřinec z Březové je přímým pamětníkem doby husitské</w:t>
      </w:r>
      <w:r w:rsidR="00D037FF">
        <w:rPr>
          <w:rFonts w:ascii="Times New Roman" w:hAnsi="Times New Roman" w:cs="Times New Roman"/>
        </w:rPr>
        <w:t xml:space="preserve"> a jedním z </w:t>
      </w:r>
      <w:r w:rsidR="00E86062" w:rsidRPr="00D037FF">
        <w:rPr>
          <w:rFonts w:ascii="Times New Roman" w:hAnsi="Times New Roman" w:cs="Times New Roman"/>
        </w:rPr>
        <w:t>nejvýznamnějších autorů této doby</w:t>
      </w:r>
      <w:r w:rsidRPr="00D037FF">
        <w:rPr>
          <w:rFonts w:ascii="Times New Roman" w:hAnsi="Times New Roman" w:cs="Times New Roman"/>
        </w:rPr>
        <w:t xml:space="preserve">. Díky svému dílu – </w:t>
      </w:r>
      <w:r w:rsidRPr="00D037FF">
        <w:rPr>
          <w:rFonts w:ascii="Times New Roman" w:hAnsi="Times New Roman" w:cs="Times New Roman"/>
          <w:i/>
        </w:rPr>
        <w:t>Husitské kronice</w:t>
      </w:r>
      <w:r w:rsidR="00D037FF">
        <w:rPr>
          <w:rFonts w:ascii="Times New Roman" w:hAnsi="Times New Roman" w:cs="Times New Roman"/>
        </w:rPr>
        <w:t xml:space="preserve">, je </w:t>
      </w:r>
      <w:r w:rsidRPr="00D037FF">
        <w:rPr>
          <w:rFonts w:ascii="Times New Roman" w:hAnsi="Times New Roman" w:cs="Times New Roman"/>
        </w:rPr>
        <w:t xml:space="preserve">považován za korunního svědka prvních let husitské revoluce. </w:t>
      </w:r>
    </w:p>
    <w:p w:rsidR="005872C9" w:rsidRPr="00D037FF" w:rsidRDefault="005872C9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Narodil se</w:t>
      </w:r>
      <w:r w:rsidR="00ED2185" w:rsidRPr="00D037FF">
        <w:rPr>
          <w:rFonts w:ascii="Times New Roman" w:hAnsi="Times New Roman" w:cs="Times New Roman"/>
        </w:rPr>
        <w:t xml:space="preserve"> kolem</w:t>
      </w:r>
      <w:r w:rsidRPr="00D037FF">
        <w:rPr>
          <w:rFonts w:ascii="Times New Roman" w:hAnsi="Times New Roman" w:cs="Times New Roman"/>
        </w:rPr>
        <w:t xml:space="preserve"> roku 1370 v rodině </w:t>
      </w:r>
      <w:r w:rsidR="00D037FF">
        <w:rPr>
          <w:rFonts w:ascii="Times New Roman" w:hAnsi="Times New Roman" w:cs="Times New Roman"/>
        </w:rPr>
        <w:t>nižší šlechty,</w:t>
      </w:r>
      <w:r w:rsidRPr="00D037FF">
        <w:rPr>
          <w:rFonts w:ascii="Times New Roman" w:hAnsi="Times New Roman" w:cs="Times New Roman"/>
        </w:rPr>
        <w:t xml:space="preserve"> získal bakalářský titul na pražské artistické fakultě a roku 1394 dosáhl hodnosti mistra </w:t>
      </w:r>
      <w:r w:rsidR="005A462C" w:rsidRPr="00D037FF">
        <w:rPr>
          <w:rFonts w:ascii="Times New Roman" w:hAnsi="Times New Roman" w:cs="Times New Roman"/>
        </w:rPr>
        <w:t>svobodných umění. Začal také studovat na právnické fakultě, tu však nedokončil. Jelikož pobíral obročí z několika far (příjem spojený s určitým úřadem</w:t>
      </w:r>
      <w:r w:rsidR="007E33E9" w:rsidRPr="00D037FF">
        <w:rPr>
          <w:rFonts w:ascii="Times New Roman" w:hAnsi="Times New Roman" w:cs="Times New Roman"/>
        </w:rPr>
        <w:t>, postavením</w:t>
      </w:r>
      <w:r w:rsidR="005A462C" w:rsidRPr="00D037FF">
        <w:rPr>
          <w:rFonts w:ascii="Times New Roman" w:hAnsi="Times New Roman" w:cs="Times New Roman"/>
        </w:rPr>
        <w:t xml:space="preserve"> nebo službou), byl materiálně zabezpečen a mohl tak všechen svůj čas věnovat literární činnosti. Později se těchto obročí zřekl, což jen dokládá </w:t>
      </w:r>
      <w:r w:rsidR="004326AC" w:rsidRPr="00D037FF">
        <w:rPr>
          <w:rFonts w:ascii="Times New Roman" w:hAnsi="Times New Roman" w:cs="Times New Roman"/>
        </w:rPr>
        <w:t xml:space="preserve">jeho </w:t>
      </w:r>
      <w:r w:rsidR="005A462C" w:rsidRPr="00D037FF">
        <w:rPr>
          <w:rFonts w:ascii="Times New Roman" w:hAnsi="Times New Roman" w:cs="Times New Roman"/>
        </w:rPr>
        <w:t xml:space="preserve">zaujetí pro ideály reformy. </w:t>
      </w:r>
    </w:p>
    <w:p w:rsidR="00E86062" w:rsidRPr="00D037FF" w:rsidRDefault="00E86062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Od 90.</w:t>
      </w:r>
      <w:r w:rsidR="005A462C" w:rsidRPr="00D037FF">
        <w:rPr>
          <w:rFonts w:ascii="Times New Roman" w:hAnsi="Times New Roman" w:cs="Times New Roman"/>
        </w:rPr>
        <w:t xml:space="preserve"> let 14. století se pohyboval na dvoře Václava IV., kde pořizoval překlady a úpravy oblíbených spisů té doby. I po smrti Václava IV. a rozpadu pražského královského dvora se Vavřinci vedlo dobře. Začal pracovat v kanceláři Nového </w:t>
      </w:r>
      <w:r w:rsidRPr="00D037FF">
        <w:rPr>
          <w:rFonts w:ascii="Times New Roman" w:hAnsi="Times New Roman" w:cs="Times New Roman"/>
        </w:rPr>
        <w:t xml:space="preserve">Města pražského, v níž ve 20. a 30. letech 15. století působil jako notář. Vlastnil dům v Praze i majetek na venkově. </w:t>
      </w:r>
      <w:r w:rsidR="002B13E4" w:rsidRPr="00D037FF">
        <w:rPr>
          <w:rFonts w:ascii="Times New Roman" w:hAnsi="Times New Roman" w:cs="Times New Roman"/>
        </w:rPr>
        <w:t>Aktivně se účastnil veřejného dění a proslul jako břitký polemik, tvůrce propagandistických spisů, letáků a manifestů. Známý je i jeho značně negativní postoj k Zikmundovi Lucemburskému.</w:t>
      </w:r>
      <w:r w:rsidR="00D037FF">
        <w:rPr>
          <w:rFonts w:ascii="Times New Roman" w:hAnsi="Times New Roman" w:cs="Times New Roman"/>
        </w:rPr>
        <w:t xml:space="preserve"> </w:t>
      </w:r>
      <w:r w:rsidRPr="00D037FF">
        <w:rPr>
          <w:rFonts w:ascii="Times New Roman" w:hAnsi="Times New Roman" w:cs="Times New Roman"/>
        </w:rPr>
        <w:t xml:space="preserve">Přesné datum </w:t>
      </w:r>
      <w:r w:rsidR="00D037FF">
        <w:rPr>
          <w:rFonts w:ascii="Times New Roman" w:hAnsi="Times New Roman" w:cs="Times New Roman"/>
        </w:rPr>
        <w:t>smrti neznáme,</w:t>
      </w:r>
      <w:r w:rsidRPr="00D037FF">
        <w:rPr>
          <w:rFonts w:ascii="Times New Roman" w:hAnsi="Times New Roman" w:cs="Times New Roman"/>
        </w:rPr>
        <w:t xml:space="preserve"> můžeme </w:t>
      </w:r>
      <w:r w:rsidR="00D037FF">
        <w:rPr>
          <w:rFonts w:ascii="Times New Roman" w:hAnsi="Times New Roman" w:cs="Times New Roman"/>
        </w:rPr>
        <w:t xml:space="preserve">však </w:t>
      </w:r>
      <w:r w:rsidRPr="00D037FF">
        <w:rPr>
          <w:rFonts w:ascii="Times New Roman" w:hAnsi="Times New Roman" w:cs="Times New Roman"/>
        </w:rPr>
        <w:t>říci, že žil ještě 6. července 1437.</w:t>
      </w:r>
    </w:p>
    <w:p w:rsidR="004326AC" w:rsidRPr="00D037FF" w:rsidRDefault="004326AC" w:rsidP="00D037FF">
      <w:pPr>
        <w:rPr>
          <w:rFonts w:ascii="Times New Roman" w:hAnsi="Times New Roman" w:cs="Times New Roman"/>
        </w:rPr>
      </w:pPr>
    </w:p>
    <w:p w:rsidR="00A83CA6" w:rsidRPr="00D037FF" w:rsidRDefault="00A83CA6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DÍLO:</w:t>
      </w:r>
    </w:p>
    <w:p w:rsidR="00A83CA6" w:rsidRPr="00D037FF" w:rsidRDefault="00A83CA6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Vavřinec z Březové se věnoval jak vlastní tvorbě, tak </w:t>
      </w:r>
      <w:r w:rsidR="006C2CCE" w:rsidRPr="00D037FF">
        <w:rPr>
          <w:rFonts w:ascii="Times New Roman" w:hAnsi="Times New Roman" w:cs="Times New Roman"/>
        </w:rPr>
        <w:t>i překladům</w:t>
      </w:r>
      <w:r w:rsidR="00A13300" w:rsidRPr="00D037FF">
        <w:rPr>
          <w:rFonts w:ascii="Times New Roman" w:hAnsi="Times New Roman" w:cs="Times New Roman"/>
        </w:rPr>
        <w:t>. Nejednou mu však byla</w:t>
      </w:r>
      <w:r w:rsidR="006C2CCE" w:rsidRPr="00D037FF">
        <w:rPr>
          <w:rFonts w:ascii="Times New Roman" w:hAnsi="Times New Roman" w:cs="Times New Roman"/>
        </w:rPr>
        <w:t xml:space="preserve"> připisována díla, jejichž autorem však Vavřinec s největší pravděpodobností nebyl (např. </w:t>
      </w:r>
      <w:r w:rsidR="006C2CCE" w:rsidRPr="00D037FF">
        <w:rPr>
          <w:rFonts w:ascii="Times New Roman" w:hAnsi="Times New Roman" w:cs="Times New Roman"/>
          <w:i/>
        </w:rPr>
        <w:t>Budyšínský rukopis</w:t>
      </w:r>
      <w:r w:rsidR="006C2CCE" w:rsidRPr="00D037FF">
        <w:rPr>
          <w:rFonts w:ascii="Times New Roman" w:hAnsi="Times New Roman" w:cs="Times New Roman"/>
        </w:rPr>
        <w:t>).</w:t>
      </w:r>
    </w:p>
    <w:p w:rsidR="006C2CCE" w:rsidRPr="00D037FF" w:rsidRDefault="006C2CCE" w:rsidP="00D037FF">
      <w:pPr>
        <w:rPr>
          <w:rFonts w:ascii="Times New Roman" w:hAnsi="Times New Roman" w:cs="Times New Roman"/>
          <w:i/>
        </w:rPr>
      </w:pPr>
      <w:r w:rsidRPr="00D037FF">
        <w:rPr>
          <w:rFonts w:ascii="Times New Roman" w:hAnsi="Times New Roman" w:cs="Times New Roman"/>
        </w:rPr>
        <w:t xml:space="preserve">Prokazatelně mu však můžeme přisoudit adaptaci latinského díla </w:t>
      </w:r>
      <w:r w:rsidRPr="00D037FF">
        <w:rPr>
          <w:rFonts w:ascii="Times New Roman" w:hAnsi="Times New Roman" w:cs="Times New Roman"/>
          <w:b/>
          <w:i/>
        </w:rPr>
        <w:t xml:space="preserve">Knihy snového </w:t>
      </w:r>
      <w:proofErr w:type="spellStart"/>
      <w:r w:rsidRPr="00D037FF">
        <w:rPr>
          <w:rFonts w:ascii="Times New Roman" w:hAnsi="Times New Roman" w:cs="Times New Roman"/>
          <w:b/>
          <w:i/>
        </w:rPr>
        <w:t>vykladanie</w:t>
      </w:r>
      <w:proofErr w:type="spellEnd"/>
      <w:r w:rsidRPr="00D037FF">
        <w:rPr>
          <w:rFonts w:ascii="Times New Roman" w:hAnsi="Times New Roman" w:cs="Times New Roman"/>
        </w:rPr>
        <w:t xml:space="preserve"> nebo překlad realisticko-fantastického </w:t>
      </w:r>
      <w:r w:rsidR="00A13300" w:rsidRPr="00D037FF">
        <w:rPr>
          <w:rFonts w:ascii="Times New Roman" w:hAnsi="Times New Roman" w:cs="Times New Roman"/>
          <w:b/>
          <w:i/>
        </w:rPr>
        <w:t>C</w:t>
      </w:r>
      <w:r w:rsidRPr="00D037FF">
        <w:rPr>
          <w:rFonts w:ascii="Times New Roman" w:hAnsi="Times New Roman" w:cs="Times New Roman"/>
          <w:b/>
          <w:i/>
        </w:rPr>
        <w:t xml:space="preserve">estopisu tzv. Johna </w:t>
      </w:r>
      <w:proofErr w:type="spellStart"/>
      <w:r w:rsidRPr="00D037FF">
        <w:rPr>
          <w:rFonts w:ascii="Times New Roman" w:hAnsi="Times New Roman" w:cs="Times New Roman"/>
          <w:b/>
          <w:i/>
        </w:rPr>
        <w:t>Mandevilla</w:t>
      </w:r>
      <w:proofErr w:type="spellEnd"/>
      <w:r w:rsidRPr="00D037FF">
        <w:rPr>
          <w:rFonts w:ascii="Times New Roman" w:hAnsi="Times New Roman" w:cs="Times New Roman"/>
        </w:rPr>
        <w:t xml:space="preserve">. Dále zpracoval na základě starších prací nedokončenou </w:t>
      </w:r>
      <w:r w:rsidRPr="00D037FF">
        <w:rPr>
          <w:rFonts w:ascii="Times New Roman" w:hAnsi="Times New Roman" w:cs="Times New Roman"/>
          <w:b/>
          <w:i/>
        </w:rPr>
        <w:t>Kroniku světa</w:t>
      </w:r>
      <w:r w:rsidR="00A13300" w:rsidRPr="00D037FF">
        <w:rPr>
          <w:rFonts w:ascii="Times New Roman" w:hAnsi="Times New Roman" w:cs="Times New Roman"/>
          <w:i/>
        </w:rPr>
        <w:t>.</w:t>
      </w:r>
    </w:p>
    <w:p w:rsidR="00494A8C" w:rsidRPr="00D037FF" w:rsidRDefault="00494A8C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Napsal také </w:t>
      </w:r>
      <w:r w:rsidRPr="00D037FF">
        <w:rPr>
          <w:rFonts w:ascii="Times New Roman" w:hAnsi="Times New Roman" w:cs="Times New Roman"/>
          <w:b/>
          <w:i/>
        </w:rPr>
        <w:t>Píseň o vítězství u Domažlic</w:t>
      </w:r>
      <w:r w:rsidR="004326AC" w:rsidRPr="00D037FF">
        <w:rPr>
          <w:rFonts w:ascii="Times New Roman" w:hAnsi="Times New Roman" w:cs="Times New Roman"/>
        </w:rPr>
        <w:t xml:space="preserve"> (Carmen </w:t>
      </w:r>
      <w:proofErr w:type="spellStart"/>
      <w:r w:rsidR="004326AC" w:rsidRPr="00D037FF">
        <w:rPr>
          <w:rFonts w:ascii="Times New Roman" w:hAnsi="Times New Roman" w:cs="Times New Roman"/>
        </w:rPr>
        <w:t>insignis</w:t>
      </w:r>
      <w:proofErr w:type="spellEnd"/>
      <w:r w:rsidR="004326AC" w:rsidRPr="00D037FF">
        <w:rPr>
          <w:rFonts w:ascii="Times New Roman" w:hAnsi="Times New Roman" w:cs="Times New Roman"/>
        </w:rPr>
        <w:t xml:space="preserve"> </w:t>
      </w:r>
      <w:proofErr w:type="spellStart"/>
      <w:r w:rsidR="004326AC" w:rsidRPr="00D037FF">
        <w:rPr>
          <w:rFonts w:ascii="Times New Roman" w:hAnsi="Times New Roman" w:cs="Times New Roman"/>
        </w:rPr>
        <w:t>corone</w:t>
      </w:r>
      <w:proofErr w:type="spellEnd"/>
      <w:r w:rsidR="004326AC" w:rsidRPr="00D037FF">
        <w:rPr>
          <w:rFonts w:ascii="Times New Roman" w:hAnsi="Times New Roman" w:cs="Times New Roman"/>
        </w:rPr>
        <w:t xml:space="preserve"> Bohemie), veršovanou latinskou sklad</w:t>
      </w:r>
      <w:r w:rsidR="009A61A4" w:rsidRPr="00D037FF">
        <w:rPr>
          <w:rFonts w:ascii="Times New Roman" w:hAnsi="Times New Roman" w:cs="Times New Roman"/>
        </w:rPr>
        <w:t>bu inspirovanou porážkou křižáků</w:t>
      </w:r>
      <w:r w:rsidR="004326AC" w:rsidRPr="00D037FF">
        <w:rPr>
          <w:rFonts w:ascii="Times New Roman" w:hAnsi="Times New Roman" w:cs="Times New Roman"/>
        </w:rPr>
        <w:t xml:space="preserve"> roku 1431 a další drobná díla s náboženskou tematikou (latinsky psané výklady modliteb a žalmů). </w:t>
      </w:r>
    </w:p>
    <w:p w:rsidR="004326AC" w:rsidRPr="00D037FF" w:rsidRDefault="004326AC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Nejvýznamnějším dílem je však jeho </w:t>
      </w:r>
      <w:r w:rsidRPr="00D037FF">
        <w:rPr>
          <w:rFonts w:ascii="Times New Roman" w:hAnsi="Times New Roman" w:cs="Times New Roman"/>
          <w:b/>
          <w:i/>
        </w:rPr>
        <w:t>Husitská kronika</w:t>
      </w:r>
      <w:r w:rsidRPr="00D037FF">
        <w:rPr>
          <w:rFonts w:ascii="Times New Roman" w:hAnsi="Times New Roman" w:cs="Times New Roman"/>
        </w:rPr>
        <w:t>.</w:t>
      </w:r>
    </w:p>
    <w:p w:rsidR="00A83CA6" w:rsidRPr="00D037FF" w:rsidRDefault="00A83CA6" w:rsidP="00D037FF">
      <w:pPr>
        <w:rPr>
          <w:rFonts w:ascii="Times New Roman" w:hAnsi="Times New Roman" w:cs="Times New Roman"/>
        </w:rPr>
      </w:pPr>
    </w:p>
    <w:p w:rsidR="00A83CA6" w:rsidRPr="00D037FF" w:rsidRDefault="00A83CA6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HUSITSKÁ KRONIKA:</w:t>
      </w:r>
    </w:p>
    <w:p w:rsidR="006C1058" w:rsidRPr="00D037FF" w:rsidRDefault="00EC173C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Nejcennější dílo, které líčí předehru a průběh husitské revoluce. Psáno latinsky, s odstupem – kdy přesně</w:t>
      </w:r>
      <w:r w:rsidR="002B3394" w:rsidRPr="00D037FF">
        <w:rPr>
          <w:rFonts w:ascii="Times New Roman" w:hAnsi="Times New Roman" w:cs="Times New Roman"/>
        </w:rPr>
        <w:t>,</w:t>
      </w:r>
      <w:r w:rsidRPr="00D037FF">
        <w:rPr>
          <w:rFonts w:ascii="Times New Roman" w:hAnsi="Times New Roman" w:cs="Times New Roman"/>
        </w:rPr>
        <w:t xml:space="preserve"> však není známo. Vavřinec si ke své kronice léta shromažďoval písemnou dokumentaci</w:t>
      </w:r>
      <w:r w:rsidR="002B3394" w:rsidRPr="00D037FF">
        <w:rPr>
          <w:rFonts w:ascii="Times New Roman" w:hAnsi="Times New Roman" w:cs="Times New Roman"/>
        </w:rPr>
        <w:t xml:space="preserve"> (rozsáhlý soubor materiálů úřední i poloúřední povahy)</w:t>
      </w:r>
      <w:r w:rsidRPr="00D037FF">
        <w:rPr>
          <w:rFonts w:ascii="Times New Roman" w:hAnsi="Times New Roman" w:cs="Times New Roman"/>
        </w:rPr>
        <w:t xml:space="preserve">, vyptával se přímých účastníků dějů, jichž sám nebyl svědkem. Snažil se vysvětlit příčiny a důsledky a to na vysoké umělecké úrovni. </w:t>
      </w:r>
      <w:r w:rsidR="002B3394" w:rsidRPr="00D037FF">
        <w:rPr>
          <w:rFonts w:ascii="Times New Roman" w:hAnsi="Times New Roman" w:cs="Times New Roman"/>
        </w:rPr>
        <w:t>Vavřinec se snažil vědomě zaznamenat mimořádné události, jichž byl svědkem a zachytit a obhájit vývoj husitské rozepře.</w:t>
      </w:r>
      <w:r w:rsidR="00D037FF">
        <w:rPr>
          <w:rFonts w:ascii="Times New Roman" w:hAnsi="Times New Roman" w:cs="Times New Roman"/>
        </w:rPr>
        <w:t xml:space="preserve"> </w:t>
      </w:r>
      <w:r w:rsidR="002B3394" w:rsidRPr="00D037FF">
        <w:rPr>
          <w:rFonts w:ascii="Times New Roman" w:hAnsi="Times New Roman" w:cs="Times New Roman"/>
        </w:rPr>
        <w:t xml:space="preserve">Kronika se dochovala pouze v mladších opisech, původní název díla není znám. Do češtiny bylo dílo přeloženo na přelomu </w:t>
      </w:r>
      <w:proofErr w:type="gramStart"/>
      <w:r w:rsidR="002B3394" w:rsidRPr="00D037FF">
        <w:rPr>
          <w:rFonts w:ascii="Times New Roman" w:hAnsi="Times New Roman" w:cs="Times New Roman"/>
        </w:rPr>
        <w:t>15.-16</w:t>
      </w:r>
      <w:proofErr w:type="gramEnd"/>
      <w:r w:rsidR="002B3394" w:rsidRPr="00D037FF">
        <w:rPr>
          <w:rFonts w:ascii="Times New Roman" w:hAnsi="Times New Roman" w:cs="Times New Roman"/>
        </w:rPr>
        <w:t>. století anonymním překladatelem Jednoty bratrské.</w:t>
      </w:r>
      <w:r w:rsidR="006C1058" w:rsidRPr="00D037FF">
        <w:rPr>
          <w:rFonts w:ascii="Times New Roman" w:hAnsi="Times New Roman" w:cs="Times New Roman"/>
        </w:rPr>
        <w:t xml:space="preserve"> Kronika je členěna do kratších kapitol. Její vyprávění začíná rokem 1414, kdy z iniciativy Jakoubka ze Stříbra začali někteří kněží podávat podobojí, zaměřuje se však hlavně na </w:t>
      </w:r>
      <w:r w:rsidR="00D037FF">
        <w:rPr>
          <w:rFonts w:ascii="Times New Roman" w:hAnsi="Times New Roman" w:cs="Times New Roman"/>
        </w:rPr>
        <w:t>roky 1419-1421.</w:t>
      </w:r>
    </w:p>
    <w:p w:rsidR="006C1058" w:rsidRPr="00D037FF" w:rsidRDefault="006C1058" w:rsidP="00D037FF">
      <w:pPr>
        <w:rPr>
          <w:rFonts w:ascii="Times New Roman" w:hAnsi="Times New Roman" w:cs="Times New Roman"/>
          <w:b/>
        </w:rPr>
      </w:pPr>
      <w:r w:rsidRPr="00D037FF">
        <w:rPr>
          <w:rFonts w:ascii="Times New Roman" w:hAnsi="Times New Roman" w:cs="Times New Roman"/>
          <w:b/>
        </w:rPr>
        <w:t>Dílo stojí na třech základních tendencích:</w:t>
      </w:r>
    </w:p>
    <w:p w:rsidR="006C1058" w:rsidRPr="00D037FF" w:rsidRDefault="006C1058" w:rsidP="00D037FF">
      <w:pPr>
        <w:pStyle w:val="Odstavecseseznamem"/>
        <w:numPr>
          <w:ilvl w:val="0"/>
          <w:numId w:val="9"/>
        </w:numPr>
        <w:ind w:left="0" w:firstLine="0"/>
        <w:contextualSpacing w:val="0"/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věrnost čtyřem pražským artikulům</w:t>
      </w:r>
    </w:p>
    <w:p w:rsidR="006C1058" w:rsidRPr="00D037FF" w:rsidRDefault="006C1058" w:rsidP="00D037FF">
      <w:pPr>
        <w:pStyle w:val="Odstavecseseznamem"/>
        <w:numPr>
          <w:ilvl w:val="0"/>
          <w:numId w:val="9"/>
        </w:numPr>
        <w:ind w:left="0" w:firstLine="0"/>
        <w:contextualSpacing w:val="0"/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nenávist k Zikmundovi Lucemburskému</w:t>
      </w:r>
      <w:r w:rsidR="001F157E" w:rsidRPr="00D037FF">
        <w:rPr>
          <w:rFonts w:ascii="Times New Roman" w:hAnsi="Times New Roman" w:cs="Times New Roman"/>
        </w:rPr>
        <w:t>,</w:t>
      </w:r>
      <w:r w:rsidRPr="00D037FF">
        <w:rPr>
          <w:rFonts w:ascii="Times New Roman" w:hAnsi="Times New Roman" w:cs="Times New Roman"/>
        </w:rPr>
        <w:t xml:space="preserve"> nepřítel</w:t>
      </w:r>
      <w:r w:rsidR="001F157E" w:rsidRPr="00D037FF">
        <w:rPr>
          <w:rFonts w:ascii="Times New Roman" w:hAnsi="Times New Roman" w:cs="Times New Roman"/>
        </w:rPr>
        <w:t>i</w:t>
      </w:r>
      <w:r w:rsidRPr="00D037FF">
        <w:rPr>
          <w:rFonts w:ascii="Times New Roman" w:hAnsi="Times New Roman" w:cs="Times New Roman"/>
        </w:rPr>
        <w:t xml:space="preserve"> božího zákona</w:t>
      </w:r>
    </w:p>
    <w:p w:rsidR="006C1058" w:rsidRPr="00D037FF" w:rsidRDefault="006C1058" w:rsidP="00D037FF">
      <w:pPr>
        <w:pStyle w:val="Odstavecseseznamem"/>
        <w:numPr>
          <w:ilvl w:val="0"/>
          <w:numId w:val="9"/>
        </w:numPr>
        <w:ind w:left="0" w:firstLine="0"/>
        <w:contextualSpacing w:val="0"/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neskrývaný odpor k táborství, nejradikálnějšímu husitskému směru</w:t>
      </w:r>
    </w:p>
    <w:p w:rsidR="006C1058" w:rsidRPr="00D037FF" w:rsidRDefault="006C1058" w:rsidP="00D037FF">
      <w:pPr>
        <w:rPr>
          <w:rFonts w:ascii="Times New Roman" w:hAnsi="Times New Roman" w:cs="Times New Roman"/>
        </w:rPr>
      </w:pPr>
    </w:p>
    <w:p w:rsidR="006C1058" w:rsidRPr="00D037FF" w:rsidRDefault="006C1058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lastRenderedPageBreak/>
        <w:t xml:space="preserve">Autor v kronice </w:t>
      </w:r>
      <w:r w:rsidR="009A61A4" w:rsidRPr="00D037FF">
        <w:rPr>
          <w:rFonts w:ascii="Times New Roman" w:hAnsi="Times New Roman" w:cs="Times New Roman"/>
        </w:rPr>
        <w:t xml:space="preserve">mimo jiné </w:t>
      </w:r>
      <w:r w:rsidRPr="00D037FF">
        <w:rPr>
          <w:rFonts w:ascii="Times New Roman" w:hAnsi="Times New Roman" w:cs="Times New Roman"/>
        </w:rPr>
        <w:t>popisuje smrt Václava IV., obléhání Tábora, bitvu na Vítkově a Vyšehradě</w:t>
      </w:r>
      <w:r w:rsidR="001F157E" w:rsidRPr="00D037FF">
        <w:rPr>
          <w:rFonts w:ascii="Times New Roman" w:hAnsi="Times New Roman" w:cs="Times New Roman"/>
        </w:rPr>
        <w:t>, u</w:t>
      </w:r>
      <w:r w:rsidR="009A61A4" w:rsidRPr="00D037FF">
        <w:rPr>
          <w:rFonts w:ascii="Times New Roman" w:hAnsi="Times New Roman" w:cs="Times New Roman"/>
        </w:rPr>
        <w:t>dálosti kostnického koncilu</w:t>
      </w:r>
      <w:r w:rsidR="001F157E" w:rsidRPr="00D037FF">
        <w:rPr>
          <w:rFonts w:ascii="Times New Roman" w:hAnsi="Times New Roman" w:cs="Times New Roman"/>
        </w:rPr>
        <w:t xml:space="preserve">. Dílo však zůstalo pouhým torzem, končí popisem válečných událostí </w:t>
      </w:r>
      <w:proofErr w:type="gramStart"/>
      <w:r w:rsidR="001F157E" w:rsidRPr="00D037FF">
        <w:rPr>
          <w:rFonts w:ascii="Times New Roman" w:hAnsi="Times New Roman" w:cs="Times New Roman"/>
        </w:rPr>
        <w:t>22.12.1421</w:t>
      </w:r>
      <w:proofErr w:type="gramEnd"/>
      <w:r w:rsidR="001F157E" w:rsidRPr="00D037FF">
        <w:rPr>
          <w:rFonts w:ascii="Times New Roman" w:hAnsi="Times New Roman" w:cs="Times New Roman"/>
        </w:rPr>
        <w:t xml:space="preserve"> slovy: „</w:t>
      </w:r>
      <w:r w:rsidR="00380002" w:rsidRPr="00D037FF">
        <w:rPr>
          <w:rFonts w:ascii="Times New Roman" w:hAnsi="Times New Roman" w:cs="Times New Roman"/>
        </w:rPr>
        <w:t>A</w:t>
      </w:r>
      <w:r w:rsidR="001F157E" w:rsidRPr="00D037FF">
        <w:rPr>
          <w:rFonts w:ascii="Times New Roman" w:hAnsi="Times New Roman" w:cs="Times New Roman"/>
        </w:rPr>
        <w:t xml:space="preserve"> to se stalo ráno</w:t>
      </w:r>
      <w:r w:rsidR="00380002" w:rsidRPr="00D037FF">
        <w:rPr>
          <w:rFonts w:ascii="Times New Roman" w:hAnsi="Times New Roman" w:cs="Times New Roman"/>
        </w:rPr>
        <w:t>.</w:t>
      </w:r>
      <w:r w:rsidR="001F157E" w:rsidRPr="00D037FF">
        <w:rPr>
          <w:rFonts w:ascii="Times New Roman" w:hAnsi="Times New Roman" w:cs="Times New Roman"/>
        </w:rPr>
        <w:t>“ – dodnes není zcela jasné, proč zůstala kronika nedokončena.</w:t>
      </w:r>
    </w:p>
    <w:p w:rsidR="00380002" w:rsidRPr="00D037FF" w:rsidRDefault="00380002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Z kroniky těžila řada autorů, např. Václav Hájek z Libočan. Kritickou edici Husitské kroniky můžeme nalézt ve </w:t>
      </w:r>
      <w:proofErr w:type="spellStart"/>
      <w:r w:rsidRPr="00D037FF">
        <w:rPr>
          <w:rFonts w:ascii="Times New Roman" w:hAnsi="Times New Roman" w:cs="Times New Roman"/>
        </w:rPr>
        <w:t>Fontes</w:t>
      </w:r>
      <w:proofErr w:type="spellEnd"/>
      <w:r w:rsidRPr="00D037FF">
        <w:rPr>
          <w:rFonts w:ascii="Times New Roman" w:hAnsi="Times New Roman" w:cs="Times New Roman"/>
        </w:rPr>
        <w:t xml:space="preserve"> </w:t>
      </w:r>
      <w:proofErr w:type="spellStart"/>
      <w:r w:rsidRPr="00D037FF">
        <w:rPr>
          <w:rFonts w:ascii="Times New Roman" w:hAnsi="Times New Roman" w:cs="Times New Roman"/>
        </w:rPr>
        <w:t>rerum</w:t>
      </w:r>
      <w:proofErr w:type="spellEnd"/>
      <w:r w:rsidRPr="00D037FF">
        <w:rPr>
          <w:rFonts w:ascii="Times New Roman" w:hAnsi="Times New Roman" w:cs="Times New Roman"/>
        </w:rPr>
        <w:t xml:space="preserve"> </w:t>
      </w:r>
      <w:proofErr w:type="spellStart"/>
      <w:r w:rsidRPr="00D037FF">
        <w:rPr>
          <w:rFonts w:ascii="Times New Roman" w:hAnsi="Times New Roman" w:cs="Times New Roman"/>
        </w:rPr>
        <w:t>Bohemicarum</w:t>
      </w:r>
      <w:proofErr w:type="spellEnd"/>
      <w:r w:rsidRPr="00D037FF">
        <w:rPr>
          <w:rFonts w:ascii="Times New Roman" w:hAnsi="Times New Roman" w:cs="Times New Roman"/>
        </w:rPr>
        <w:t xml:space="preserve"> – pátý svazek. </w:t>
      </w:r>
    </w:p>
    <w:p w:rsidR="00380002" w:rsidRPr="00D037FF" w:rsidRDefault="00380002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Kronika Vavřince z Březové ji</w:t>
      </w:r>
      <w:r w:rsidR="00BA5362" w:rsidRPr="00D037FF">
        <w:rPr>
          <w:rFonts w:ascii="Times New Roman" w:hAnsi="Times New Roman" w:cs="Times New Roman"/>
        </w:rPr>
        <w:t>stě není jedinou kronikou husitského</w:t>
      </w:r>
      <w:r w:rsidRPr="00D037FF">
        <w:rPr>
          <w:rFonts w:ascii="Times New Roman" w:hAnsi="Times New Roman" w:cs="Times New Roman"/>
        </w:rPr>
        <w:t xml:space="preserve"> období (můžeme připomenout </w:t>
      </w:r>
      <w:r w:rsidR="00ED2185" w:rsidRPr="00D037FF">
        <w:rPr>
          <w:rFonts w:ascii="Times New Roman" w:hAnsi="Times New Roman" w:cs="Times New Roman"/>
        </w:rPr>
        <w:t xml:space="preserve">kroniky </w:t>
      </w:r>
      <w:r w:rsidRPr="00D037FF">
        <w:rPr>
          <w:rFonts w:ascii="Times New Roman" w:hAnsi="Times New Roman" w:cs="Times New Roman"/>
        </w:rPr>
        <w:t>Petra z Mladoňovic, či Mikulá</w:t>
      </w:r>
      <w:r w:rsidR="00ED2185" w:rsidRPr="00D037FF">
        <w:rPr>
          <w:rFonts w:ascii="Times New Roman" w:hAnsi="Times New Roman" w:cs="Times New Roman"/>
        </w:rPr>
        <w:t>še z Pelhřimova), avšak je</w:t>
      </w:r>
      <w:r w:rsidR="00BA5362" w:rsidRPr="00D037FF">
        <w:rPr>
          <w:rFonts w:ascii="Times New Roman" w:hAnsi="Times New Roman" w:cs="Times New Roman"/>
        </w:rPr>
        <w:t xml:space="preserve"> nejcennější prací dějepisectví</w:t>
      </w:r>
      <w:r w:rsidRPr="00D037FF">
        <w:rPr>
          <w:rFonts w:ascii="Times New Roman" w:hAnsi="Times New Roman" w:cs="Times New Roman"/>
        </w:rPr>
        <w:t xml:space="preserve"> tohoto období. </w:t>
      </w:r>
    </w:p>
    <w:p w:rsidR="00C90004" w:rsidRPr="00D037FF" w:rsidRDefault="00C90004" w:rsidP="00D037FF">
      <w:pPr>
        <w:rPr>
          <w:rFonts w:ascii="Times New Roman" w:hAnsi="Times New Roman" w:cs="Times New Roman"/>
        </w:rPr>
      </w:pPr>
    </w:p>
    <w:p w:rsidR="00ED2185" w:rsidRPr="00D037FF" w:rsidRDefault="00ED2185" w:rsidP="00D037FF">
      <w:pPr>
        <w:rPr>
          <w:rFonts w:ascii="Times New Roman" w:hAnsi="Times New Roman" w:cs="Times New Roman"/>
          <w:b/>
        </w:rPr>
      </w:pPr>
      <w:r w:rsidRPr="00D037FF">
        <w:rPr>
          <w:rFonts w:ascii="Times New Roman" w:hAnsi="Times New Roman" w:cs="Times New Roman"/>
          <w:b/>
        </w:rPr>
        <w:t xml:space="preserve">Prameny: </w:t>
      </w:r>
    </w:p>
    <w:p w:rsidR="00C8663F" w:rsidRPr="00D037FF" w:rsidRDefault="00C8663F" w:rsidP="00D037FF">
      <w:pPr>
        <w:rPr>
          <w:rFonts w:ascii="Times New Roman" w:hAnsi="Times New Roman" w:cs="Times New Roman"/>
        </w:rPr>
      </w:pPr>
      <w:proofErr w:type="spellStart"/>
      <w:r w:rsidRPr="00D037FF">
        <w:rPr>
          <w:rFonts w:ascii="Times New Roman" w:hAnsi="Times New Roman" w:cs="Times New Roman"/>
        </w:rPr>
        <w:t>Chronicon</w:t>
      </w:r>
      <w:proofErr w:type="spellEnd"/>
      <w:r w:rsidRPr="00D037FF">
        <w:rPr>
          <w:rFonts w:ascii="Times New Roman" w:hAnsi="Times New Roman" w:cs="Times New Roman"/>
        </w:rPr>
        <w:t xml:space="preserve"> </w:t>
      </w:r>
      <w:proofErr w:type="spellStart"/>
      <w:r w:rsidRPr="00D037FF">
        <w:rPr>
          <w:rFonts w:ascii="Times New Roman" w:hAnsi="Times New Roman" w:cs="Times New Roman"/>
        </w:rPr>
        <w:t>Laurentii</w:t>
      </w:r>
      <w:proofErr w:type="spellEnd"/>
      <w:r w:rsidRPr="00D037FF">
        <w:rPr>
          <w:rFonts w:ascii="Times New Roman" w:hAnsi="Times New Roman" w:cs="Times New Roman"/>
        </w:rPr>
        <w:t xml:space="preserve"> de </w:t>
      </w:r>
      <w:proofErr w:type="spellStart"/>
      <w:r w:rsidRPr="00D037FF">
        <w:rPr>
          <w:rFonts w:ascii="Times New Roman" w:hAnsi="Times New Roman" w:cs="Times New Roman"/>
        </w:rPr>
        <w:t>Brzyezowa</w:t>
      </w:r>
      <w:proofErr w:type="spellEnd"/>
      <w:r w:rsidRPr="00D037FF">
        <w:rPr>
          <w:rFonts w:ascii="Times New Roman" w:hAnsi="Times New Roman" w:cs="Times New Roman"/>
        </w:rPr>
        <w:t xml:space="preserve">. Edd. J. Goll – J. </w:t>
      </w:r>
      <w:proofErr w:type="spellStart"/>
      <w:r w:rsidRPr="00D037FF">
        <w:rPr>
          <w:rFonts w:ascii="Times New Roman" w:hAnsi="Times New Roman" w:cs="Times New Roman"/>
        </w:rPr>
        <w:t>Emler</w:t>
      </w:r>
      <w:proofErr w:type="spellEnd"/>
      <w:r w:rsidRPr="00D037FF">
        <w:rPr>
          <w:rFonts w:ascii="Times New Roman" w:hAnsi="Times New Roman" w:cs="Times New Roman"/>
        </w:rPr>
        <w:t xml:space="preserve"> – J. Gebauer. FRB V. Praha 1893, s. 327-534.</w:t>
      </w:r>
    </w:p>
    <w:p w:rsidR="00C8663F" w:rsidRPr="00D037FF" w:rsidRDefault="00C8663F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(dostupné na: </w:t>
      </w:r>
      <w:hyperlink r:id="rId8" w:history="1">
        <w:r w:rsidRPr="00D037FF">
          <w:rPr>
            <w:rStyle w:val="Hypertextovodkaz"/>
            <w:rFonts w:ascii="Times New Roman" w:hAnsi="Times New Roman" w:cs="Times New Roman"/>
          </w:rPr>
          <w:t>http://147.231.53.91/src/index.php?s=v&amp;cat=11&amp;bookid=178</w:t>
        </w:r>
      </w:hyperlink>
      <w:r w:rsidRPr="00D037FF">
        <w:rPr>
          <w:rFonts w:ascii="Times New Roman" w:hAnsi="Times New Roman" w:cs="Times New Roman"/>
        </w:rPr>
        <w:t xml:space="preserve">) – </w:t>
      </w:r>
      <w:r w:rsidR="00416153" w:rsidRPr="00D037FF">
        <w:rPr>
          <w:rFonts w:ascii="Times New Roman" w:hAnsi="Times New Roman" w:cs="Times New Roman"/>
        </w:rPr>
        <w:t xml:space="preserve">Centrum </w:t>
      </w:r>
      <w:proofErr w:type="spellStart"/>
      <w:r w:rsidR="00416153" w:rsidRPr="00D037FF">
        <w:rPr>
          <w:rFonts w:ascii="Times New Roman" w:hAnsi="Times New Roman" w:cs="Times New Roman"/>
        </w:rPr>
        <w:t>medievistických</w:t>
      </w:r>
      <w:proofErr w:type="spellEnd"/>
      <w:r w:rsidR="00416153" w:rsidRPr="00D037FF">
        <w:rPr>
          <w:rFonts w:ascii="Times New Roman" w:hAnsi="Times New Roman" w:cs="Times New Roman"/>
        </w:rPr>
        <w:t xml:space="preserve"> studií (</w:t>
      </w:r>
      <w:r w:rsidRPr="00D037FF">
        <w:rPr>
          <w:rFonts w:ascii="Times New Roman" w:hAnsi="Times New Roman" w:cs="Times New Roman"/>
        </w:rPr>
        <w:t xml:space="preserve">staženo </w:t>
      </w:r>
      <w:proofErr w:type="gramStart"/>
      <w:r w:rsidRPr="00D037FF">
        <w:rPr>
          <w:rFonts w:ascii="Times New Roman" w:hAnsi="Times New Roman" w:cs="Times New Roman"/>
        </w:rPr>
        <w:t>19.11.2015</w:t>
      </w:r>
      <w:proofErr w:type="gramEnd"/>
      <w:r w:rsidR="00416153" w:rsidRPr="00D037FF">
        <w:rPr>
          <w:rFonts w:ascii="Times New Roman" w:hAnsi="Times New Roman" w:cs="Times New Roman"/>
        </w:rPr>
        <w:t>)</w:t>
      </w:r>
      <w:r w:rsidRPr="00D037FF">
        <w:rPr>
          <w:rFonts w:ascii="Times New Roman" w:hAnsi="Times New Roman" w:cs="Times New Roman"/>
        </w:rPr>
        <w:t>.</w:t>
      </w:r>
    </w:p>
    <w:p w:rsidR="00ED2185" w:rsidRPr="00D037FF" w:rsidRDefault="00ED2185" w:rsidP="00D037FF">
      <w:pPr>
        <w:rPr>
          <w:rFonts w:ascii="Times New Roman" w:hAnsi="Times New Roman" w:cs="Times New Roman"/>
        </w:rPr>
      </w:pPr>
    </w:p>
    <w:p w:rsidR="00ED2185" w:rsidRPr="00D037FF" w:rsidRDefault="00ED2185" w:rsidP="00D037FF">
      <w:pPr>
        <w:rPr>
          <w:rFonts w:ascii="Times New Roman" w:hAnsi="Times New Roman" w:cs="Times New Roman"/>
          <w:b/>
        </w:rPr>
      </w:pPr>
      <w:r w:rsidRPr="00D037FF">
        <w:rPr>
          <w:rFonts w:ascii="Times New Roman" w:hAnsi="Times New Roman" w:cs="Times New Roman"/>
          <w:b/>
        </w:rPr>
        <w:t xml:space="preserve">Literatura: </w:t>
      </w:r>
    </w:p>
    <w:p w:rsidR="00C90004" w:rsidRPr="00D037FF" w:rsidRDefault="00C90004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BLÁHOVÁ, Marie: </w:t>
      </w:r>
      <w:r w:rsidRPr="00D037FF">
        <w:rPr>
          <w:rStyle w:val="sourcedocument"/>
          <w:rFonts w:ascii="Times New Roman" w:hAnsi="Times New Roman" w:cs="Times New Roman"/>
        </w:rPr>
        <w:t>Vavřinec z Březové, Husitská kronika a Píseň o vítězství u Domažlic.</w:t>
      </w:r>
      <w:r w:rsidRPr="00D037FF">
        <w:rPr>
          <w:rFonts w:ascii="Times New Roman" w:hAnsi="Times New Roman" w:cs="Times New Roman"/>
        </w:rPr>
        <w:t xml:space="preserve"> Praha 1979.  </w:t>
      </w:r>
    </w:p>
    <w:p w:rsidR="002420D3" w:rsidRPr="00D037FF" w:rsidRDefault="002420D3" w:rsidP="00D037F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037FF">
        <w:rPr>
          <w:rFonts w:ascii="Times New Roman" w:hAnsi="Times New Roman" w:cs="Times New Roman"/>
        </w:rPr>
        <w:t>ČORNEJ</w:t>
      </w:r>
      <w:r w:rsidRPr="00D037FF">
        <w:rPr>
          <w:rFonts w:ascii="Times New Roman" w:hAnsi="Times New Roman" w:cs="Times New Roman"/>
          <w:color w:val="000000"/>
          <w:shd w:val="clear" w:color="auto" w:fill="FFFFFF"/>
        </w:rPr>
        <w:t xml:space="preserve">, Petr: </w:t>
      </w:r>
      <w:r w:rsidRPr="00D037FF">
        <w:rPr>
          <w:rFonts w:ascii="Times New Roman" w:hAnsi="Times New Roman" w:cs="Times New Roman"/>
          <w:iCs/>
          <w:color w:val="000000"/>
          <w:shd w:val="clear" w:color="auto" w:fill="FFFFFF"/>
        </w:rPr>
        <w:t>Tajemství českých kronik. Cesty ke kořenům husitské tradice</w:t>
      </w:r>
      <w:r w:rsidRPr="00D037FF">
        <w:rPr>
          <w:rFonts w:ascii="Times New Roman" w:hAnsi="Times New Roman" w:cs="Times New Roman"/>
          <w:color w:val="000000"/>
          <w:shd w:val="clear" w:color="auto" w:fill="FFFFFF"/>
        </w:rPr>
        <w:t>. Praha 1987.</w:t>
      </w:r>
    </w:p>
    <w:p w:rsidR="00ED2185" w:rsidRPr="00D037FF" w:rsidRDefault="00ED2185" w:rsidP="00D037FF">
      <w:pPr>
        <w:rPr>
          <w:rFonts w:ascii="Times New Roman" w:hAnsi="Times New Roman" w:cs="Times New Roman"/>
        </w:rPr>
      </w:pPr>
      <w:bookmarkStart w:id="0" w:name="_GoBack"/>
      <w:bookmarkEnd w:id="0"/>
      <w:r w:rsidRPr="00D037FF">
        <w:rPr>
          <w:rFonts w:ascii="Times New Roman" w:hAnsi="Times New Roman" w:cs="Times New Roman"/>
        </w:rPr>
        <w:t>ŠMAHEL, František: Husitská revoluce 1</w:t>
      </w:r>
      <w:r w:rsidR="00BC62C7" w:rsidRPr="00D037FF">
        <w:rPr>
          <w:rFonts w:ascii="Times New Roman" w:hAnsi="Times New Roman" w:cs="Times New Roman"/>
        </w:rPr>
        <w:t>. Doba vymknutá z kloubů. Praha</w:t>
      </w:r>
      <w:r w:rsidRPr="00D037FF">
        <w:rPr>
          <w:rFonts w:ascii="Times New Roman" w:hAnsi="Times New Roman" w:cs="Times New Roman"/>
        </w:rPr>
        <w:t xml:space="preserve"> 1995.</w:t>
      </w:r>
    </w:p>
    <w:sectPr w:rsidR="00ED2185" w:rsidRPr="00D037FF" w:rsidSect="007229D5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E1" w:rsidRDefault="003234E1" w:rsidP="005872C9">
      <w:r>
        <w:separator/>
      </w:r>
    </w:p>
  </w:endnote>
  <w:endnote w:type="continuationSeparator" w:id="0">
    <w:p w:rsidR="003234E1" w:rsidRDefault="003234E1" w:rsidP="005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E1" w:rsidRDefault="003234E1" w:rsidP="005872C9">
      <w:r>
        <w:separator/>
      </w:r>
    </w:p>
  </w:footnote>
  <w:footnote w:type="continuationSeparator" w:id="0">
    <w:p w:rsidR="003234E1" w:rsidRDefault="003234E1" w:rsidP="0058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C8" w:rsidRDefault="00611FC8">
    <w:pPr>
      <w:pStyle w:val="Zhlav"/>
    </w:pPr>
    <w:r>
      <w:t xml:space="preserve">Renata </w:t>
    </w:r>
    <w:proofErr w:type="spellStart"/>
    <w:r>
      <w:t>Krišpínová</w:t>
    </w:r>
    <w:proofErr w:type="spellEnd"/>
  </w:p>
  <w:p w:rsidR="00611FC8" w:rsidRDefault="00611FC8">
    <w:pPr>
      <w:pStyle w:val="Zhlav"/>
    </w:pPr>
    <w:r>
      <w:t>407018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05pt;height:15.05pt" o:bullet="t">
        <v:imagedata r:id="rId1" o:title="Word Work File L_456420790"/>
      </v:shape>
    </w:pict>
  </w:numPicBullet>
  <w:abstractNum w:abstractNumId="0">
    <w:nsid w:val="0DFE00F5"/>
    <w:multiLevelType w:val="hybridMultilevel"/>
    <w:tmpl w:val="AFB6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9179D"/>
    <w:multiLevelType w:val="hybridMultilevel"/>
    <w:tmpl w:val="4002DA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0AB8"/>
    <w:multiLevelType w:val="hybridMultilevel"/>
    <w:tmpl w:val="AD681F06"/>
    <w:lvl w:ilvl="0" w:tplc="86202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C764A"/>
    <w:multiLevelType w:val="hybridMultilevel"/>
    <w:tmpl w:val="A1526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0B60"/>
    <w:multiLevelType w:val="hybridMultilevel"/>
    <w:tmpl w:val="1C6CA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05C1E"/>
    <w:multiLevelType w:val="hybridMultilevel"/>
    <w:tmpl w:val="7D047880"/>
    <w:lvl w:ilvl="0" w:tplc="86202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12B84"/>
    <w:multiLevelType w:val="hybridMultilevel"/>
    <w:tmpl w:val="423EA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420B6"/>
    <w:multiLevelType w:val="hybridMultilevel"/>
    <w:tmpl w:val="2194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C22FF"/>
    <w:multiLevelType w:val="hybridMultilevel"/>
    <w:tmpl w:val="B3DC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C9"/>
    <w:rsid w:val="001F157E"/>
    <w:rsid w:val="002420D3"/>
    <w:rsid w:val="002B13E4"/>
    <w:rsid w:val="002B3394"/>
    <w:rsid w:val="003234E1"/>
    <w:rsid w:val="00380002"/>
    <w:rsid w:val="0039207F"/>
    <w:rsid w:val="00416153"/>
    <w:rsid w:val="004326AC"/>
    <w:rsid w:val="00494A8C"/>
    <w:rsid w:val="004A67B2"/>
    <w:rsid w:val="005872C9"/>
    <w:rsid w:val="005A462C"/>
    <w:rsid w:val="00611FC8"/>
    <w:rsid w:val="006C1058"/>
    <w:rsid w:val="006C2CCE"/>
    <w:rsid w:val="007229D5"/>
    <w:rsid w:val="007E33E9"/>
    <w:rsid w:val="009A61A4"/>
    <w:rsid w:val="00A13300"/>
    <w:rsid w:val="00A83CA6"/>
    <w:rsid w:val="00B34F07"/>
    <w:rsid w:val="00BA5362"/>
    <w:rsid w:val="00BC62C7"/>
    <w:rsid w:val="00C8663F"/>
    <w:rsid w:val="00C90004"/>
    <w:rsid w:val="00D037FF"/>
    <w:rsid w:val="00E43D7A"/>
    <w:rsid w:val="00E86062"/>
    <w:rsid w:val="00EC173C"/>
    <w:rsid w:val="00EC6BB5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B3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2C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72C9"/>
  </w:style>
  <w:style w:type="paragraph" w:styleId="Zpat">
    <w:name w:val="footer"/>
    <w:basedOn w:val="Normln"/>
    <w:link w:val="ZpatChar"/>
    <w:uiPriority w:val="99"/>
    <w:unhideWhenUsed/>
    <w:rsid w:val="005872C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2C9"/>
  </w:style>
  <w:style w:type="paragraph" w:styleId="Odstavecseseznamem">
    <w:name w:val="List Paragraph"/>
    <w:basedOn w:val="Normln"/>
    <w:uiPriority w:val="34"/>
    <w:qFormat/>
    <w:rsid w:val="006C10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663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004"/>
    <w:rPr>
      <w:color w:val="800080" w:themeColor="followedHyperlink"/>
      <w:u w:val="single"/>
    </w:rPr>
  </w:style>
  <w:style w:type="character" w:customStyle="1" w:styleId="sourcedocument">
    <w:name w:val="sourcedocument"/>
    <w:basedOn w:val="Standardnpsmoodstavce"/>
    <w:rsid w:val="00C90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2C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72C9"/>
  </w:style>
  <w:style w:type="paragraph" w:styleId="Zpat">
    <w:name w:val="footer"/>
    <w:basedOn w:val="Normln"/>
    <w:link w:val="ZpatChar"/>
    <w:uiPriority w:val="99"/>
    <w:unhideWhenUsed/>
    <w:rsid w:val="005872C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2C9"/>
  </w:style>
  <w:style w:type="paragraph" w:styleId="Odstavecseseznamem">
    <w:name w:val="List Paragraph"/>
    <w:basedOn w:val="Normln"/>
    <w:uiPriority w:val="34"/>
    <w:qFormat/>
    <w:rsid w:val="006C10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663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004"/>
    <w:rPr>
      <w:color w:val="800080" w:themeColor="followedHyperlink"/>
      <w:u w:val="single"/>
    </w:rPr>
  </w:style>
  <w:style w:type="character" w:customStyle="1" w:styleId="sourcedocument">
    <w:name w:val="sourcedocument"/>
    <w:basedOn w:val="Standardnpsmoodstavce"/>
    <w:rsid w:val="00C9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7.231.53.91/src/index.php?s=v&amp;cat=11&amp;bookid=1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3747</Characters>
  <Application>Microsoft Office Word</Application>
  <DocSecurity>0</DocSecurity>
  <Lines>31</Lines>
  <Paragraphs>8</Paragraphs>
  <ScaleCrop>false</ScaleCrop>
  <Company>HP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user</cp:lastModifiedBy>
  <cp:revision>4</cp:revision>
  <dcterms:created xsi:type="dcterms:W3CDTF">2015-11-21T07:16:00Z</dcterms:created>
  <dcterms:modified xsi:type="dcterms:W3CDTF">2015-11-21T07:19:00Z</dcterms:modified>
</cp:coreProperties>
</file>