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C0" w:rsidRPr="00CF1044" w:rsidRDefault="00CF1044">
      <w:pPr>
        <w:rPr>
          <w:b/>
        </w:rPr>
      </w:pPr>
      <w:r w:rsidRPr="00CF1044">
        <w:rPr>
          <w:b/>
        </w:rPr>
        <w:t xml:space="preserve">HIA109u/A p2015 </w:t>
      </w:r>
      <w:r w:rsidR="00321B26" w:rsidRPr="00CF1044">
        <w:rPr>
          <w:b/>
        </w:rPr>
        <w:t>Zadání s</w:t>
      </w:r>
      <w:r w:rsidR="003034EA" w:rsidRPr="00CF1044">
        <w:rPr>
          <w:b/>
        </w:rPr>
        <w:t>eminární práce:</w:t>
      </w:r>
    </w:p>
    <w:p w:rsidR="003034EA" w:rsidRDefault="003034EA">
      <w:pPr>
        <w:rPr>
          <w:b/>
        </w:rPr>
      </w:pPr>
      <w:r w:rsidRPr="003034EA">
        <w:rPr>
          <w:b/>
        </w:rPr>
        <w:t xml:space="preserve">Obsahová analýza odborného historického </w:t>
      </w:r>
      <w:proofErr w:type="gramStart"/>
      <w:r w:rsidRPr="003034EA">
        <w:rPr>
          <w:b/>
        </w:rPr>
        <w:t>časopisu</w:t>
      </w:r>
      <w:r w:rsidR="00C72E6B">
        <w:rPr>
          <w:b/>
        </w:rPr>
        <w:t>(časopisů</w:t>
      </w:r>
      <w:proofErr w:type="gramEnd"/>
      <w:r w:rsidR="00C72E6B">
        <w:rPr>
          <w:b/>
        </w:rPr>
        <w:t>)</w:t>
      </w:r>
    </w:p>
    <w:p w:rsidR="003034EA" w:rsidRPr="00321B26" w:rsidRDefault="00321B26">
      <w:pPr>
        <w:rPr>
          <w:b/>
        </w:rPr>
      </w:pPr>
      <w:proofErr w:type="gramStart"/>
      <w:r w:rsidRPr="00321B26">
        <w:rPr>
          <w:b/>
        </w:rPr>
        <w:t>O</w:t>
      </w:r>
      <w:r w:rsidR="003034EA" w:rsidRPr="00321B26">
        <w:rPr>
          <w:b/>
        </w:rPr>
        <w:t xml:space="preserve">bsah </w:t>
      </w:r>
      <w:r w:rsidRPr="00321B26">
        <w:rPr>
          <w:b/>
        </w:rPr>
        <w:t>:</w:t>
      </w:r>
      <w:proofErr w:type="gramEnd"/>
    </w:p>
    <w:p w:rsidR="003034EA" w:rsidRDefault="003034EA">
      <w:r>
        <w:t xml:space="preserve">- </w:t>
      </w:r>
      <w:r w:rsidRPr="003034EA">
        <w:t>nejzákladnější údaje o</w:t>
      </w:r>
      <w:r>
        <w:t xml:space="preserve"> vzniku, institucionálním původu, periodicitě a struktuře obsahu (rubriky)</w:t>
      </w:r>
    </w:p>
    <w:p w:rsidR="003034EA" w:rsidRDefault="003034EA">
      <w:r>
        <w:t>- analýzu obsahu podle názvů článků a jejich abstraktů,</w:t>
      </w:r>
      <w:r w:rsidR="00C72E6B">
        <w:t xml:space="preserve"> případně podle důležitých, tedy </w:t>
      </w:r>
      <w:proofErr w:type="gramStart"/>
      <w:r w:rsidR="00C72E6B">
        <w:t>profilujících,  opakovaně</w:t>
      </w:r>
      <w:proofErr w:type="gramEnd"/>
      <w:r w:rsidR="00C72E6B">
        <w:t xml:space="preserve"> publikujících autorů,</w:t>
      </w:r>
      <w:r>
        <w:t xml:space="preserve"> která zachytí a) dlo</w:t>
      </w:r>
      <w:bookmarkStart w:id="0" w:name="_GoBack"/>
      <w:bookmarkEnd w:id="0"/>
      <w:r>
        <w:t>uhodobý vývoj profilu (tematické, metodologické preference) časopisu</w:t>
      </w:r>
      <w:r w:rsidR="00C72E6B">
        <w:t xml:space="preserve"> – zpravidla se zaměří na důležité relevantní mezníky a jejich případný dopad </w:t>
      </w:r>
      <w:r>
        <w:t>a za b)</w:t>
      </w:r>
      <w:r w:rsidR="00C72E6B">
        <w:t xml:space="preserve"> aktuální (tzn. zpravidla za posledních 15 let) profil a orientaci časopisu.</w:t>
      </w:r>
    </w:p>
    <w:p w:rsidR="00C72E6B" w:rsidRDefault="00C72E6B">
      <w:r>
        <w:t>- shrnutí obsahu vybraného profilového článku (musí jít o studii</w:t>
      </w:r>
      <w:r w:rsidR="00321B26">
        <w:t xml:space="preserve"> (min. 20 stran</w:t>
      </w:r>
      <w:r>
        <w:t>)</w:t>
      </w:r>
      <w:r w:rsidR="00321B26">
        <w:t xml:space="preserve"> nebo polemiku s replikami). Je třeba jasně zdůvodnit v čem je článek profilující pro </w:t>
      </w:r>
      <w:proofErr w:type="gramStart"/>
      <w:r w:rsidR="00321B26">
        <w:t>daná</w:t>
      </w:r>
      <w:proofErr w:type="gramEnd"/>
      <w:r w:rsidR="00321B26">
        <w:t xml:space="preserve"> časopis, tzn. m. j. uvést příklady dalších 4 podobných článků od více autorů.</w:t>
      </w:r>
    </w:p>
    <w:p w:rsidR="00321B26" w:rsidRDefault="00321B26">
      <w:r w:rsidRPr="00321B26">
        <w:rPr>
          <w:b/>
        </w:rPr>
        <w:t>Rozsah:</w:t>
      </w:r>
    </w:p>
    <w:p w:rsidR="00321B26" w:rsidRDefault="00321B26">
      <w:r>
        <w:t xml:space="preserve"> 6–8 normostran, přičemž polovina textu je vyhrazena pro shrnutí vybraného článku.</w:t>
      </w:r>
    </w:p>
    <w:p w:rsidR="00321B26" w:rsidRDefault="00321B26">
      <w:pPr>
        <w:rPr>
          <w:b/>
        </w:rPr>
      </w:pPr>
      <w:r>
        <w:rPr>
          <w:b/>
        </w:rPr>
        <w:t>Konzultace:</w:t>
      </w:r>
    </w:p>
    <w:p w:rsidR="00321B26" w:rsidRPr="00321B26" w:rsidRDefault="00321B26">
      <w:r w:rsidRPr="00321B26">
        <w:t xml:space="preserve">Zvláštní </w:t>
      </w:r>
      <w:r>
        <w:t>pokyny pro jednotlivé časopisy sděleny při zadání, doporučeno je individuálně konzultovat</w:t>
      </w:r>
    </w:p>
    <w:p w:rsidR="003034EA" w:rsidRDefault="00321B26">
      <w:pPr>
        <w:rPr>
          <w:b/>
        </w:rPr>
      </w:pPr>
      <w:r w:rsidRPr="00321B26">
        <w:rPr>
          <w:b/>
        </w:rPr>
        <w:t>Termíny:</w:t>
      </w:r>
    </w:p>
    <w:p w:rsidR="00321B26" w:rsidRDefault="00CF1044">
      <w:r>
        <w:t xml:space="preserve">- </w:t>
      </w:r>
      <w:r w:rsidRPr="00CF1044">
        <w:t>24. listopadu</w:t>
      </w:r>
      <w:r>
        <w:t xml:space="preserve"> krátké (2–3 minuty) exposé věnované profilu časopisu</w:t>
      </w:r>
    </w:p>
    <w:p w:rsidR="00CF1044" w:rsidRPr="00CF1044" w:rsidRDefault="00CF1044">
      <w:r>
        <w:t>- 15. prosince odevzdání celé práce</w:t>
      </w:r>
    </w:p>
    <w:p w:rsidR="003034EA" w:rsidRPr="003034EA" w:rsidRDefault="003034EA"/>
    <w:sectPr w:rsidR="003034EA" w:rsidRPr="0030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EA"/>
    <w:rsid w:val="000B30C0"/>
    <w:rsid w:val="00293350"/>
    <w:rsid w:val="003034EA"/>
    <w:rsid w:val="00321B26"/>
    <w:rsid w:val="00890D5F"/>
    <w:rsid w:val="00C72E6B"/>
    <w:rsid w:val="00C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2015-10-09T05:18:00Z</dcterms:created>
  <dcterms:modified xsi:type="dcterms:W3CDTF">2015-10-09T05:37:00Z</dcterms:modified>
</cp:coreProperties>
</file>