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CB5310">
      <w:r>
        <w:t>GAMLE TEKSTER FRA BRNO BLE BEHANDLET I BØ</w:t>
      </w:r>
    </w:p>
    <w:p w:rsidR="00CB5310" w:rsidRDefault="00CB5310">
      <w:proofErr w:type="spellStart"/>
      <w:r>
        <w:t>Fra</w:t>
      </w:r>
      <w:proofErr w:type="spellEnd"/>
      <w:r>
        <w:t xml:space="preserve"> Evy Beate </w:t>
      </w:r>
      <w:proofErr w:type="spellStart"/>
      <w:r>
        <w:t>Tveter</w:t>
      </w:r>
      <w:proofErr w:type="spellEnd"/>
    </w:p>
    <w:p w:rsidR="00CB5310" w:rsidRDefault="00CB5310"/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Kort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oppsummert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spesielt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område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tok tak i.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først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bestemthet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sikkert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overraskende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erfaringsmessig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vanskelig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når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bruker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bestemthet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samme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måte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sitt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morsmål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et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tema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raskt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merket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kanskje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bestemthet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har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mye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å si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sammenheng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forståelse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en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tekst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Du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vet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godt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finnes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noen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regler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disse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reglene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brukbare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når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kommer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nivået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mange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unntak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mange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ulike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faktorer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spiller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inn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du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hører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kanskje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opptaket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hvordan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ubehjelpelig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resonnerer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rundt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: «her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være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bestemt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alle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vet jo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allerede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snakk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selv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nevnt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før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teksten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»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eller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«her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være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ubestemt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et fast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uttrykk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alltid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skal ha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ubestemt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».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vet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lyden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god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dem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snakker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uten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mikrofon,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håper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likevel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du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høre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noe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andre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temaet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leddstilling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overraskende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lite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feil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dine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veldig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flinke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!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jo en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feil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lett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å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legge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merke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til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forklare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bruker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mye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feltskjema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våre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analyser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fint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å se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feltskjemaet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kunne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brukes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praksis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.</w:t>
      </w:r>
      <w:bookmarkStart w:id="0" w:name="_GoBack"/>
      <w:bookmarkEnd w:id="0"/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tredje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temaet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begrepsbruk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jo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veldig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vanskelig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Alle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kommentarene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fra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gikk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«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skjønner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menes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sier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ikke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sånn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». Alt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diffuse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mest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av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alt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går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språkfølelse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man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vanskelig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lære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eller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slå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oppi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ordbok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.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første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gangen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gjorde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usikker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hvordan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skulle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organisere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har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prøvd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en gang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gjort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opp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noen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tanker,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tror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absolutt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gjøre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av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noe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av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forsto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slik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seint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gjorde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etter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påske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dine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studenter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da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allerede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hadde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levert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nesten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ferdige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skal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gjenta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bør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legge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tidligere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semesteret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her. 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Neste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vår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skal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ha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eget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fordypningsemne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norsk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andrespråk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her,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ser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mye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dypere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inn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da,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dersom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du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tror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nyttig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interessant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dere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kanskje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diskutere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høst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? Da kan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tenke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gjennom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hva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slags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tilbakemelding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dere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eventuelt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ønsker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hvilken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form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hvor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mye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lignende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.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CB5310" w:rsidRPr="00CB5310" w:rsidRDefault="00CB5310" w:rsidP="00CB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Uansett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: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Takk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deling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denne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gangen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vi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fikk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mye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ut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av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,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var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også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nyttig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meg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.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Og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inspirerende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når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jeg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skal i gang med å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planlegge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fordypningsemne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 xml:space="preserve"> i </w:t>
      </w:r>
      <w:proofErr w:type="spellStart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dette</w:t>
      </w:r>
      <w:proofErr w:type="spellEnd"/>
      <w:r w:rsidRPr="00CB5310">
        <w:rPr>
          <w:rFonts w:ascii="Times New Roman" w:eastAsia="Times New Roman" w:hAnsi="Times New Roman" w:cs="Times New Roman"/>
          <w:color w:val="1F497D"/>
          <w:lang w:eastAsia="cs-CZ"/>
        </w:rPr>
        <w:t>.</w:t>
      </w:r>
    </w:p>
    <w:sectPr w:rsidR="00CB5310" w:rsidRPr="00CB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10"/>
    <w:rsid w:val="009B2FA9"/>
    <w:rsid w:val="00C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2015-11-23T07:17:00Z</dcterms:created>
  <dcterms:modified xsi:type="dcterms:W3CDTF">2015-11-23T07:19:00Z</dcterms:modified>
</cp:coreProperties>
</file>