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D4" w:rsidRPr="005926D4" w:rsidRDefault="005926D4" w:rsidP="005926D4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 CE"/>
          <w:color w:val="FF7D00"/>
          <w:sz w:val="2"/>
          <w:szCs w:val="2"/>
          <w:lang w:eastAsia="pt-PT"/>
        </w:rPr>
      </w:pPr>
    </w:p>
    <w:p w:rsidR="005926D4" w:rsidRPr="005926D4" w:rsidRDefault="005926D4" w:rsidP="005926D4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</w:pPr>
      <w:proofErr w:type="spellStart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Co</w:t>
      </w:r>
      <w:proofErr w:type="spellEnd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je</w:t>
      </w:r>
      <w:proofErr w:type="spellEnd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 xml:space="preserve"> to </w:t>
      </w:r>
      <w:proofErr w:type="spellStart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za</w:t>
      </w:r>
      <w:proofErr w:type="spellEnd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člověka</w:t>
      </w:r>
      <w:proofErr w:type="spellEnd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který</w:t>
      </w:r>
      <w:proofErr w:type="spellEnd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podepisuje</w:t>
      </w:r>
      <w:proofErr w:type="spellEnd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 xml:space="preserve"> </w:t>
      </w:r>
      <w:proofErr w:type="spellStart"/>
      <w:proofErr w:type="gramStart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básník</w:t>
      </w:r>
      <w:proofErr w:type="spellEnd"/>
      <w:r w:rsidRPr="005926D4">
        <w:rPr>
          <w:rFonts w:ascii="inherit" w:eastAsia="Times New Roman" w:hAnsi="inherit" w:cs="Arial CE"/>
          <w:color w:val="000000"/>
          <w:kern w:val="36"/>
          <w:sz w:val="36"/>
          <w:szCs w:val="36"/>
          <w:lang w:eastAsia="pt-PT"/>
        </w:rPr>
        <w:t>?</w:t>
      </w:r>
      <w:r w:rsidRPr="005926D4">
        <w:rPr>
          <w:rFonts w:ascii="inherit" w:eastAsia="Times New Roman" w:hAnsi="inherit" w:cs="Arial CE"/>
          <w:color w:val="666666"/>
          <w:sz w:val="2"/>
          <w:lang w:eastAsia="pt-PT"/>
        </w:rPr>
        <w:t> </w:t>
      </w:r>
      <w:proofErr w:type="gramEnd"/>
    </w:p>
    <w:p w:rsidR="005926D4" w:rsidRPr="005926D4" w:rsidRDefault="005926D4" w:rsidP="005926D4">
      <w:pPr>
        <w:numPr>
          <w:ilvl w:val="0"/>
          <w:numId w:val="2"/>
        </w:numPr>
        <w:shd w:val="clear" w:color="auto" w:fill="FFFFFF"/>
        <w:spacing w:after="75" w:line="293" w:lineRule="atLeast"/>
        <w:ind w:left="-150"/>
        <w:textAlignment w:val="baseline"/>
        <w:rPr>
          <w:rFonts w:ascii="inherit" w:eastAsia="Times New Roman" w:hAnsi="inherit" w:cs="Arial CE"/>
          <w:color w:val="FF7D00"/>
          <w:sz w:val="2"/>
          <w:szCs w:val="2"/>
          <w:lang w:eastAsia="pt-PT"/>
        </w:rPr>
      </w:pPr>
      <w:hyperlink r:id="rId5" w:history="1">
        <w:r w:rsidRPr="005926D4">
          <w:rPr>
            <w:rFonts w:ascii="inherit" w:eastAsia="Times New Roman" w:hAnsi="inherit" w:cs="Arial CE"/>
            <w:color w:val="FF7D00"/>
            <w:sz w:val="20"/>
            <w:u w:val="single"/>
            <w:lang w:eastAsia="pt-PT"/>
          </w:rPr>
          <w:t xml:space="preserve">Eva </w:t>
        </w:r>
        <w:proofErr w:type="spellStart"/>
        <w:r w:rsidRPr="005926D4">
          <w:rPr>
            <w:rFonts w:ascii="inherit" w:eastAsia="Times New Roman" w:hAnsi="inherit" w:cs="Arial CE"/>
            <w:color w:val="FF7D00"/>
            <w:sz w:val="20"/>
            <w:u w:val="single"/>
            <w:lang w:eastAsia="pt-PT"/>
          </w:rPr>
          <w:t>Klíčová</w:t>
        </w:r>
        <w:proofErr w:type="spellEnd"/>
      </w:hyperlink>
    </w:p>
    <w:p w:rsidR="005926D4" w:rsidRPr="005926D4" w:rsidRDefault="005926D4" w:rsidP="005926D4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Adam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Borzič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je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básník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Zároveň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je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ale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takovou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tou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figurou,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která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je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vlastně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vždycky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u 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všeho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Byl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třetinou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skupiny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Fantasía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pak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bojovníkem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za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angažovanou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poezii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nominantem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na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Magnesii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Literu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za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sbírku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Počasí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v 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Evropě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. A 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také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je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šéfredaktorem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Tvaru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nově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i 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spoluzakladatelem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Asociace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spisovatelů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. A 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pochopitelně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nemůže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chybět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na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žádném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z 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pofiderních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seznamů</w:t>
      </w:r>
      <w:proofErr w:type="spellEnd"/>
      <w:r w:rsidRPr="005926D4">
        <w:rPr>
          <w:rFonts w:ascii="inherit" w:eastAsia="Times New Roman" w:hAnsi="inherit" w:cs="Arial CE"/>
          <w:b/>
          <w:bCs/>
          <w:i/>
          <w:iCs/>
          <w:color w:val="666666"/>
          <w:sz w:val="20"/>
          <w:lang w:eastAsia="pt-PT"/>
        </w:rPr>
        <w:t>.</w:t>
      </w:r>
    </w:p>
    <w:p w:rsidR="005926D4" w:rsidRPr="005926D4" w:rsidRDefault="005926D4" w:rsidP="005926D4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Zatímco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někdo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se,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chudák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jmenuje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třeba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Jiří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Kolář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všude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pak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vysvětluje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jestli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s 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„tím“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Kolářem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nemá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náhodou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něco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společného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tak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Borziče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znám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jen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jednoho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Kde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jsi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ke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svému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jménu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přišel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?</w:t>
      </w:r>
    </w:p>
    <w:p w:rsidR="005926D4" w:rsidRPr="005926D4" w:rsidRDefault="005926D4" w:rsidP="005926D4">
      <w:pPr>
        <w:shd w:val="clear" w:color="auto" w:fill="FFFFFF"/>
        <w:spacing w:after="270"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Moje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maminka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má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takovou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napínavou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biografii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vedoucí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severu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na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jih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Češka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její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první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manžel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Fin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Když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s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ním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rozvedla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vrátila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do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Prahy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kde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si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jednou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automatu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Koruna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zapomněla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kabelku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.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můj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budoucí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chorvatský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otec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si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toho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všiml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běžel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tou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kabelkou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tady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vzal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Narodil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Československu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ale do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sedmi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let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vyrůstal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kousek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od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Splitu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Dalmácii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.</w:t>
      </w:r>
    </w:p>
    <w:p w:rsidR="005926D4" w:rsidRPr="005926D4" w:rsidRDefault="005926D4" w:rsidP="005926D4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Máš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nějaké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prazážitky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z 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jihu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?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Vyrostl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jsi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na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sluníčku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?</w:t>
      </w:r>
    </w:p>
    <w:p w:rsidR="005926D4" w:rsidRPr="005926D4" w:rsidRDefault="005926D4" w:rsidP="005926D4">
      <w:pPr>
        <w:shd w:val="clear" w:color="auto" w:fill="FFFFFF"/>
        <w:spacing w:after="270"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Vyrostl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na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sluníčku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Bydleli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jsme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asi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patnáct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kilometrů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od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Splitu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,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takové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vilce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horách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, s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výhledem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na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moře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Dodnes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mám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z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tamějšího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pobytu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silné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vzpomínky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různé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vidiny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Všechno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mi to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připadalo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jakoby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krvavé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nebo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něčím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ostré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jsou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samé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šutry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taková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vyprahlá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krajina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.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když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překlopíš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přes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hory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dostaneš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do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dalmatského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vnitrozemí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to,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když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večer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snese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soumrak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vypadá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jako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růžová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měsíční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krajina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Všude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jsou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ještěrky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ale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pamatuji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i na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hady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Mám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takové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záblesky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paměti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třeba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jak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na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igelitových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ubrusech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porcují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melouny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nebo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si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vybavuji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svištící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hadice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nad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záhonem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rajčat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.</w:t>
      </w:r>
    </w:p>
    <w:p w:rsidR="005926D4" w:rsidRPr="005926D4" w:rsidRDefault="005926D4" w:rsidP="005926D4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A 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potom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ta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šedá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socialisticky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ušmudlaná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středoevropsky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laxní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Praha</w:t>
      </w:r>
      <w:proofErr w:type="spellEnd"/>
      <w:r w:rsidRPr="005926D4">
        <w:rPr>
          <w:rFonts w:ascii="inherit" w:eastAsia="Times New Roman" w:hAnsi="inherit" w:cs="Arial CE"/>
          <w:b/>
          <w:bCs/>
          <w:color w:val="666666"/>
          <w:sz w:val="20"/>
          <w:lang w:eastAsia="pt-PT"/>
        </w:rPr>
        <w:t>?</w:t>
      </w:r>
    </w:p>
    <w:p w:rsidR="005926D4" w:rsidRDefault="005926D4" w:rsidP="005926D4">
      <w:pPr>
        <w:shd w:val="clear" w:color="auto" w:fill="FFFFFF"/>
        <w:spacing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Ten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přechod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strašný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Bylo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mi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šest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půl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máma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tehdy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rozhodla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že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vrátí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domů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Bylo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to v roce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osmdesát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pět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ještě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si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pamatuji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že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jedním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z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mých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prvních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silných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zážitků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bylo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že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jsme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první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třídě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drželi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smutek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Černěnka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Jugoslávský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komunismus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liberální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na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všechno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sice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padal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Titův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stín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ale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nikdo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to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zase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moc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neřešil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všechno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žilo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takovém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barvitém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komunisticko-kapitalistickém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duchu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Jako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malinký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byl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vesničce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kde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jsme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žili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takový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„Narcísek“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hvězdička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,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neustále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dětmi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dělal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nějaké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divadlo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maloval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vymýšlel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pohádky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Ale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první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čtyři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roky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tady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projevily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na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změně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mého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temperamentu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stal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ze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mě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strašný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introvert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Tak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do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čtrnácti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skoro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nemluvil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.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Třeba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tady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jsem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musel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být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do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sedmi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doma,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kdežto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v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Chorvatsku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žilo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komunitně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a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máma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se o 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mě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nemusela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</w:t>
      </w:r>
      <w:proofErr w:type="spellStart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bát</w:t>
      </w:r>
      <w:proofErr w:type="spellEnd"/>
      <w:r w:rsidRPr="005926D4"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.</w:t>
      </w:r>
      <w:r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 xml:space="preserve"> (</w:t>
      </w:r>
      <w:r>
        <w:rPr>
          <w:rFonts w:ascii="inherit" w:eastAsia="Times New Roman" w:hAnsi="inherit" w:cs="Arial CE" w:hint="eastAsia"/>
          <w:color w:val="666666"/>
          <w:sz w:val="20"/>
          <w:szCs w:val="20"/>
          <w:lang w:eastAsia="pt-PT"/>
        </w:rPr>
        <w:t>…</w:t>
      </w:r>
      <w:r>
        <w:rPr>
          <w:rFonts w:ascii="inherit" w:eastAsia="Times New Roman" w:hAnsi="inherit" w:cs="Arial CE"/>
          <w:color w:val="666666"/>
          <w:sz w:val="20"/>
          <w:szCs w:val="20"/>
          <w:lang w:eastAsia="pt-PT"/>
        </w:rPr>
        <w:t>)</w:t>
      </w:r>
    </w:p>
    <w:p w:rsidR="005926D4" w:rsidRDefault="005926D4" w:rsidP="005926D4">
      <w:pPr>
        <w:shd w:val="clear" w:color="auto" w:fill="FFFFFF"/>
        <w:spacing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  <w:hyperlink r:id="rId6" w:history="1">
        <w:r w:rsidRPr="00F51E5F">
          <w:rPr>
            <w:rStyle w:val="Hiperligao"/>
            <w:rFonts w:ascii="inherit" w:eastAsia="Times New Roman" w:hAnsi="inherit" w:cs="Arial CE"/>
            <w:sz w:val="20"/>
            <w:szCs w:val="20"/>
            <w:lang w:eastAsia="pt-PT"/>
          </w:rPr>
          <w:t>http://casopis.hostbrno.cz/aktualni-rocnik/2015/06-2015/co-je-to-za-cloveka-ktery-se-podepisuje-basnik</w:t>
        </w:r>
      </w:hyperlink>
    </w:p>
    <w:p w:rsidR="005926D4" w:rsidRPr="005926D4" w:rsidRDefault="005926D4" w:rsidP="005926D4">
      <w:pPr>
        <w:shd w:val="clear" w:color="auto" w:fill="FFFFFF"/>
        <w:spacing w:line="293" w:lineRule="atLeast"/>
        <w:textAlignment w:val="baseline"/>
        <w:rPr>
          <w:rFonts w:ascii="inherit" w:eastAsia="Times New Roman" w:hAnsi="inherit" w:cs="Arial CE"/>
          <w:color w:val="666666"/>
          <w:sz w:val="20"/>
          <w:szCs w:val="20"/>
          <w:lang w:eastAsia="pt-PT"/>
        </w:rPr>
      </w:pPr>
    </w:p>
    <w:p w:rsidR="00A71A0F" w:rsidRDefault="00A71A0F"/>
    <w:sectPr w:rsidR="00A71A0F" w:rsidSect="00A71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E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5AD"/>
    <w:multiLevelType w:val="multilevel"/>
    <w:tmpl w:val="7B5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71C9A"/>
    <w:multiLevelType w:val="multilevel"/>
    <w:tmpl w:val="F350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26D4"/>
    <w:rsid w:val="005926D4"/>
    <w:rsid w:val="00A7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0F"/>
  </w:style>
  <w:style w:type="paragraph" w:styleId="Ttulo1">
    <w:name w:val="heading 1"/>
    <w:basedOn w:val="Normal"/>
    <w:link w:val="Ttulo1Carcter"/>
    <w:uiPriority w:val="9"/>
    <w:qFormat/>
    <w:rsid w:val="00592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5926D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926D4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926D4"/>
    <w:rPr>
      <w:b/>
      <w:bCs/>
    </w:rPr>
  </w:style>
  <w:style w:type="character" w:customStyle="1" w:styleId="apple-converted-space">
    <w:name w:val="apple-converted-space"/>
    <w:basedOn w:val="Tipodeletrapredefinidodopargrafo"/>
    <w:rsid w:val="005926D4"/>
  </w:style>
  <w:style w:type="paragraph" w:customStyle="1" w:styleId="perex">
    <w:name w:val="perex"/>
    <w:basedOn w:val="Normal"/>
    <w:rsid w:val="0059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ot-zka-nebo-mal--mezititulek">
    <w:name w:val="ot-zka-nebo-mal--mezititulek"/>
    <w:basedOn w:val="Normal"/>
    <w:rsid w:val="0059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ext-prvn-">
    <w:name w:val="text-prvn-"/>
    <w:basedOn w:val="Normal"/>
    <w:rsid w:val="0059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3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5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5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1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sopis.hostbrno.cz/aktualni-rocnik/2015/06-2015/co-je-to-za-cloveka-ktery-se-podepisuje-basnik" TargetMode="External"/><Relationship Id="rId5" Type="http://schemas.openxmlformats.org/officeDocument/2006/relationships/hyperlink" Target="http://casopis.hostbrno.cz/autor/eva-klic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2015-06-30T19:55:00Z</dcterms:created>
  <dcterms:modified xsi:type="dcterms:W3CDTF">2015-06-30T20:03:00Z</dcterms:modified>
</cp:coreProperties>
</file>