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E65" w:rsidRDefault="00010AF0" w:rsidP="00010AF0">
      <w:pPr>
        <w:pStyle w:val="Nzev"/>
        <w:jc w:val="center"/>
        <w:rPr>
          <w:sz w:val="44"/>
          <w:szCs w:val="44"/>
        </w:rPr>
      </w:pPr>
      <w:r w:rsidRPr="00010AF0">
        <w:rPr>
          <w:sz w:val="44"/>
          <w:szCs w:val="44"/>
        </w:rPr>
        <w:t>Zadání závěrečného syntetizujícího úkolu předmětu INFORMAČNÍ GRAMOTNOST</w:t>
      </w:r>
    </w:p>
    <w:p w:rsidR="000A0E65" w:rsidRPr="009E2161" w:rsidRDefault="000A0E65" w:rsidP="00A3470D">
      <w:pPr>
        <w:jc w:val="both"/>
        <w:rPr>
          <w:b/>
          <w:sz w:val="28"/>
          <w:szCs w:val="28"/>
        </w:rPr>
      </w:pPr>
      <w:r w:rsidRPr="009E2161">
        <w:rPr>
          <w:b/>
          <w:sz w:val="28"/>
          <w:szCs w:val="28"/>
        </w:rPr>
        <w:t>Úkol</w:t>
      </w:r>
      <w:r w:rsidR="009E2161" w:rsidRPr="009E2161">
        <w:rPr>
          <w:b/>
          <w:sz w:val="28"/>
          <w:szCs w:val="28"/>
        </w:rPr>
        <w:t xml:space="preserve"> (jeho splnění je podmínkou pro řádné ukončení předmětu)</w:t>
      </w:r>
      <w:r w:rsidRPr="009E2161">
        <w:rPr>
          <w:b/>
          <w:sz w:val="28"/>
          <w:szCs w:val="28"/>
        </w:rPr>
        <w:t xml:space="preserve">: </w:t>
      </w:r>
    </w:p>
    <w:p w:rsidR="000A0E65" w:rsidRPr="009E2161" w:rsidRDefault="000A0E65" w:rsidP="00A3470D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9E2161">
        <w:rPr>
          <w:sz w:val="24"/>
          <w:szCs w:val="24"/>
        </w:rPr>
        <w:t>Navrhnout uskutečnitelnou vzdělávací aktivitu na konkrétní téma informační gramotnosti pro definovanou cílovou skupinu</w:t>
      </w:r>
    </w:p>
    <w:p w:rsidR="000A0E65" w:rsidRPr="009E2161" w:rsidRDefault="000A0E65" w:rsidP="00A3470D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9E2161">
        <w:rPr>
          <w:sz w:val="24"/>
          <w:szCs w:val="24"/>
        </w:rPr>
        <w:t>Je možné použít i převzaté materiály, bude-li dodrženo autorské právo)</w:t>
      </w:r>
    </w:p>
    <w:p w:rsidR="000A0E65" w:rsidRPr="009E2161" w:rsidRDefault="000A0E65" w:rsidP="00A3470D">
      <w:pPr>
        <w:jc w:val="both"/>
        <w:rPr>
          <w:b/>
          <w:sz w:val="28"/>
          <w:szCs w:val="28"/>
        </w:rPr>
      </w:pPr>
      <w:r w:rsidRPr="009E2161">
        <w:rPr>
          <w:b/>
          <w:sz w:val="28"/>
          <w:szCs w:val="28"/>
        </w:rPr>
        <w:t xml:space="preserve">Zadávací kritéria: </w:t>
      </w:r>
    </w:p>
    <w:p w:rsidR="000A0E65" w:rsidRPr="009E2161" w:rsidRDefault="000A0E65" w:rsidP="00A3470D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proofErr w:type="gramStart"/>
      <w:r w:rsidRPr="009E2161">
        <w:rPr>
          <w:b/>
          <w:sz w:val="24"/>
          <w:szCs w:val="24"/>
        </w:rPr>
        <w:t>témata  + cílové</w:t>
      </w:r>
      <w:proofErr w:type="gramEnd"/>
      <w:r w:rsidRPr="009E2161">
        <w:rPr>
          <w:b/>
          <w:sz w:val="24"/>
          <w:szCs w:val="24"/>
        </w:rPr>
        <w:t xml:space="preserve"> skupiny</w:t>
      </w:r>
      <w:r w:rsidRPr="009E2161">
        <w:rPr>
          <w:sz w:val="24"/>
          <w:szCs w:val="24"/>
        </w:rPr>
        <w:t xml:space="preserve"> – bylo vylosováno ve výuce dne 22. 9. – vloženo v </w:t>
      </w:r>
      <w:proofErr w:type="spellStart"/>
      <w:r w:rsidRPr="009E2161">
        <w:rPr>
          <w:sz w:val="24"/>
          <w:szCs w:val="24"/>
        </w:rPr>
        <w:t>ISu</w:t>
      </w:r>
      <w:proofErr w:type="spellEnd"/>
      <w:r w:rsidRPr="009E2161">
        <w:rPr>
          <w:sz w:val="24"/>
          <w:szCs w:val="24"/>
        </w:rPr>
        <w:t>, posláno mailem</w:t>
      </w:r>
    </w:p>
    <w:p w:rsidR="009E2161" w:rsidRDefault="000A0E65" w:rsidP="00A3470D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9E2161">
        <w:rPr>
          <w:sz w:val="24"/>
          <w:szCs w:val="24"/>
        </w:rPr>
        <w:t>typ vzdělávací aktivity</w:t>
      </w:r>
      <w:r w:rsidR="009E2161">
        <w:rPr>
          <w:sz w:val="24"/>
          <w:szCs w:val="24"/>
        </w:rPr>
        <w:t xml:space="preserve"> </w:t>
      </w:r>
      <w:r w:rsidRPr="009E2161">
        <w:rPr>
          <w:sz w:val="24"/>
          <w:szCs w:val="24"/>
        </w:rPr>
        <w:t>- libovoln</w:t>
      </w:r>
      <w:r w:rsidR="009E2161">
        <w:rPr>
          <w:sz w:val="24"/>
          <w:szCs w:val="24"/>
        </w:rPr>
        <w:t>ý</w:t>
      </w:r>
      <w:r w:rsidRPr="009E2161">
        <w:rPr>
          <w:sz w:val="24"/>
          <w:szCs w:val="24"/>
        </w:rPr>
        <w:t xml:space="preserve"> (seminář, workshop, přednáška, exkurze …) </w:t>
      </w:r>
      <w:proofErr w:type="gramStart"/>
      <w:r w:rsidRPr="009E2161">
        <w:rPr>
          <w:b/>
          <w:sz w:val="24"/>
          <w:szCs w:val="24"/>
        </w:rPr>
        <w:t>PODMÍNKA:</w:t>
      </w:r>
      <w:r w:rsidRPr="009E2161">
        <w:rPr>
          <w:sz w:val="24"/>
          <w:szCs w:val="24"/>
        </w:rPr>
        <w:t xml:space="preserve">  vzdělávací</w:t>
      </w:r>
      <w:proofErr w:type="gramEnd"/>
      <w:r w:rsidRPr="009E2161">
        <w:rPr>
          <w:sz w:val="24"/>
          <w:szCs w:val="24"/>
        </w:rPr>
        <w:t xml:space="preserve"> aktivita je </w:t>
      </w:r>
      <w:r w:rsidRPr="009E2161">
        <w:rPr>
          <w:b/>
          <w:sz w:val="24"/>
          <w:szCs w:val="24"/>
        </w:rPr>
        <w:t>jednorázová</w:t>
      </w:r>
      <w:r w:rsidRPr="009E2161">
        <w:rPr>
          <w:sz w:val="24"/>
          <w:szCs w:val="24"/>
        </w:rPr>
        <w:t xml:space="preserve"> (není to tedy cyklus ani několik samostatných akcí v průběhu několika týdnů), </w:t>
      </w:r>
      <w:r w:rsidRPr="009E2161">
        <w:rPr>
          <w:b/>
          <w:sz w:val="24"/>
          <w:szCs w:val="24"/>
        </w:rPr>
        <w:t>trvá 3 vyučovací hodiny</w:t>
      </w:r>
      <w:r w:rsidRPr="009E2161">
        <w:rPr>
          <w:sz w:val="24"/>
          <w:szCs w:val="24"/>
        </w:rPr>
        <w:t xml:space="preserve"> (135 minut), členění uvnitř této doby je individuální podle tématu i záměru každého ze studentů</w:t>
      </w:r>
    </w:p>
    <w:p w:rsidR="009E2161" w:rsidRDefault="009E2161" w:rsidP="00A3470D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9E2161">
        <w:rPr>
          <w:b/>
          <w:sz w:val="24"/>
          <w:szCs w:val="24"/>
        </w:rPr>
        <w:t>počet účastníků</w:t>
      </w:r>
      <w:r>
        <w:rPr>
          <w:sz w:val="24"/>
          <w:szCs w:val="24"/>
        </w:rPr>
        <w:t xml:space="preserve"> – podle individuálního rozhodnutí studentů, v souladu s typem a cílovou skupinou vzdělávací aktivity</w:t>
      </w:r>
    </w:p>
    <w:p w:rsidR="000A0E65" w:rsidRPr="009E2161" w:rsidRDefault="009E2161" w:rsidP="00A3470D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finanční rozvaha: součástí úkolu je také </w:t>
      </w:r>
      <w:r w:rsidRPr="009E2161">
        <w:rPr>
          <w:b/>
          <w:sz w:val="24"/>
          <w:szCs w:val="24"/>
        </w:rPr>
        <w:t>vyčíslení nákladů</w:t>
      </w:r>
      <w:r>
        <w:rPr>
          <w:sz w:val="24"/>
          <w:szCs w:val="24"/>
        </w:rPr>
        <w:t xml:space="preserve"> na aktivitu  </w:t>
      </w:r>
      <w:r w:rsidR="000A0E65" w:rsidRPr="009E2161">
        <w:rPr>
          <w:sz w:val="24"/>
          <w:szCs w:val="24"/>
        </w:rPr>
        <w:t xml:space="preserve"> </w:t>
      </w:r>
    </w:p>
    <w:p w:rsidR="000A0E65" w:rsidRPr="009E2161" w:rsidRDefault="000A0E65" w:rsidP="00A3470D">
      <w:pPr>
        <w:jc w:val="both"/>
        <w:rPr>
          <w:b/>
          <w:sz w:val="28"/>
          <w:szCs w:val="28"/>
        </w:rPr>
      </w:pPr>
      <w:r w:rsidRPr="009E2161">
        <w:rPr>
          <w:b/>
          <w:sz w:val="28"/>
          <w:szCs w:val="28"/>
        </w:rPr>
        <w:t xml:space="preserve">Návaznost závěrečného úkolu na vzdělávací </w:t>
      </w:r>
      <w:r w:rsidR="00F82CE3" w:rsidRPr="009E2161">
        <w:rPr>
          <w:b/>
          <w:sz w:val="28"/>
          <w:szCs w:val="28"/>
        </w:rPr>
        <w:t>obsah předmětu Informační gramotnost:</w:t>
      </w:r>
    </w:p>
    <w:p w:rsidR="000A0E65" w:rsidRPr="009E2161" w:rsidRDefault="00F82CE3" w:rsidP="00A3470D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9E2161">
        <w:rPr>
          <w:b/>
          <w:sz w:val="24"/>
          <w:szCs w:val="24"/>
        </w:rPr>
        <w:t>teoretické ukotvení</w:t>
      </w:r>
      <w:r w:rsidRPr="009E2161">
        <w:rPr>
          <w:sz w:val="24"/>
          <w:szCs w:val="24"/>
        </w:rPr>
        <w:t xml:space="preserve"> – jak navrhovaná vzdělávací aktivita s daným tématem odpovídá standardům, poznatkům a současným výzkumům informační gramotnosti, jak navazuje na současné aktivity instituce (institucí), jíž se úkol týká </w:t>
      </w:r>
    </w:p>
    <w:p w:rsidR="00F82CE3" w:rsidRPr="009E2161" w:rsidRDefault="00F82CE3" w:rsidP="00A3470D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9E2161">
        <w:rPr>
          <w:b/>
          <w:sz w:val="24"/>
          <w:szCs w:val="24"/>
        </w:rPr>
        <w:t>didaktická a pedagogická složka</w:t>
      </w:r>
      <w:r w:rsidRPr="009E2161">
        <w:rPr>
          <w:sz w:val="24"/>
          <w:szCs w:val="24"/>
        </w:rPr>
        <w:t>: jaké vzdělávací metody a přístupy jsou v návrhu použity ve vztahu k definovaným vzdělávacím cílům, jaké metodické materiály a technologie jsou využity a proč</w:t>
      </w:r>
    </w:p>
    <w:p w:rsidR="00F82CE3" w:rsidRDefault="00F82CE3" w:rsidP="00A3470D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9E2161">
        <w:rPr>
          <w:b/>
          <w:sz w:val="24"/>
          <w:szCs w:val="24"/>
        </w:rPr>
        <w:t>minivýzkum</w:t>
      </w:r>
      <w:proofErr w:type="spellEnd"/>
      <w:r w:rsidRPr="009E2161">
        <w:rPr>
          <w:sz w:val="24"/>
          <w:szCs w:val="24"/>
        </w:rPr>
        <w:t xml:space="preserve"> jako součást úkolu – cílem je provést evaluaci a doložit </w:t>
      </w:r>
      <w:r w:rsidR="009E2161" w:rsidRPr="009E2161">
        <w:rPr>
          <w:sz w:val="24"/>
          <w:szCs w:val="24"/>
        </w:rPr>
        <w:t xml:space="preserve">tak </w:t>
      </w:r>
      <w:r w:rsidRPr="009E2161">
        <w:rPr>
          <w:sz w:val="24"/>
          <w:szCs w:val="24"/>
        </w:rPr>
        <w:t xml:space="preserve">efektivitu informačního vzdělávání v dané lekci </w:t>
      </w:r>
    </w:p>
    <w:p w:rsidR="009E2161" w:rsidRPr="009E2161" w:rsidRDefault="009E2161" w:rsidP="00A3470D">
      <w:pPr>
        <w:jc w:val="both"/>
        <w:rPr>
          <w:b/>
          <w:sz w:val="28"/>
          <w:szCs w:val="28"/>
        </w:rPr>
      </w:pPr>
      <w:r w:rsidRPr="009E2161">
        <w:rPr>
          <w:b/>
          <w:sz w:val="28"/>
          <w:szCs w:val="28"/>
        </w:rPr>
        <w:t>Termíny a konzultace:</w:t>
      </w:r>
    </w:p>
    <w:p w:rsidR="009E2161" w:rsidRDefault="009E2161" w:rsidP="00A3470D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úkol studenti zpracují tak, aby ho připravili k prezentování a odevzdání na začátku zkouškového období</w:t>
      </w:r>
    </w:p>
    <w:p w:rsidR="009E2161" w:rsidRDefault="009E2161" w:rsidP="00A3470D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termíny zkoušky budou upřesněny v průběhu semestru </w:t>
      </w:r>
    </w:p>
    <w:p w:rsidR="009E2161" w:rsidRDefault="009E2161" w:rsidP="00A3470D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konzultace k dílčím částem úkolu jsou vítané, všechny vyučující jsou k dispozici mailem, případně po domluvě osobně či jinak online  </w:t>
      </w:r>
      <w:r w:rsidRPr="009E2161">
        <w:rPr>
          <w:sz w:val="24"/>
          <w:szCs w:val="24"/>
        </w:rPr>
        <w:t xml:space="preserve"> </w:t>
      </w:r>
    </w:p>
    <w:p w:rsidR="009E2161" w:rsidRPr="009E2161" w:rsidRDefault="009E2161" w:rsidP="00A347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Brně, </w:t>
      </w:r>
      <w:r w:rsidR="00F0328A">
        <w:rPr>
          <w:sz w:val="24"/>
          <w:szCs w:val="24"/>
        </w:rPr>
        <w:t>podzim</w:t>
      </w:r>
      <w:bookmarkStart w:id="0" w:name="_GoBack"/>
      <w:bookmarkEnd w:id="0"/>
      <w:r>
        <w:rPr>
          <w:sz w:val="24"/>
          <w:szCs w:val="24"/>
        </w:rPr>
        <w:t xml:space="preserve"> 2015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3470D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P. Ma</w:t>
      </w:r>
      <w:r w:rsidR="00A3470D">
        <w:rPr>
          <w:sz w:val="24"/>
          <w:szCs w:val="24"/>
        </w:rPr>
        <w:t>z</w:t>
      </w:r>
      <w:r>
        <w:rPr>
          <w:sz w:val="24"/>
          <w:szCs w:val="24"/>
        </w:rPr>
        <w:t xml:space="preserve">áčová, P. Kovářová, G. Šimková </w:t>
      </w:r>
    </w:p>
    <w:sectPr w:rsidR="009E2161" w:rsidRPr="009E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61DF2"/>
    <w:multiLevelType w:val="hybridMultilevel"/>
    <w:tmpl w:val="4314CE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53F44"/>
    <w:multiLevelType w:val="multilevel"/>
    <w:tmpl w:val="CD3C1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B04FDB"/>
    <w:multiLevelType w:val="hybridMultilevel"/>
    <w:tmpl w:val="8BD027E8"/>
    <w:lvl w:ilvl="0" w:tplc="54A260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AF0"/>
    <w:rsid w:val="00010AF0"/>
    <w:rsid w:val="000A0E65"/>
    <w:rsid w:val="001C400F"/>
    <w:rsid w:val="005F494C"/>
    <w:rsid w:val="00724E4A"/>
    <w:rsid w:val="008C0CC3"/>
    <w:rsid w:val="009E2161"/>
    <w:rsid w:val="00A3470D"/>
    <w:rsid w:val="00CC2D85"/>
    <w:rsid w:val="00F0328A"/>
    <w:rsid w:val="00F8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10A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10A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010A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10A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94C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94C"/>
    <w:rPr>
      <w:rFonts w:ascii="Calibri" w:hAnsi="Calibri" w:cs="Calibr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F494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0A0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10A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10A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010A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10A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94C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94C"/>
    <w:rPr>
      <w:rFonts w:ascii="Calibri" w:hAnsi="Calibri" w:cs="Calibr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F494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0A0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2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2015-09-22T11:37:00Z</cp:lastPrinted>
  <dcterms:created xsi:type="dcterms:W3CDTF">2015-10-05T12:03:00Z</dcterms:created>
  <dcterms:modified xsi:type="dcterms:W3CDTF">2015-10-05T12:04:00Z</dcterms:modified>
</cp:coreProperties>
</file>