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32" w:rsidRPr="00F43A32" w:rsidRDefault="00F43A32" w:rsidP="00F43A32">
      <w:pPr>
        <w:spacing w:line="360" w:lineRule="auto"/>
        <w:jc w:val="center"/>
        <w:rPr>
          <w:b/>
          <w:sz w:val="32"/>
          <w:szCs w:val="32"/>
        </w:rPr>
      </w:pPr>
      <w:r w:rsidRPr="00F43A32">
        <w:rPr>
          <w:b/>
          <w:sz w:val="32"/>
          <w:szCs w:val="32"/>
        </w:rPr>
        <w:t>AJ52017 MINITALK TOPICS</w:t>
      </w:r>
    </w:p>
    <w:p w:rsidR="00A02061" w:rsidRPr="00F43A32" w:rsidRDefault="00F43A32" w:rsidP="00F43A32">
      <w:pPr>
        <w:spacing w:line="360" w:lineRule="auto"/>
        <w:rPr>
          <w:sz w:val="28"/>
          <w:szCs w:val="28"/>
        </w:rPr>
      </w:pPr>
      <w:bookmarkStart w:id="0" w:name="_GoBack"/>
      <w:r w:rsidRPr="00F43A32">
        <w:rPr>
          <w:sz w:val="28"/>
          <w:szCs w:val="28"/>
        </w:rPr>
        <w:t xml:space="preserve">1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difference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between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 and </w:t>
      </w:r>
      <w:proofErr w:type="spellStart"/>
      <w:r w:rsidRPr="00F43A32">
        <w:rPr>
          <w:sz w:val="28"/>
          <w:szCs w:val="28"/>
        </w:rPr>
        <w:t>phonology</w:t>
      </w:r>
      <w:proofErr w:type="spellEnd"/>
      <w:r w:rsidRPr="00F43A32">
        <w:rPr>
          <w:sz w:val="28"/>
          <w:szCs w:val="28"/>
        </w:rPr>
        <w:br/>
        <w:t xml:space="preserve">2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history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studying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sound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form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language</w:t>
      </w:r>
      <w:proofErr w:type="spellEnd"/>
      <w:r w:rsidRPr="00F43A32">
        <w:rPr>
          <w:sz w:val="28"/>
          <w:szCs w:val="28"/>
        </w:rPr>
        <w:br/>
        <w:t xml:space="preserve">3 </w:t>
      </w:r>
      <w:proofErr w:type="spellStart"/>
      <w:r w:rsidRPr="00F43A32">
        <w:rPr>
          <w:sz w:val="28"/>
          <w:szCs w:val="28"/>
        </w:rPr>
        <w:t>Practical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applications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 and </w:t>
      </w:r>
      <w:proofErr w:type="spellStart"/>
      <w:r w:rsidRPr="00F43A32">
        <w:rPr>
          <w:sz w:val="28"/>
          <w:szCs w:val="28"/>
        </w:rPr>
        <w:t>phonology</w:t>
      </w:r>
      <w:proofErr w:type="spellEnd"/>
      <w:r w:rsidRPr="00F43A32">
        <w:rPr>
          <w:sz w:val="28"/>
          <w:szCs w:val="28"/>
        </w:rPr>
        <w:br/>
        <w:t xml:space="preserve">4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classification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vowels</w:t>
      </w:r>
      <w:proofErr w:type="spellEnd"/>
      <w:r w:rsidRPr="00F43A32">
        <w:rPr>
          <w:sz w:val="28"/>
          <w:szCs w:val="28"/>
        </w:rPr>
        <w:br/>
        <w:t xml:space="preserve">5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classification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consonants</w:t>
      </w:r>
      <w:proofErr w:type="spellEnd"/>
      <w:r w:rsidRPr="00F43A32">
        <w:rPr>
          <w:sz w:val="28"/>
          <w:szCs w:val="28"/>
        </w:rPr>
        <w:br/>
        <w:t xml:space="preserve">6 </w:t>
      </w:r>
      <w:proofErr w:type="spellStart"/>
      <w:r w:rsidRPr="00F43A32">
        <w:rPr>
          <w:sz w:val="28"/>
          <w:szCs w:val="28"/>
        </w:rPr>
        <w:t>Aspects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coarticulation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assimilation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elision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liaison</w:t>
      </w:r>
      <w:proofErr w:type="spellEnd"/>
      <w:r w:rsidRPr="00F43A32">
        <w:rPr>
          <w:sz w:val="28"/>
          <w:szCs w:val="28"/>
        </w:rPr>
        <w:br/>
        <w:t xml:space="preserve">7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suprasegmental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rules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stress and rhythm</w:t>
      </w:r>
      <w:r w:rsidRPr="00F43A32">
        <w:rPr>
          <w:sz w:val="28"/>
          <w:szCs w:val="28"/>
        </w:rPr>
        <w:br/>
        <w:t xml:space="preserve">8 </w:t>
      </w:r>
      <w:proofErr w:type="spellStart"/>
      <w:r w:rsidRPr="00F43A32">
        <w:rPr>
          <w:sz w:val="28"/>
          <w:szCs w:val="28"/>
        </w:rPr>
        <w:t>Articulatory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settings</w:t>
      </w:r>
      <w:proofErr w:type="spellEnd"/>
      <w:r w:rsidRPr="00F43A32">
        <w:rPr>
          <w:sz w:val="28"/>
          <w:szCs w:val="28"/>
        </w:rPr>
        <w:t xml:space="preserve"> in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, Czech and </w:t>
      </w:r>
      <w:proofErr w:type="spellStart"/>
      <w:r w:rsidRPr="00F43A32">
        <w:rPr>
          <w:sz w:val="28"/>
          <w:szCs w:val="28"/>
        </w:rPr>
        <w:t>Slovak</w:t>
      </w:r>
      <w:proofErr w:type="spellEnd"/>
      <w:r w:rsidRPr="00F43A32">
        <w:rPr>
          <w:sz w:val="28"/>
          <w:szCs w:val="28"/>
        </w:rPr>
        <w:br/>
        <w:t xml:space="preserve">9 </w:t>
      </w:r>
      <w:proofErr w:type="spellStart"/>
      <w:r w:rsidRPr="00F43A32">
        <w:rPr>
          <w:sz w:val="28"/>
          <w:szCs w:val="28"/>
        </w:rPr>
        <w:t>Main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pronunciation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problems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Czech and </w:t>
      </w:r>
      <w:proofErr w:type="spellStart"/>
      <w:r w:rsidRPr="00F43A32">
        <w:rPr>
          <w:sz w:val="28"/>
          <w:szCs w:val="28"/>
        </w:rPr>
        <w:t>Slovaks</w:t>
      </w:r>
      <w:proofErr w:type="spellEnd"/>
      <w:r w:rsidRPr="00F43A32">
        <w:rPr>
          <w:sz w:val="28"/>
          <w:szCs w:val="28"/>
        </w:rPr>
        <w:br/>
        <w:t xml:space="preserve">10 </w:t>
      </w:r>
      <w:proofErr w:type="spellStart"/>
      <w:r w:rsidRPr="00F43A32">
        <w:rPr>
          <w:sz w:val="28"/>
          <w:szCs w:val="28"/>
        </w:rPr>
        <w:t>Goals</w:t>
      </w:r>
      <w:proofErr w:type="spellEnd"/>
      <w:r w:rsidRPr="00F43A32">
        <w:rPr>
          <w:sz w:val="28"/>
          <w:szCs w:val="28"/>
        </w:rPr>
        <w:t xml:space="preserve"> in </w:t>
      </w:r>
      <w:proofErr w:type="spellStart"/>
      <w:r w:rsidRPr="00F43A32">
        <w:rPr>
          <w:sz w:val="28"/>
          <w:szCs w:val="28"/>
        </w:rPr>
        <w:t>teaching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pronunciation</w:t>
      </w:r>
      <w:proofErr w:type="spellEnd"/>
      <w:r w:rsidRPr="00F43A32">
        <w:rPr>
          <w:sz w:val="28"/>
          <w:szCs w:val="28"/>
        </w:rPr>
        <w:br/>
        <w:t xml:space="preserve">11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use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standard </w:t>
      </w:r>
      <w:proofErr w:type="spellStart"/>
      <w:r w:rsidRPr="00F43A32">
        <w:rPr>
          <w:sz w:val="28"/>
          <w:szCs w:val="28"/>
        </w:rPr>
        <w:t>or</w:t>
      </w:r>
      <w:proofErr w:type="spellEnd"/>
      <w:r w:rsidRPr="00F43A32">
        <w:rPr>
          <w:sz w:val="28"/>
          <w:szCs w:val="28"/>
        </w:rPr>
        <w:t xml:space="preserve"> non-standard </w:t>
      </w:r>
      <w:proofErr w:type="spellStart"/>
      <w:r w:rsidRPr="00F43A32">
        <w:rPr>
          <w:sz w:val="28"/>
          <w:szCs w:val="28"/>
        </w:rPr>
        <w:t>accents</w:t>
      </w:r>
      <w:proofErr w:type="spellEnd"/>
      <w:r w:rsidRPr="00F43A32">
        <w:rPr>
          <w:sz w:val="28"/>
          <w:szCs w:val="28"/>
        </w:rPr>
        <w:t xml:space="preserve"> in </w:t>
      </w:r>
      <w:proofErr w:type="spellStart"/>
      <w:r w:rsidRPr="00F43A32">
        <w:rPr>
          <w:sz w:val="28"/>
          <w:szCs w:val="28"/>
        </w:rPr>
        <w:t>teaching</w:t>
      </w:r>
      <w:proofErr w:type="spellEnd"/>
      <w:r w:rsidRPr="00F43A32">
        <w:rPr>
          <w:sz w:val="28"/>
          <w:szCs w:val="28"/>
        </w:rPr>
        <w:br/>
        <w:t xml:space="preserve">12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use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music in </w:t>
      </w:r>
      <w:proofErr w:type="spellStart"/>
      <w:r w:rsidRPr="00F43A32">
        <w:rPr>
          <w:sz w:val="28"/>
          <w:szCs w:val="28"/>
        </w:rPr>
        <w:t>teaching</w:t>
      </w:r>
      <w:proofErr w:type="spellEnd"/>
      <w:r w:rsidRPr="00F43A32">
        <w:rPr>
          <w:sz w:val="28"/>
          <w:szCs w:val="28"/>
        </w:rPr>
        <w:br/>
        <w:t xml:space="preserve">13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use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sitcoms</w:t>
      </w:r>
      <w:proofErr w:type="spellEnd"/>
      <w:r w:rsidRPr="00F43A32">
        <w:rPr>
          <w:sz w:val="28"/>
          <w:szCs w:val="28"/>
        </w:rPr>
        <w:t xml:space="preserve"> and </w:t>
      </w:r>
      <w:proofErr w:type="spellStart"/>
      <w:r w:rsidRPr="00F43A32">
        <w:rPr>
          <w:sz w:val="28"/>
          <w:szCs w:val="28"/>
        </w:rPr>
        <w:t>films</w:t>
      </w:r>
      <w:proofErr w:type="spellEnd"/>
      <w:r w:rsidRPr="00F43A32">
        <w:rPr>
          <w:sz w:val="28"/>
          <w:szCs w:val="28"/>
        </w:rPr>
        <w:t xml:space="preserve"> in </w:t>
      </w:r>
      <w:proofErr w:type="spellStart"/>
      <w:r w:rsidRPr="00F43A32">
        <w:rPr>
          <w:sz w:val="28"/>
          <w:szCs w:val="28"/>
        </w:rPr>
        <w:t>teaching</w:t>
      </w:r>
      <w:proofErr w:type="spellEnd"/>
      <w:r w:rsidRPr="00F43A32">
        <w:rPr>
          <w:sz w:val="28"/>
          <w:szCs w:val="28"/>
        </w:rPr>
        <w:br/>
        <w:t xml:space="preserve">14 </w:t>
      </w:r>
      <w:proofErr w:type="spellStart"/>
      <w:r w:rsidRPr="00F43A32">
        <w:rPr>
          <w:sz w:val="28"/>
          <w:szCs w:val="28"/>
        </w:rPr>
        <w:t>Classification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accents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according</w:t>
      </w:r>
      <w:proofErr w:type="spellEnd"/>
      <w:r w:rsidRPr="00F43A32">
        <w:rPr>
          <w:sz w:val="28"/>
          <w:szCs w:val="28"/>
        </w:rPr>
        <w:t xml:space="preserve"> to </w:t>
      </w:r>
      <w:proofErr w:type="spellStart"/>
      <w:r w:rsidRPr="00F43A32">
        <w:rPr>
          <w:sz w:val="28"/>
          <w:szCs w:val="28"/>
        </w:rPr>
        <w:t>Trudgill</w:t>
      </w:r>
      <w:proofErr w:type="spellEnd"/>
      <w:r w:rsidRPr="00F43A32">
        <w:rPr>
          <w:sz w:val="28"/>
          <w:szCs w:val="28"/>
        </w:rPr>
        <w:br/>
        <w:t xml:space="preserve">15 EE </w:t>
      </w:r>
      <w:proofErr w:type="spellStart"/>
      <w:r w:rsidRPr="00F43A32">
        <w:rPr>
          <w:sz w:val="28"/>
          <w:szCs w:val="28"/>
        </w:rPr>
        <w:t>accents</w:t>
      </w:r>
      <w:proofErr w:type="spellEnd"/>
      <w:r w:rsidRPr="00F43A32">
        <w:rPr>
          <w:sz w:val="28"/>
          <w:szCs w:val="28"/>
        </w:rPr>
        <w:t xml:space="preserve"> - standard, </w:t>
      </w:r>
      <w:proofErr w:type="spellStart"/>
      <w:r w:rsidRPr="00F43A32">
        <w:rPr>
          <w:sz w:val="28"/>
          <w:szCs w:val="28"/>
        </w:rPr>
        <w:t>England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Aus</w:t>
      </w:r>
      <w:proofErr w:type="spellEnd"/>
      <w:r w:rsidRPr="00F43A32">
        <w:rPr>
          <w:sz w:val="28"/>
          <w:szCs w:val="28"/>
        </w:rPr>
        <w:t xml:space="preserve"> and NZ, SA, </w:t>
      </w:r>
      <w:proofErr w:type="spellStart"/>
      <w:r w:rsidRPr="00F43A32">
        <w:rPr>
          <w:sz w:val="28"/>
          <w:szCs w:val="28"/>
        </w:rPr>
        <w:t>Africa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Asia</w:t>
      </w:r>
      <w:proofErr w:type="spellEnd"/>
      <w:r w:rsidRPr="00F43A32">
        <w:rPr>
          <w:sz w:val="28"/>
          <w:szCs w:val="28"/>
        </w:rPr>
        <w:br/>
        <w:t xml:space="preserve">16 RP </w:t>
      </w:r>
      <w:proofErr w:type="spellStart"/>
      <w:r w:rsidRPr="00F43A32">
        <w:rPr>
          <w:sz w:val="28"/>
          <w:szCs w:val="28"/>
        </w:rPr>
        <w:t>innovations</w:t>
      </w:r>
      <w:proofErr w:type="spellEnd"/>
      <w:r w:rsidRPr="00F43A32">
        <w:rPr>
          <w:sz w:val="28"/>
          <w:szCs w:val="28"/>
        </w:rPr>
        <w:br/>
        <w:t xml:space="preserve">17 </w:t>
      </w:r>
      <w:proofErr w:type="spellStart"/>
      <w:r w:rsidRPr="00F43A32">
        <w:rPr>
          <w:sz w:val="28"/>
          <w:szCs w:val="28"/>
        </w:rPr>
        <w:t>AmE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accents</w:t>
      </w:r>
      <w:proofErr w:type="spellEnd"/>
      <w:r w:rsidRPr="00F43A32">
        <w:rPr>
          <w:sz w:val="28"/>
          <w:szCs w:val="28"/>
        </w:rPr>
        <w:t xml:space="preserve"> - standard, </w:t>
      </w:r>
      <w:proofErr w:type="spellStart"/>
      <w:proofErr w:type="gram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U.S.</w:t>
      </w:r>
      <w:proofErr w:type="gram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Carribean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Asia-Pacific</w:t>
      </w:r>
      <w:proofErr w:type="spellEnd"/>
      <w:r w:rsidRPr="00F43A32">
        <w:rPr>
          <w:sz w:val="28"/>
          <w:szCs w:val="28"/>
        </w:rPr>
        <w:br/>
        <w:t xml:space="preserve">18 Second </w:t>
      </w:r>
      <w:proofErr w:type="spellStart"/>
      <w:r w:rsidRPr="00F43A32">
        <w:rPr>
          <w:sz w:val="28"/>
          <w:szCs w:val="28"/>
        </w:rPr>
        <w:t>language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varieties</w:t>
      </w:r>
      <w:proofErr w:type="spellEnd"/>
      <w:r w:rsidRPr="00F43A32">
        <w:rPr>
          <w:sz w:val="28"/>
          <w:szCs w:val="28"/>
        </w:rPr>
        <w:br/>
        <w:t xml:space="preserve">19 </w:t>
      </w:r>
      <w:proofErr w:type="spellStart"/>
      <w:r w:rsidRPr="00F43A32">
        <w:rPr>
          <w:sz w:val="28"/>
          <w:szCs w:val="28"/>
        </w:rPr>
        <w:t>Labov´s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20 </w:t>
      </w:r>
      <w:proofErr w:type="spellStart"/>
      <w:r w:rsidRPr="00F43A32">
        <w:rPr>
          <w:sz w:val="28"/>
          <w:szCs w:val="28"/>
        </w:rPr>
        <w:t>Honey´s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21 </w:t>
      </w:r>
      <w:proofErr w:type="spellStart"/>
      <w:r w:rsidRPr="00F43A32">
        <w:rPr>
          <w:sz w:val="28"/>
          <w:szCs w:val="28"/>
        </w:rPr>
        <w:t>Upton</w:t>
      </w:r>
      <w:proofErr w:type="spellEnd"/>
      <w:r w:rsidRPr="00F43A32">
        <w:rPr>
          <w:sz w:val="28"/>
          <w:szCs w:val="28"/>
        </w:rPr>
        <w:t>/</w:t>
      </w:r>
      <w:proofErr w:type="spellStart"/>
      <w:r w:rsidRPr="00F43A32">
        <w:rPr>
          <w:sz w:val="28"/>
          <w:szCs w:val="28"/>
        </w:rPr>
        <w:t>Ježek´s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22 </w:t>
      </w:r>
      <w:proofErr w:type="spellStart"/>
      <w:r w:rsidRPr="00F43A32">
        <w:rPr>
          <w:sz w:val="28"/>
          <w:szCs w:val="28"/>
        </w:rPr>
        <w:t>headlandová-Kalischová´s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23 </w:t>
      </w:r>
      <w:proofErr w:type="spellStart"/>
      <w:r w:rsidRPr="00F43A32">
        <w:rPr>
          <w:sz w:val="28"/>
          <w:szCs w:val="28"/>
        </w:rPr>
        <w:t>Tomková´s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24 </w:t>
      </w:r>
      <w:proofErr w:type="spellStart"/>
      <w:r w:rsidRPr="00F43A32">
        <w:rPr>
          <w:sz w:val="28"/>
          <w:szCs w:val="28"/>
        </w:rPr>
        <w:t>Jirásek´s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research</w:t>
      </w:r>
      <w:proofErr w:type="spellEnd"/>
      <w:r w:rsidRPr="00F43A32">
        <w:rPr>
          <w:sz w:val="28"/>
          <w:szCs w:val="28"/>
        </w:rPr>
        <w:br/>
        <w:t xml:space="preserve">25 to </w:t>
      </w:r>
      <w:proofErr w:type="spellStart"/>
      <w:r w:rsidRPr="00F43A32">
        <w:rPr>
          <w:sz w:val="28"/>
          <w:szCs w:val="28"/>
        </w:rPr>
        <w:t>be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agreed</w:t>
      </w:r>
      <w:proofErr w:type="spellEnd"/>
      <w:r w:rsidRPr="00F43A32">
        <w:rPr>
          <w:sz w:val="28"/>
          <w:szCs w:val="28"/>
        </w:rPr>
        <w:t xml:space="preserve"> on</w:t>
      </w:r>
      <w:bookmarkEnd w:id="0"/>
    </w:p>
    <w:sectPr w:rsidR="00A02061" w:rsidRPr="00F4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2"/>
    <w:rsid w:val="00A02061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1</cp:revision>
  <dcterms:created xsi:type="dcterms:W3CDTF">2016-12-02T09:57:00Z</dcterms:created>
  <dcterms:modified xsi:type="dcterms:W3CDTF">2016-12-02T09:59:00Z</dcterms:modified>
</cp:coreProperties>
</file>