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BB2" w:rsidRDefault="00EC34D2" w:rsidP="00B65BB2">
      <w:pPr>
        <w:spacing w:line="240" w:lineRule="auto"/>
      </w:pPr>
      <w:r w:rsidRPr="00B65BB2">
        <w:rPr>
          <w:b/>
          <w:color w:val="FF0000"/>
          <w:sz w:val="24"/>
          <w:szCs w:val="24"/>
        </w:rPr>
        <w:t>Maxmilián II. Emanuel</w:t>
      </w:r>
      <w:r w:rsidR="00B65BB2">
        <w:rPr>
          <w:b/>
          <w:color w:val="FF0000"/>
          <w:sz w:val="24"/>
          <w:szCs w:val="24"/>
        </w:rPr>
        <w:t xml:space="preserve"> (1662-1726)</w:t>
      </w:r>
      <w:r w:rsidR="00B65BB2">
        <w:rPr>
          <w:b/>
          <w:sz w:val="24"/>
          <w:szCs w:val="24"/>
        </w:rPr>
        <w:tab/>
      </w:r>
      <w:r w:rsidR="00B65BB2">
        <w:rPr>
          <w:b/>
          <w:sz w:val="24"/>
          <w:szCs w:val="24"/>
        </w:rPr>
        <w:tab/>
      </w:r>
      <w:r w:rsidR="00B65BB2">
        <w:rPr>
          <w:b/>
          <w:sz w:val="24"/>
          <w:szCs w:val="24"/>
        </w:rPr>
        <w:tab/>
      </w:r>
      <w:r w:rsidR="00B65BB2">
        <w:rPr>
          <w:b/>
          <w:sz w:val="24"/>
          <w:szCs w:val="24"/>
        </w:rPr>
        <w:tab/>
      </w:r>
      <w:r w:rsidR="00B65BB2">
        <w:rPr>
          <w:b/>
          <w:sz w:val="24"/>
          <w:szCs w:val="24"/>
        </w:rPr>
        <w:tab/>
      </w:r>
      <w:r w:rsidR="00B65BB2">
        <w:rPr>
          <w:b/>
          <w:sz w:val="24"/>
          <w:szCs w:val="24"/>
        </w:rPr>
        <w:tab/>
      </w:r>
      <w:r w:rsidR="00B65BB2">
        <w:rPr>
          <w:b/>
          <w:sz w:val="24"/>
          <w:szCs w:val="24"/>
        </w:rPr>
        <w:tab/>
      </w:r>
      <w:r w:rsidR="00B65BB2">
        <w:t>Petr Janeba</w:t>
      </w:r>
    </w:p>
    <w:p w:rsidR="008477D2" w:rsidRPr="00873332" w:rsidRDefault="008477D2" w:rsidP="00873332">
      <w:pPr>
        <w:spacing w:line="240" w:lineRule="auto"/>
        <w:rPr>
          <w:b/>
          <w:sz w:val="24"/>
          <w:szCs w:val="24"/>
        </w:rPr>
      </w:pPr>
    </w:p>
    <w:p w:rsidR="00EC34D2" w:rsidRDefault="00EC34D2" w:rsidP="00873332">
      <w:pPr>
        <w:spacing w:line="240" w:lineRule="auto"/>
        <w:rPr>
          <w:sz w:val="24"/>
          <w:szCs w:val="24"/>
        </w:rPr>
      </w:pPr>
      <w:r w:rsidRPr="00541E5D">
        <w:rPr>
          <w:sz w:val="24"/>
          <w:szCs w:val="24"/>
        </w:rPr>
        <w:t>Celým jménem</w:t>
      </w:r>
      <w:r w:rsidR="00541E5D" w:rsidRPr="00541E5D">
        <w:rPr>
          <w:sz w:val="24"/>
          <w:szCs w:val="24"/>
        </w:rPr>
        <w:t>:</w:t>
      </w:r>
      <w:r w:rsidRPr="00541E5D">
        <w:rPr>
          <w:sz w:val="24"/>
          <w:szCs w:val="24"/>
        </w:rPr>
        <w:t xml:space="preserve"> Max</w:t>
      </w:r>
      <w:r w:rsidR="00B65BB2">
        <w:rPr>
          <w:sz w:val="24"/>
          <w:szCs w:val="24"/>
        </w:rPr>
        <w:t>i</w:t>
      </w:r>
      <w:r w:rsidRPr="00541E5D">
        <w:rPr>
          <w:sz w:val="24"/>
          <w:szCs w:val="24"/>
        </w:rPr>
        <w:t>milián II. Maria Emanuel Kajetán</w:t>
      </w:r>
    </w:p>
    <w:p w:rsidR="009255AA" w:rsidRPr="00541E5D" w:rsidRDefault="00070CA1" w:rsidP="00DB7CC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Pocházel z rodu </w:t>
      </w:r>
      <w:proofErr w:type="spellStart"/>
      <w:r>
        <w:rPr>
          <w:sz w:val="24"/>
          <w:szCs w:val="24"/>
        </w:rPr>
        <w:t>Wittelsbachů</w:t>
      </w:r>
      <w:proofErr w:type="spellEnd"/>
      <w:r>
        <w:rPr>
          <w:sz w:val="24"/>
          <w:szCs w:val="24"/>
        </w:rPr>
        <w:t xml:space="preserve">, kteří jsou starým šlechtickým rodem s kořeny už od 10. století. Pod jejich vlivem byly </w:t>
      </w:r>
      <w:r w:rsidRPr="00B65BB2">
        <w:rPr>
          <w:sz w:val="24"/>
          <w:szCs w:val="24"/>
        </w:rPr>
        <w:t xml:space="preserve">části </w:t>
      </w:r>
      <w:r w:rsidR="00B65BB2" w:rsidRPr="00B65BB2">
        <w:rPr>
          <w:sz w:val="24"/>
          <w:szCs w:val="24"/>
        </w:rPr>
        <w:t>N</w:t>
      </w:r>
      <w:r w:rsidRPr="00B65BB2">
        <w:rPr>
          <w:sz w:val="24"/>
          <w:szCs w:val="24"/>
        </w:rPr>
        <w:t>ěmecka</w:t>
      </w:r>
      <w:r>
        <w:rPr>
          <w:sz w:val="24"/>
          <w:szCs w:val="24"/>
        </w:rPr>
        <w:t xml:space="preserve">, kde vládli jako vévodové a od roku 1356 jako kurfiřti, nejdříve falčtí a od roku 1623 bavorští. </w:t>
      </w:r>
    </w:p>
    <w:p w:rsidR="00EC34D2" w:rsidRPr="00541E5D" w:rsidRDefault="00541E5D" w:rsidP="00DB7CCD">
      <w:pPr>
        <w:spacing w:line="240" w:lineRule="auto"/>
        <w:ind w:firstLine="708"/>
        <w:rPr>
          <w:sz w:val="24"/>
          <w:szCs w:val="24"/>
        </w:rPr>
      </w:pPr>
      <w:r w:rsidRPr="00873332">
        <w:rPr>
          <w:sz w:val="24"/>
          <w:szCs w:val="24"/>
        </w:rPr>
        <w:t>Otec:</w:t>
      </w:r>
      <w:r w:rsidRPr="00541E5D">
        <w:rPr>
          <w:sz w:val="24"/>
          <w:szCs w:val="24"/>
        </w:rPr>
        <w:t xml:space="preserve"> Ferdinand Maria Bavorský byl bavorským kurfiřtem (1651 – 1679) a díky politice Francie za vlády Ludvíka XIV. mohl stabilizovat situaci v Bavorsku. Pomohl obnovit armádu a hospodářství po třicetileté válce a Bavorsko tak předběhlo ostatní německé země. V letech </w:t>
      </w:r>
      <w:r w:rsidRPr="00B65BB2">
        <w:rPr>
          <w:sz w:val="24"/>
          <w:szCs w:val="24"/>
        </w:rPr>
        <w:t>1662</w:t>
      </w:r>
      <w:r w:rsidR="00B65BB2" w:rsidRPr="00B65BB2">
        <w:rPr>
          <w:sz w:val="24"/>
          <w:szCs w:val="24"/>
        </w:rPr>
        <w:t>-</w:t>
      </w:r>
      <w:r w:rsidRPr="00B65BB2">
        <w:rPr>
          <w:sz w:val="24"/>
          <w:szCs w:val="24"/>
        </w:rPr>
        <w:t>1664</w:t>
      </w:r>
      <w:r w:rsidR="00B65BB2">
        <w:rPr>
          <w:sz w:val="24"/>
          <w:szCs w:val="24"/>
        </w:rPr>
        <w:t xml:space="preserve"> </w:t>
      </w:r>
      <w:r w:rsidRPr="00541E5D">
        <w:rPr>
          <w:sz w:val="24"/>
          <w:szCs w:val="24"/>
        </w:rPr>
        <w:t>vojensky vypomáhal Rakousku v jeho válce s Turky.</w:t>
      </w:r>
    </w:p>
    <w:p w:rsidR="00541E5D" w:rsidRDefault="00541E5D" w:rsidP="00DB7CCD">
      <w:pPr>
        <w:spacing w:line="240" w:lineRule="auto"/>
        <w:ind w:firstLine="708"/>
        <w:rPr>
          <w:sz w:val="24"/>
          <w:szCs w:val="24"/>
        </w:rPr>
      </w:pPr>
      <w:r w:rsidRPr="00873332">
        <w:rPr>
          <w:sz w:val="24"/>
          <w:szCs w:val="24"/>
        </w:rPr>
        <w:t>Matka:</w:t>
      </w:r>
      <w:r w:rsidRPr="00541E5D">
        <w:rPr>
          <w:sz w:val="24"/>
          <w:szCs w:val="24"/>
        </w:rPr>
        <w:t xml:space="preserve"> Jindřiška Adéla Marie Savojská</w:t>
      </w:r>
      <w:r w:rsidR="00E2301F">
        <w:rPr>
          <w:sz w:val="24"/>
          <w:szCs w:val="24"/>
        </w:rPr>
        <w:t xml:space="preserve"> měla vliv na politiku, její matka pocházela z vládnoucího rodu ve Francii, svoji nejstarší dceru provdala v roce 1680 za Ludvíka Francouzského.</w:t>
      </w:r>
    </w:p>
    <w:p w:rsidR="00E2301F" w:rsidRDefault="00E2301F" w:rsidP="00DB7CC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Maxmilián II. Emanuel se narodil </w:t>
      </w:r>
      <w:r w:rsidRPr="00B65BB2">
        <w:rPr>
          <w:color w:val="00B050"/>
          <w:sz w:val="24"/>
          <w:szCs w:val="24"/>
        </w:rPr>
        <w:t xml:space="preserve">11. července 1662 </w:t>
      </w:r>
      <w:r>
        <w:rPr>
          <w:sz w:val="24"/>
          <w:szCs w:val="24"/>
        </w:rPr>
        <w:t>v Mnichově. Jeho otec Ferdinand umírá v roce 1679</w:t>
      </w:r>
      <w:r w:rsidR="00591ABD" w:rsidRPr="00B65BB2">
        <w:rPr>
          <w:sz w:val="24"/>
          <w:szCs w:val="24"/>
        </w:rPr>
        <w:t>,</w:t>
      </w:r>
      <w:r w:rsidRPr="00B65BB2">
        <w:rPr>
          <w:sz w:val="24"/>
          <w:szCs w:val="24"/>
        </w:rPr>
        <w:t xml:space="preserve"> </w:t>
      </w:r>
      <w:r>
        <w:rPr>
          <w:sz w:val="24"/>
          <w:szCs w:val="24"/>
        </w:rPr>
        <w:t>a tak se Maxmilián ujímá vlády v pouhých sedmnácti letech. Již o pár let později v roce 1683 se zapojil jako Habsburský spojenec do války proti Osmanské říši</w:t>
      </w:r>
      <w:r w:rsidR="00974A41">
        <w:rPr>
          <w:sz w:val="24"/>
          <w:szCs w:val="24"/>
        </w:rPr>
        <w:t>. Zú</w:t>
      </w:r>
      <w:r>
        <w:rPr>
          <w:sz w:val="24"/>
          <w:szCs w:val="24"/>
        </w:rPr>
        <w:t>častnil se obléhání Bělehradu v roce 1688</w:t>
      </w:r>
      <w:r w:rsidR="00974A41">
        <w:rPr>
          <w:sz w:val="24"/>
          <w:szCs w:val="24"/>
        </w:rPr>
        <w:t xml:space="preserve">, kde získal svoji přezdívku Modrý kurfiřt, podle jeho oblíbené barvy uniformy. </w:t>
      </w:r>
    </w:p>
    <w:p w:rsidR="008E6935" w:rsidRDefault="008E6935" w:rsidP="00DB7CC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Byl dvakrát ženatý. Poprvé se oženil 15. července 1685 s Marií Antonií Habsburskou, která doplatila na sňatkovou politiku Habsburků a na příkaz svého otce Leopolda I. se vdala. Měli tři syny, ale první dva zemřeli při nebo pád dní po porodu a třetí Josef Ferdinand umírá v roce 1699. Ferdinand se měl stát španělským králem po svém strýci Karlovi II., ale jeho smrt způsobila vypuknutí válek o španělské dědictví. Podruhé se oženil 2. ledna 1695 s Terezou Kunhutou Sobieskou, se kterou měl deset potomků.</w:t>
      </w:r>
    </w:p>
    <w:p w:rsidR="00655C55" w:rsidRDefault="0030733F" w:rsidP="00DB7CC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V </w:t>
      </w:r>
      <w:r w:rsidRPr="00B65BB2">
        <w:rPr>
          <w:sz w:val="24"/>
          <w:szCs w:val="24"/>
        </w:rPr>
        <w:t xml:space="preserve">letech </w:t>
      </w:r>
      <w:r w:rsidR="00B65BB2" w:rsidRPr="00B65BB2">
        <w:rPr>
          <w:sz w:val="24"/>
          <w:szCs w:val="24"/>
        </w:rPr>
        <w:t>1692–</w:t>
      </w:r>
      <w:r w:rsidRPr="00B65BB2">
        <w:rPr>
          <w:sz w:val="24"/>
          <w:szCs w:val="24"/>
        </w:rPr>
        <w:t>1706</w:t>
      </w:r>
      <w:r w:rsidR="00591ABD">
        <w:rPr>
          <w:sz w:val="24"/>
          <w:szCs w:val="24"/>
        </w:rPr>
        <w:t xml:space="preserve"> </w:t>
      </w:r>
      <w:r>
        <w:rPr>
          <w:sz w:val="24"/>
          <w:szCs w:val="24"/>
        </w:rPr>
        <w:t>zastával úřad místodržícího ve Španělském Nizozemí, což bylo území ovládané Habsburky, které se rozkládalo na území dnešní Belgie, Lucemburska a severní Francie.</w:t>
      </w:r>
    </w:p>
    <w:p w:rsidR="0030733F" w:rsidRDefault="0030733F" w:rsidP="00DB7CCD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Přes to, že Maxmilián bojoval po boku Habsburků proti Turkům, ve válce o španělské dědictví je již nepodpořil. Na místo toho</w:t>
      </w:r>
      <w:r w:rsidRPr="00B65BB2">
        <w:rPr>
          <w:sz w:val="24"/>
          <w:szCs w:val="24"/>
        </w:rPr>
        <w:t xml:space="preserve"> </w:t>
      </w:r>
      <w:r w:rsidR="00591ABD" w:rsidRPr="00B65BB2">
        <w:rPr>
          <w:sz w:val="24"/>
          <w:szCs w:val="24"/>
        </w:rPr>
        <w:t>jej</w:t>
      </w:r>
      <w:r w:rsidRPr="00B65BB2">
        <w:rPr>
          <w:sz w:val="24"/>
          <w:szCs w:val="24"/>
        </w:rPr>
        <w:t xml:space="preserve"> </w:t>
      </w:r>
      <w:r>
        <w:rPr>
          <w:sz w:val="24"/>
          <w:szCs w:val="24"/>
        </w:rPr>
        <w:t>jeho mocenské ambice dovedly k tomu, že stanul proti nim na straně Francie.</w:t>
      </w:r>
    </w:p>
    <w:p w:rsidR="008E6935" w:rsidRPr="00873332" w:rsidRDefault="0030733F" w:rsidP="00873332">
      <w:pPr>
        <w:spacing w:line="240" w:lineRule="auto"/>
        <w:rPr>
          <w:b/>
          <w:sz w:val="24"/>
          <w:szCs w:val="24"/>
        </w:rPr>
      </w:pPr>
      <w:r w:rsidRPr="00873332">
        <w:rPr>
          <w:b/>
          <w:sz w:val="24"/>
          <w:szCs w:val="24"/>
        </w:rPr>
        <w:t>V</w:t>
      </w:r>
      <w:r w:rsidR="00B65BB2">
        <w:rPr>
          <w:b/>
          <w:sz w:val="24"/>
          <w:szCs w:val="24"/>
        </w:rPr>
        <w:t>álka o španělské dědictví (1701</w:t>
      </w:r>
      <w:r w:rsidRPr="00B65BB2">
        <w:rPr>
          <w:b/>
          <w:sz w:val="24"/>
          <w:szCs w:val="24"/>
        </w:rPr>
        <w:t>–</w:t>
      </w:r>
      <w:r w:rsidRPr="00873332">
        <w:rPr>
          <w:b/>
          <w:sz w:val="24"/>
          <w:szCs w:val="24"/>
        </w:rPr>
        <w:t>1714):</w:t>
      </w:r>
    </w:p>
    <w:p w:rsidR="006503FA" w:rsidRDefault="0030733F" w:rsidP="00DB7CCD">
      <w:pPr>
        <w:spacing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Války se odvíjí od vymření větve španělských Habsburků. Ještě za života Karla II. byly uzavřeny dohody, </w:t>
      </w:r>
      <w:r w:rsidRPr="00B65BB2">
        <w:rPr>
          <w:sz w:val="24"/>
          <w:szCs w:val="24"/>
        </w:rPr>
        <w:t>které měl</w:t>
      </w:r>
      <w:r w:rsidR="00B65BB2" w:rsidRPr="00B65BB2">
        <w:rPr>
          <w:sz w:val="24"/>
          <w:szCs w:val="24"/>
        </w:rPr>
        <w:t>y</w:t>
      </w:r>
      <w:r>
        <w:rPr>
          <w:sz w:val="24"/>
          <w:szCs w:val="24"/>
        </w:rPr>
        <w:t xml:space="preserve"> válkám zabránit. Podle dohod měl po Karlu II. na trůn nastoupit Josef Ferdinand (syn Maxmiliána II. Emanuela), který ale v roce </w:t>
      </w:r>
      <w:r w:rsidR="006503FA">
        <w:rPr>
          <w:sz w:val="24"/>
          <w:szCs w:val="24"/>
        </w:rPr>
        <w:t>16</w:t>
      </w:r>
      <w:r>
        <w:rPr>
          <w:sz w:val="24"/>
          <w:szCs w:val="24"/>
        </w:rPr>
        <w:t>99 nečekaně zemřel.</w:t>
      </w:r>
      <w:r w:rsidR="006503FA">
        <w:rPr>
          <w:sz w:val="24"/>
          <w:szCs w:val="24"/>
        </w:rPr>
        <w:t xml:space="preserve"> Zúčastnění se rozdělili na dvě strany: </w:t>
      </w:r>
    </w:p>
    <w:p w:rsidR="006503FA" w:rsidRDefault="006503FA" w:rsidP="0087333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francouzskou</w:t>
      </w:r>
      <w:r w:rsidRPr="006503FA">
        <w:rPr>
          <w:sz w:val="24"/>
          <w:szCs w:val="24"/>
        </w:rPr>
        <w:t xml:space="preserve"> (Francie, větší část Španělska</w:t>
      </w:r>
      <w:r>
        <w:rPr>
          <w:sz w:val="24"/>
          <w:szCs w:val="24"/>
        </w:rPr>
        <w:t>, Savojsko a Bavorsko), která usilovala o spojení Francie a Španělska</w:t>
      </w:r>
    </w:p>
    <w:p w:rsidR="006503FA" w:rsidRDefault="006503FA" w:rsidP="0087333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protifrancouzskou (Svatá říše římská, země rakouských Habsburků, Anglie a Holandsko), kteří prosazovali to, aby Španělsko dostal Karel VI., syn císaře Leopolda I.</w:t>
      </w:r>
    </w:p>
    <w:p w:rsidR="0061046D" w:rsidRDefault="0061046D" w:rsidP="00DB7CCD">
      <w:pPr>
        <w:spacing w:line="240" w:lineRule="auto"/>
        <w:ind w:firstLine="360"/>
        <w:rPr>
          <w:rFonts w:cs="Arial"/>
          <w:bCs/>
          <w:color w:val="252525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Válka se ze začátku vyvíjela dobře pro Francii, ale postupně se situace obrátila. Francie utrpěla řadu porážek třeba v bitvě v zátoce Vigo (1702), v bitvě u </w:t>
      </w:r>
      <w:r w:rsidRPr="0061046D">
        <w:rPr>
          <w:rFonts w:cs="Arial"/>
          <w:bCs/>
          <w:color w:val="252525"/>
          <w:sz w:val="24"/>
          <w:szCs w:val="24"/>
          <w:shd w:val="clear" w:color="auto" w:fill="FFFFFF"/>
        </w:rPr>
        <w:t>Höchstädtu</w:t>
      </w:r>
      <w:r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 (1704), u Ramillies (1706) a dalších. Francouzská strana byla postupem času vytlačena z Itálie a musela se soustředit na obranu. Protifrancouzskou koalici začali rozrušovat spory</w:t>
      </w:r>
      <w:r w:rsidR="00B64A72"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 a to vedlo až k uzavření Rastattského míru ze 7. března 1714 mezi Francií a Rakouskem, což byl konec války o španělské dědictví.</w:t>
      </w:r>
    </w:p>
    <w:p w:rsidR="00B64A72" w:rsidRDefault="00B64A72" w:rsidP="00DB7CCD">
      <w:pPr>
        <w:spacing w:line="240" w:lineRule="auto"/>
        <w:ind w:firstLine="360"/>
        <w:rPr>
          <w:rFonts w:cs="Arial"/>
          <w:bCs/>
          <w:color w:val="252525"/>
          <w:sz w:val="24"/>
          <w:szCs w:val="24"/>
          <w:shd w:val="clear" w:color="auto" w:fill="FFFFFF"/>
        </w:rPr>
      </w:pPr>
      <w:r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Maxmilián II. Emanuel se zúčastnil bitvy u </w:t>
      </w:r>
      <w:r w:rsidRPr="0061046D">
        <w:rPr>
          <w:rFonts w:cs="Arial"/>
          <w:bCs/>
          <w:color w:val="252525"/>
          <w:sz w:val="24"/>
          <w:szCs w:val="24"/>
          <w:shd w:val="clear" w:color="auto" w:fill="FFFFFF"/>
        </w:rPr>
        <w:t>Höchstädt</w:t>
      </w:r>
      <w:r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u. </w:t>
      </w:r>
      <w:r w:rsidR="003D64B8">
        <w:rPr>
          <w:rFonts w:cs="Arial"/>
          <w:bCs/>
          <w:color w:val="252525"/>
          <w:sz w:val="24"/>
          <w:szCs w:val="24"/>
          <w:shd w:val="clear" w:color="auto" w:fill="FFFFFF"/>
        </w:rPr>
        <w:t>Ještě před bitvou vpadly jednotky Evžena Savojského a vévody Marlborougha do Bavorska, kde se spojily. Maxmilián ustupoval a čekal na posily z Francie, protože sám se nepříteli postavit nemohl. Bitva byla svedena 13. dubna 1704 a skončila porážkou francouzsko – bavorské aliance. Velitel maršál Tullard byl zajat a Maxmilián musel ustoupi</w:t>
      </w:r>
      <w:r w:rsidR="003D64B8" w:rsidRPr="00B65BB2">
        <w:rPr>
          <w:rFonts w:cs="Arial"/>
          <w:bCs/>
          <w:sz w:val="24"/>
          <w:szCs w:val="24"/>
          <w:shd w:val="clear" w:color="auto" w:fill="FFFFFF"/>
        </w:rPr>
        <w:t>t</w:t>
      </w:r>
      <w:r w:rsidR="00B65BB2" w:rsidRPr="00B65BB2">
        <w:rPr>
          <w:rFonts w:cs="Arial"/>
          <w:bCs/>
          <w:sz w:val="24"/>
          <w:szCs w:val="24"/>
          <w:shd w:val="clear" w:color="auto" w:fill="FFFFFF"/>
        </w:rPr>
        <w:t>,</w:t>
      </w:r>
      <w:r w:rsidR="003D64B8" w:rsidRPr="00B65BB2">
        <w:rPr>
          <w:rFonts w:cs="Arial"/>
          <w:bCs/>
          <w:sz w:val="24"/>
          <w:szCs w:val="24"/>
          <w:shd w:val="clear" w:color="auto" w:fill="FFFFFF"/>
        </w:rPr>
        <w:t xml:space="preserve"> </w:t>
      </w:r>
      <w:r w:rsidR="003D64B8"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a tak se část armády vyhnula zničení. Pro Maxmiliána měla porážka katastrofální důsledky. Bavorsko bylo okupováno nepřátelskými vojsky a muselo je zásobovat, zároveň pominulo přímé ohrožení Habsburského impéria Bavorskem. Maxmilián byl opět poražen vévodou Marlboroughem v roce 1706 v bitvě u Ramillies a to vedlo k obsazení Španělského Nizozemí Holandskem a Brity. </w:t>
      </w:r>
      <w:r w:rsidR="00371381"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Maxmilián musel uprchnout a císař Josef I. nad ním v dubnu 1706 vyhlásil říšskou klatbu. Bavorsko se tak dostalo pod císařskou správu jako válečná kořist. Josef I. tam stanovuje místodržitele a odebírá kurfiřtovi jeho čtyři syny, které dává </w:t>
      </w:r>
      <w:r w:rsidR="00591ABD" w:rsidRPr="00B65BB2">
        <w:rPr>
          <w:rFonts w:cs="Arial"/>
          <w:bCs/>
          <w:sz w:val="24"/>
          <w:szCs w:val="24"/>
          <w:shd w:val="clear" w:color="auto" w:fill="FFFFFF"/>
        </w:rPr>
        <w:t xml:space="preserve">na výchovu </w:t>
      </w:r>
      <w:r w:rsidR="00371381" w:rsidRPr="00B65BB2">
        <w:rPr>
          <w:rFonts w:cs="Arial"/>
          <w:bCs/>
          <w:sz w:val="24"/>
          <w:szCs w:val="24"/>
          <w:shd w:val="clear" w:color="auto" w:fill="FFFFFF"/>
        </w:rPr>
        <w:t>svým příbuzným</w:t>
      </w:r>
      <w:r w:rsidR="00591ABD" w:rsidRPr="00B65BB2">
        <w:rPr>
          <w:rFonts w:cs="Arial"/>
          <w:bCs/>
          <w:sz w:val="24"/>
          <w:szCs w:val="24"/>
          <w:shd w:val="clear" w:color="auto" w:fill="FFFFFF"/>
        </w:rPr>
        <w:t xml:space="preserve"> do Grazu</w:t>
      </w:r>
      <w:r w:rsidR="00371381" w:rsidRPr="00B65BB2">
        <w:rPr>
          <w:rFonts w:cs="Arial"/>
          <w:bCs/>
          <w:sz w:val="24"/>
          <w:szCs w:val="24"/>
          <w:shd w:val="clear" w:color="auto" w:fill="FFFFFF"/>
        </w:rPr>
        <w:t xml:space="preserve">. </w:t>
      </w:r>
    </w:p>
    <w:p w:rsidR="00371381" w:rsidRDefault="00371381" w:rsidP="00DB7CCD">
      <w:pPr>
        <w:spacing w:line="240" w:lineRule="auto"/>
        <w:ind w:firstLine="360"/>
        <w:rPr>
          <w:rFonts w:cs="Arial"/>
          <w:bCs/>
          <w:color w:val="252525"/>
          <w:sz w:val="24"/>
          <w:szCs w:val="24"/>
          <w:shd w:val="clear" w:color="auto" w:fill="FFFFFF"/>
        </w:rPr>
      </w:pPr>
      <w:r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Maxmilián II. Emanuel získal vládu v Bavorsku až v roce 1714, kdy se smířil s Habsburky. Jeho cíl, aby bylo Bavorsko povýšeno na království, se mu nepodařilo realizovat. </w:t>
      </w:r>
    </w:p>
    <w:p w:rsidR="00371381" w:rsidRDefault="00371381" w:rsidP="00DB7CCD">
      <w:pPr>
        <w:spacing w:line="240" w:lineRule="auto"/>
        <w:ind w:firstLine="360"/>
        <w:rPr>
          <w:rFonts w:cs="Arial"/>
          <w:bCs/>
          <w:color w:val="252525"/>
          <w:sz w:val="24"/>
          <w:szCs w:val="24"/>
          <w:shd w:val="clear" w:color="auto" w:fill="FFFFFF"/>
        </w:rPr>
      </w:pPr>
      <w:r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Umírá v Mnichově </w:t>
      </w:r>
      <w:r w:rsidRPr="00B65BB2">
        <w:rPr>
          <w:rFonts w:cs="Arial"/>
          <w:bCs/>
          <w:color w:val="00B050"/>
          <w:sz w:val="24"/>
          <w:szCs w:val="24"/>
          <w:shd w:val="clear" w:color="auto" w:fill="FFFFFF"/>
        </w:rPr>
        <w:t xml:space="preserve">26. února 1726 </w:t>
      </w:r>
      <w:r>
        <w:rPr>
          <w:rFonts w:cs="Arial"/>
          <w:bCs/>
          <w:color w:val="252525"/>
          <w:sz w:val="24"/>
          <w:szCs w:val="24"/>
          <w:shd w:val="clear" w:color="auto" w:fill="FFFFFF"/>
        </w:rPr>
        <w:t>a na jeho místo</w:t>
      </w:r>
      <w:r w:rsidR="00873332">
        <w:rPr>
          <w:rFonts w:cs="Arial"/>
          <w:bCs/>
          <w:color w:val="252525"/>
          <w:sz w:val="24"/>
          <w:szCs w:val="24"/>
          <w:shd w:val="clear" w:color="auto" w:fill="FFFFFF"/>
        </w:rPr>
        <w:t xml:space="preserve"> nastupuje jeho syn </w:t>
      </w:r>
      <w:bookmarkStart w:id="0" w:name="_GoBack"/>
      <w:r w:rsidR="00873332" w:rsidRPr="00B65BB2">
        <w:rPr>
          <w:rFonts w:cs="Arial"/>
          <w:bCs/>
          <w:color w:val="FF0000"/>
          <w:sz w:val="24"/>
          <w:szCs w:val="24"/>
          <w:shd w:val="clear" w:color="auto" w:fill="FFFFFF"/>
        </w:rPr>
        <w:t>Karel Albrecht</w:t>
      </w:r>
      <w:bookmarkEnd w:id="0"/>
      <w:r w:rsidR="00873332">
        <w:rPr>
          <w:rFonts w:cs="Arial"/>
          <w:bCs/>
          <w:color w:val="252525"/>
          <w:sz w:val="24"/>
          <w:szCs w:val="24"/>
          <w:shd w:val="clear" w:color="auto" w:fill="FFFFFF"/>
        </w:rPr>
        <w:t>, vnuk Jana III. Sobieského, budoucí císař římský.</w:t>
      </w:r>
    </w:p>
    <w:p w:rsidR="00873332" w:rsidRPr="00873332" w:rsidRDefault="00873332" w:rsidP="00873332">
      <w:pPr>
        <w:spacing w:line="240" w:lineRule="auto"/>
        <w:rPr>
          <w:rFonts w:cs="Arial"/>
          <w:b/>
          <w:bCs/>
          <w:color w:val="252525"/>
          <w:sz w:val="24"/>
          <w:szCs w:val="24"/>
          <w:shd w:val="clear" w:color="auto" w:fill="FFFFFF"/>
        </w:rPr>
      </w:pPr>
      <w:r w:rsidRPr="00873332">
        <w:rPr>
          <w:rFonts w:cs="Arial"/>
          <w:b/>
          <w:bCs/>
          <w:color w:val="252525"/>
          <w:sz w:val="24"/>
          <w:szCs w:val="24"/>
          <w:shd w:val="clear" w:color="auto" w:fill="FFFFFF"/>
        </w:rPr>
        <w:t xml:space="preserve">Zdroje: </w:t>
      </w:r>
    </w:p>
    <w:p w:rsidR="00873332" w:rsidRDefault="00B65BB2" w:rsidP="00873332">
      <w:pPr>
        <w:spacing w:line="240" w:lineRule="auto"/>
        <w:rPr>
          <w:sz w:val="24"/>
          <w:szCs w:val="24"/>
        </w:rPr>
      </w:pPr>
      <w:hyperlink r:id="rId5" w:history="1">
        <w:r w:rsidR="00873332" w:rsidRPr="00940F3F">
          <w:rPr>
            <w:rStyle w:val="Hypertextovodkaz"/>
            <w:sz w:val="24"/>
            <w:szCs w:val="24"/>
          </w:rPr>
          <w:t>https://cs.wikipedia.org/wiki/Maxmili%C3%A1n_II._Emanuel</w:t>
        </w:r>
      </w:hyperlink>
    </w:p>
    <w:p w:rsidR="00873332" w:rsidRDefault="00B65BB2" w:rsidP="00873332">
      <w:pPr>
        <w:spacing w:line="240" w:lineRule="auto"/>
        <w:rPr>
          <w:sz w:val="24"/>
          <w:szCs w:val="24"/>
        </w:rPr>
      </w:pPr>
      <w:hyperlink r:id="rId6" w:history="1">
        <w:r w:rsidR="00873332" w:rsidRPr="00940F3F">
          <w:rPr>
            <w:rStyle w:val="Hypertextovodkaz"/>
            <w:sz w:val="24"/>
            <w:szCs w:val="24"/>
          </w:rPr>
          <w:t>https://cs.wikipedia.org/wiki/V%C3%A1lka_o_%C5%A1pan%C4%9Blsk%C3%A9_d%C4%9Bdictv%C3%AD</w:t>
        </w:r>
      </w:hyperlink>
    </w:p>
    <w:p w:rsidR="00873332" w:rsidRDefault="00B65BB2" w:rsidP="00873332">
      <w:pPr>
        <w:shd w:val="clear" w:color="auto" w:fill="FFFFFF"/>
        <w:spacing w:after="0" w:line="240" w:lineRule="auto"/>
        <w:outlineLvl w:val="1"/>
      </w:pPr>
      <w:hyperlink r:id="rId7" w:history="1">
        <w:r w:rsidR="00873332" w:rsidRPr="009E2232">
          <w:rPr>
            <w:rStyle w:val="Hypertextovodkaz"/>
          </w:rPr>
          <w:t>http://www.panovnici.cz/maxmilian-II-emanuel</w:t>
        </w:r>
      </w:hyperlink>
    </w:p>
    <w:p w:rsidR="00873332" w:rsidRDefault="00B65BB2" w:rsidP="00873332">
      <w:pPr>
        <w:pStyle w:val="Nadpis3"/>
        <w:shd w:val="clear" w:color="auto" w:fill="FFFFFF"/>
        <w:spacing w:before="0" w:after="135" w:line="240" w:lineRule="auto"/>
        <w:textAlignment w:val="baseline"/>
      </w:pPr>
      <w:hyperlink r:id="rId8" w:history="1">
        <w:r w:rsidR="00873332" w:rsidRPr="00873332">
          <w:rPr>
            <w:rStyle w:val="Hypertextovodkaz"/>
            <w:rFonts w:ascii="Arial" w:hAnsi="Arial" w:cs="Arial"/>
            <w:b w:val="0"/>
            <w:bCs w:val="0"/>
          </w:rPr>
          <w:t>http://www.do-apps.com/60_cs/e_35993.html</w:t>
        </w:r>
      </w:hyperlink>
    </w:p>
    <w:p w:rsidR="00873332" w:rsidRPr="00873332" w:rsidRDefault="00B65BB2" w:rsidP="00873332">
      <w:pPr>
        <w:spacing w:line="240" w:lineRule="auto"/>
      </w:pPr>
      <w:hyperlink r:id="rId9" w:history="1">
        <w:r w:rsidR="00873332" w:rsidRPr="00940F3F">
          <w:rPr>
            <w:rStyle w:val="Hypertextovodkaz"/>
          </w:rPr>
          <w:t>https://cs.wikipedia.org/wiki/Bitva_u_H%C3%B6chst%C3%A4dtu</w:t>
        </w:r>
      </w:hyperlink>
      <w:r w:rsidR="00873332">
        <w:t xml:space="preserve"> </w:t>
      </w:r>
    </w:p>
    <w:p w:rsidR="00873332" w:rsidRDefault="00B65BB2" w:rsidP="00873332">
      <w:pPr>
        <w:spacing w:line="240" w:lineRule="auto"/>
      </w:pPr>
      <w:hyperlink r:id="rId10" w:history="1">
        <w:r w:rsidR="00873332" w:rsidRPr="00904A06">
          <w:rPr>
            <w:rStyle w:val="Hypertextovodkaz"/>
          </w:rPr>
          <w:t>https://leporelo.info/maxmilian-2-emanuel</w:t>
        </w:r>
      </w:hyperlink>
    </w:p>
    <w:p w:rsidR="00873332" w:rsidRDefault="00B65BB2" w:rsidP="00873332">
      <w:pPr>
        <w:spacing w:line="240" w:lineRule="auto"/>
      </w:pPr>
      <w:hyperlink r:id="rId11" w:history="1">
        <w:r w:rsidR="00873332" w:rsidRPr="00904A06">
          <w:rPr>
            <w:rStyle w:val="Hypertextovodkaz"/>
          </w:rPr>
          <w:t>https://cs.wikipedia.org/wiki/Ferdinand_Maria_Bavorsk%C3%BD</w:t>
        </w:r>
      </w:hyperlink>
    </w:p>
    <w:p w:rsidR="00873332" w:rsidRDefault="00873332" w:rsidP="00873332">
      <w:pPr>
        <w:spacing w:line="240" w:lineRule="auto"/>
      </w:pPr>
    </w:p>
    <w:p w:rsidR="00873332" w:rsidRDefault="00B65BB2" w:rsidP="00873332">
      <w:pPr>
        <w:spacing w:line="240" w:lineRule="auto"/>
      </w:pPr>
      <w:hyperlink r:id="rId12" w:history="1">
        <w:r w:rsidR="00873332" w:rsidRPr="00904A06">
          <w:rPr>
            <w:rStyle w:val="Hypertextovodkaz"/>
          </w:rPr>
          <w:t>http://www.osobnostimat.estranky.cz/fotoalbum/maxmilian-ii.-emanuel-bavorsky-1662--bavorsky-vevoda/</w:t>
        </w:r>
      </w:hyperlink>
    </w:p>
    <w:sectPr w:rsidR="00873332" w:rsidSect="008477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94325"/>
    <w:multiLevelType w:val="hybridMultilevel"/>
    <w:tmpl w:val="C66833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4D2"/>
    <w:rsid w:val="000003D7"/>
    <w:rsid w:val="00004D8B"/>
    <w:rsid w:val="000059FA"/>
    <w:rsid w:val="000106B0"/>
    <w:rsid w:val="000108F8"/>
    <w:rsid w:val="00013214"/>
    <w:rsid w:val="0002051E"/>
    <w:rsid w:val="000253A8"/>
    <w:rsid w:val="000275E2"/>
    <w:rsid w:val="00032B6E"/>
    <w:rsid w:val="000345A5"/>
    <w:rsid w:val="0004366C"/>
    <w:rsid w:val="00046086"/>
    <w:rsid w:val="000460C2"/>
    <w:rsid w:val="00046AC3"/>
    <w:rsid w:val="00063A74"/>
    <w:rsid w:val="000668A2"/>
    <w:rsid w:val="00070CA1"/>
    <w:rsid w:val="000740FB"/>
    <w:rsid w:val="000741F5"/>
    <w:rsid w:val="0007695B"/>
    <w:rsid w:val="0008283F"/>
    <w:rsid w:val="000869CB"/>
    <w:rsid w:val="000903D1"/>
    <w:rsid w:val="0009305B"/>
    <w:rsid w:val="000941D0"/>
    <w:rsid w:val="00095B28"/>
    <w:rsid w:val="000972B6"/>
    <w:rsid w:val="00097413"/>
    <w:rsid w:val="000A250F"/>
    <w:rsid w:val="000A401F"/>
    <w:rsid w:val="000A491E"/>
    <w:rsid w:val="000A6F78"/>
    <w:rsid w:val="000A7057"/>
    <w:rsid w:val="000A7D09"/>
    <w:rsid w:val="000B145E"/>
    <w:rsid w:val="000B2854"/>
    <w:rsid w:val="000B2EC9"/>
    <w:rsid w:val="000B636E"/>
    <w:rsid w:val="000C07FC"/>
    <w:rsid w:val="000C412D"/>
    <w:rsid w:val="000C49C9"/>
    <w:rsid w:val="000C4D9B"/>
    <w:rsid w:val="000C60E9"/>
    <w:rsid w:val="000C6A02"/>
    <w:rsid w:val="000D46B0"/>
    <w:rsid w:val="000D791B"/>
    <w:rsid w:val="000E2B30"/>
    <w:rsid w:val="000E5FF3"/>
    <w:rsid w:val="000E78AA"/>
    <w:rsid w:val="000F36BB"/>
    <w:rsid w:val="000F433C"/>
    <w:rsid w:val="000F7D37"/>
    <w:rsid w:val="001016C6"/>
    <w:rsid w:val="00105664"/>
    <w:rsid w:val="00105CDC"/>
    <w:rsid w:val="00106059"/>
    <w:rsid w:val="00113673"/>
    <w:rsid w:val="00122D90"/>
    <w:rsid w:val="001231D6"/>
    <w:rsid w:val="001276AA"/>
    <w:rsid w:val="001319B0"/>
    <w:rsid w:val="00133415"/>
    <w:rsid w:val="001334D0"/>
    <w:rsid w:val="001336D4"/>
    <w:rsid w:val="00134D9E"/>
    <w:rsid w:val="001443B4"/>
    <w:rsid w:val="00152149"/>
    <w:rsid w:val="001527B9"/>
    <w:rsid w:val="00154418"/>
    <w:rsid w:val="00154852"/>
    <w:rsid w:val="00156936"/>
    <w:rsid w:val="001617FA"/>
    <w:rsid w:val="0016562B"/>
    <w:rsid w:val="00167BC1"/>
    <w:rsid w:val="001755FF"/>
    <w:rsid w:val="00183B2F"/>
    <w:rsid w:val="001857D3"/>
    <w:rsid w:val="00190227"/>
    <w:rsid w:val="0019024F"/>
    <w:rsid w:val="001939F5"/>
    <w:rsid w:val="0019738E"/>
    <w:rsid w:val="001A331B"/>
    <w:rsid w:val="001A3A3A"/>
    <w:rsid w:val="001A4DA7"/>
    <w:rsid w:val="001A6520"/>
    <w:rsid w:val="001A691F"/>
    <w:rsid w:val="001B01FB"/>
    <w:rsid w:val="001B0DCA"/>
    <w:rsid w:val="001B335D"/>
    <w:rsid w:val="001B544A"/>
    <w:rsid w:val="001C7ED2"/>
    <w:rsid w:val="001D3E67"/>
    <w:rsid w:val="001D4155"/>
    <w:rsid w:val="001E1CAA"/>
    <w:rsid w:val="001E3214"/>
    <w:rsid w:val="001E5BE9"/>
    <w:rsid w:val="001F1C0A"/>
    <w:rsid w:val="001F2155"/>
    <w:rsid w:val="001F24B4"/>
    <w:rsid w:val="001F5ED9"/>
    <w:rsid w:val="00204163"/>
    <w:rsid w:val="002050D5"/>
    <w:rsid w:val="002068DC"/>
    <w:rsid w:val="002127D6"/>
    <w:rsid w:val="00222566"/>
    <w:rsid w:val="00222E6E"/>
    <w:rsid w:val="0022332F"/>
    <w:rsid w:val="00226AF4"/>
    <w:rsid w:val="00232A00"/>
    <w:rsid w:val="00243F85"/>
    <w:rsid w:val="002441EC"/>
    <w:rsid w:val="00246899"/>
    <w:rsid w:val="002511CF"/>
    <w:rsid w:val="0025337C"/>
    <w:rsid w:val="00253E1D"/>
    <w:rsid w:val="002552D7"/>
    <w:rsid w:val="00261A88"/>
    <w:rsid w:val="00262276"/>
    <w:rsid w:val="00267D06"/>
    <w:rsid w:val="00272650"/>
    <w:rsid w:val="002771E7"/>
    <w:rsid w:val="002913A2"/>
    <w:rsid w:val="00291913"/>
    <w:rsid w:val="00293ABB"/>
    <w:rsid w:val="002A045C"/>
    <w:rsid w:val="002A2317"/>
    <w:rsid w:val="002A3ACC"/>
    <w:rsid w:val="002B0D5B"/>
    <w:rsid w:val="002B49AF"/>
    <w:rsid w:val="002B5378"/>
    <w:rsid w:val="002B5A16"/>
    <w:rsid w:val="002B669D"/>
    <w:rsid w:val="002B77FF"/>
    <w:rsid w:val="002C0BEF"/>
    <w:rsid w:val="002C7E38"/>
    <w:rsid w:val="002D00F2"/>
    <w:rsid w:val="002D516A"/>
    <w:rsid w:val="002D6AF4"/>
    <w:rsid w:val="002E065A"/>
    <w:rsid w:val="002E22BB"/>
    <w:rsid w:val="002E2617"/>
    <w:rsid w:val="002E32C5"/>
    <w:rsid w:val="002E70B8"/>
    <w:rsid w:val="002F4446"/>
    <w:rsid w:val="002F520B"/>
    <w:rsid w:val="002F78B3"/>
    <w:rsid w:val="00300537"/>
    <w:rsid w:val="00302760"/>
    <w:rsid w:val="00302D8F"/>
    <w:rsid w:val="00303A0F"/>
    <w:rsid w:val="00303EA9"/>
    <w:rsid w:val="00306F3A"/>
    <w:rsid w:val="0030733F"/>
    <w:rsid w:val="003149FE"/>
    <w:rsid w:val="00314E03"/>
    <w:rsid w:val="00315140"/>
    <w:rsid w:val="00316C7B"/>
    <w:rsid w:val="00321095"/>
    <w:rsid w:val="003217CC"/>
    <w:rsid w:val="00331694"/>
    <w:rsid w:val="00332D9B"/>
    <w:rsid w:val="003351B9"/>
    <w:rsid w:val="003374F2"/>
    <w:rsid w:val="00337633"/>
    <w:rsid w:val="00342A60"/>
    <w:rsid w:val="0034692D"/>
    <w:rsid w:val="003571C3"/>
    <w:rsid w:val="00357FA1"/>
    <w:rsid w:val="003601E9"/>
    <w:rsid w:val="00365686"/>
    <w:rsid w:val="00365F90"/>
    <w:rsid w:val="00367BC8"/>
    <w:rsid w:val="00367C46"/>
    <w:rsid w:val="00371381"/>
    <w:rsid w:val="00371962"/>
    <w:rsid w:val="003741FF"/>
    <w:rsid w:val="00376E41"/>
    <w:rsid w:val="00380D3B"/>
    <w:rsid w:val="0038113B"/>
    <w:rsid w:val="0038146D"/>
    <w:rsid w:val="0038292F"/>
    <w:rsid w:val="00397C9F"/>
    <w:rsid w:val="003A0EBF"/>
    <w:rsid w:val="003A2A55"/>
    <w:rsid w:val="003A3D71"/>
    <w:rsid w:val="003A41AE"/>
    <w:rsid w:val="003A5E94"/>
    <w:rsid w:val="003B05B5"/>
    <w:rsid w:val="003B6C38"/>
    <w:rsid w:val="003C2392"/>
    <w:rsid w:val="003C28A3"/>
    <w:rsid w:val="003C6979"/>
    <w:rsid w:val="003D06FC"/>
    <w:rsid w:val="003D1E80"/>
    <w:rsid w:val="003D64B8"/>
    <w:rsid w:val="003D7099"/>
    <w:rsid w:val="003E0F3C"/>
    <w:rsid w:val="003E14AD"/>
    <w:rsid w:val="003E442A"/>
    <w:rsid w:val="003E5F1C"/>
    <w:rsid w:val="003E6050"/>
    <w:rsid w:val="003F5531"/>
    <w:rsid w:val="00402149"/>
    <w:rsid w:val="00411FCD"/>
    <w:rsid w:val="004169F2"/>
    <w:rsid w:val="00426DFB"/>
    <w:rsid w:val="004277F9"/>
    <w:rsid w:val="004414FA"/>
    <w:rsid w:val="00443324"/>
    <w:rsid w:val="00454043"/>
    <w:rsid w:val="00454831"/>
    <w:rsid w:val="004574A8"/>
    <w:rsid w:val="0046093E"/>
    <w:rsid w:val="00460984"/>
    <w:rsid w:val="00461E87"/>
    <w:rsid w:val="00463B06"/>
    <w:rsid w:val="00465BF8"/>
    <w:rsid w:val="00473EF8"/>
    <w:rsid w:val="00480FAF"/>
    <w:rsid w:val="00485EAF"/>
    <w:rsid w:val="00486298"/>
    <w:rsid w:val="00486D2A"/>
    <w:rsid w:val="0049192C"/>
    <w:rsid w:val="004A2029"/>
    <w:rsid w:val="004A35C2"/>
    <w:rsid w:val="004A40BA"/>
    <w:rsid w:val="004A664B"/>
    <w:rsid w:val="004B1D3F"/>
    <w:rsid w:val="004B5AA4"/>
    <w:rsid w:val="004C0E38"/>
    <w:rsid w:val="004C24BA"/>
    <w:rsid w:val="004C5FC5"/>
    <w:rsid w:val="004D1097"/>
    <w:rsid w:val="004D14CE"/>
    <w:rsid w:val="004D2961"/>
    <w:rsid w:val="004D3505"/>
    <w:rsid w:val="004D47B1"/>
    <w:rsid w:val="004D4D37"/>
    <w:rsid w:val="004E453C"/>
    <w:rsid w:val="004F22E0"/>
    <w:rsid w:val="004F2BC9"/>
    <w:rsid w:val="004F55BB"/>
    <w:rsid w:val="00503A81"/>
    <w:rsid w:val="005048E0"/>
    <w:rsid w:val="0050642B"/>
    <w:rsid w:val="005067A1"/>
    <w:rsid w:val="00516779"/>
    <w:rsid w:val="00517178"/>
    <w:rsid w:val="00517A5A"/>
    <w:rsid w:val="005204B4"/>
    <w:rsid w:val="0052148A"/>
    <w:rsid w:val="00521B81"/>
    <w:rsid w:val="00525A0E"/>
    <w:rsid w:val="00531248"/>
    <w:rsid w:val="00532C9C"/>
    <w:rsid w:val="00540D51"/>
    <w:rsid w:val="00541494"/>
    <w:rsid w:val="00541D8E"/>
    <w:rsid w:val="00541E5D"/>
    <w:rsid w:val="0054758A"/>
    <w:rsid w:val="00563802"/>
    <w:rsid w:val="0057263D"/>
    <w:rsid w:val="005761E7"/>
    <w:rsid w:val="00580CCC"/>
    <w:rsid w:val="0058264F"/>
    <w:rsid w:val="005827D9"/>
    <w:rsid w:val="00582F2F"/>
    <w:rsid w:val="00583334"/>
    <w:rsid w:val="005847AE"/>
    <w:rsid w:val="00586315"/>
    <w:rsid w:val="00591ABD"/>
    <w:rsid w:val="00592013"/>
    <w:rsid w:val="0059204A"/>
    <w:rsid w:val="005958EA"/>
    <w:rsid w:val="00595B5D"/>
    <w:rsid w:val="005971FE"/>
    <w:rsid w:val="005973E2"/>
    <w:rsid w:val="005A2AE8"/>
    <w:rsid w:val="005A3F96"/>
    <w:rsid w:val="005A7433"/>
    <w:rsid w:val="005B1688"/>
    <w:rsid w:val="005B209A"/>
    <w:rsid w:val="005B252E"/>
    <w:rsid w:val="005B6424"/>
    <w:rsid w:val="005B6777"/>
    <w:rsid w:val="005C189D"/>
    <w:rsid w:val="005C19AA"/>
    <w:rsid w:val="005C28F3"/>
    <w:rsid w:val="005D11D5"/>
    <w:rsid w:val="005D1389"/>
    <w:rsid w:val="005D17D7"/>
    <w:rsid w:val="005D184C"/>
    <w:rsid w:val="005D3C4A"/>
    <w:rsid w:val="005D5119"/>
    <w:rsid w:val="005D62D7"/>
    <w:rsid w:val="005E0E5B"/>
    <w:rsid w:val="005E504F"/>
    <w:rsid w:val="005F076E"/>
    <w:rsid w:val="005F2945"/>
    <w:rsid w:val="005F2F08"/>
    <w:rsid w:val="005F4927"/>
    <w:rsid w:val="00601628"/>
    <w:rsid w:val="0060339B"/>
    <w:rsid w:val="006058C5"/>
    <w:rsid w:val="0060660B"/>
    <w:rsid w:val="00606DCB"/>
    <w:rsid w:val="0061046D"/>
    <w:rsid w:val="006203FC"/>
    <w:rsid w:val="006206F5"/>
    <w:rsid w:val="006234A1"/>
    <w:rsid w:val="00632F1F"/>
    <w:rsid w:val="00633FB2"/>
    <w:rsid w:val="00635F8B"/>
    <w:rsid w:val="0063604B"/>
    <w:rsid w:val="00645F30"/>
    <w:rsid w:val="006503FA"/>
    <w:rsid w:val="00655C55"/>
    <w:rsid w:val="00657458"/>
    <w:rsid w:val="00657809"/>
    <w:rsid w:val="00657A7C"/>
    <w:rsid w:val="006603B1"/>
    <w:rsid w:val="006629AD"/>
    <w:rsid w:val="00666624"/>
    <w:rsid w:val="006668CB"/>
    <w:rsid w:val="00674900"/>
    <w:rsid w:val="006827C3"/>
    <w:rsid w:val="00683012"/>
    <w:rsid w:val="00683CD0"/>
    <w:rsid w:val="0068710F"/>
    <w:rsid w:val="00687861"/>
    <w:rsid w:val="00687A6B"/>
    <w:rsid w:val="0069071D"/>
    <w:rsid w:val="006945D0"/>
    <w:rsid w:val="00696B22"/>
    <w:rsid w:val="0069708F"/>
    <w:rsid w:val="006A1B5B"/>
    <w:rsid w:val="006B088D"/>
    <w:rsid w:val="006B09A0"/>
    <w:rsid w:val="006B5560"/>
    <w:rsid w:val="006B576B"/>
    <w:rsid w:val="006B6E9C"/>
    <w:rsid w:val="006C4CBC"/>
    <w:rsid w:val="006C4F28"/>
    <w:rsid w:val="006D6923"/>
    <w:rsid w:val="006E75BF"/>
    <w:rsid w:val="006F2A8B"/>
    <w:rsid w:val="006F4A9C"/>
    <w:rsid w:val="00700931"/>
    <w:rsid w:val="00702357"/>
    <w:rsid w:val="0070247B"/>
    <w:rsid w:val="0070353A"/>
    <w:rsid w:val="007043B1"/>
    <w:rsid w:val="00713906"/>
    <w:rsid w:val="00716E88"/>
    <w:rsid w:val="0072061D"/>
    <w:rsid w:val="00726555"/>
    <w:rsid w:val="007270A7"/>
    <w:rsid w:val="007313BC"/>
    <w:rsid w:val="0073556D"/>
    <w:rsid w:val="0074466C"/>
    <w:rsid w:val="007458D3"/>
    <w:rsid w:val="0074748D"/>
    <w:rsid w:val="00756342"/>
    <w:rsid w:val="0075643D"/>
    <w:rsid w:val="00757589"/>
    <w:rsid w:val="00766804"/>
    <w:rsid w:val="007744B9"/>
    <w:rsid w:val="00774EF0"/>
    <w:rsid w:val="00777D0C"/>
    <w:rsid w:val="007815D9"/>
    <w:rsid w:val="00785059"/>
    <w:rsid w:val="00785E8C"/>
    <w:rsid w:val="00791590"/>
    <w:rsid w:val="00791F6B"/>
    <w:rsid w:val="007958C4"/>
    <w:rsid w:val="007970E9"/>
    <w:rsid w:val="007A0490"/>
    <w:rsid w:val="007A0FF6"/>
    <w:rsid w:val="007A1363"/>
    <w:rsid w:val="007A2DDE"/>
    <w:rsid w:val="007A3A58"/>
    <w:rsid w:val="007A4473"/>
    <w:rsid w:val="007A5A9D"/>
    <w:rsid w:val="007B3F04"/>
    <w:rsid w:val="007C253D"/>
    <w:rsid w:val="007C44D7"/>
    <w:rsid w:val="007C7037"/>
    <w:rsid w:val="007D3E4C"/>
    <w:rsid w:val="007D704A"/>
    <w:rsid w:val="007E12AE"/>
    <w:rsid w:val="007E22B3"/>
    <w:rsid w:val="007F1298"/>
    <w:rsid w:val="007F218C"/>
    <w:rsid w:val="007F474E"/>
    <w:rsid w:val="007F7009"/>
    <w:rsid w:val="0080025D"/>
    <w:rsid w:val="00803BC4"/>
    <w:rsid w:val="008044CF"/>
    <w:rsid w:val="008074D4"/>
    <w:rsid w:val="00810A6C"/>
    <w:rsid w:val="008125D4"/>
    <w:rsid w:val="008130ED"/>
    <w:rsid w:val="00813B9B"/>
    <w:rsid w:val="00816093"/>
    <w:rsid w:val="00827B69"/>
    <w:rsid w:val="00831BB1"/>
    <w:rsid w:val="008368C4"/>
    <w:rsid w:val="00844297"/>
    <w:rsid w:val="00845C47"/>
    <w:rsid w:val="0084728B"/>
    <w:rsid w:val="008477D2"/>
    <w:rsid w:val="00852AE2"/>
    <w:rsid w:val="00855A2B"/>
    <w:rsid w:val="00861BFE"/>
    <w:rsid w:val="008642D9"/>
    <w:rsid w:val="008676A4"/>
    <w:rsid w:val="00872302"/>
    <w:rsid w:val="00873332"/>
    <w:rsid w:val="008758CC"/>
    <w:rsid w:val="00884918"/>
    <w:rsid w:val="00884A1C"/>
    <w:rsid w:val="00884D18"/>
    <w:rsid w:val="00885ECD"/>
    <w:rsid w:val="0089326A"/>
    <w:rsid w:val="008A7CD8"/>
    <w:rsid w:val="008B0521"/>
    <w:rsid w:val="008B17A6"/>
    <w:rsid w:val="008C5A7F"/>
    <w:rsid w:val="008C61F6"/>
    <w:rsid w:val="008D0F85"/>
    <w:rsid w:val="008D5679"/>
    <w:rsid w:val="008E0828"/>
    <w:rsid w:val="008E0CC8"/>
    <w:rsid w:val="008E3FF4"/>
    <w:rsid w:val="008E6935"/>
    <w:rsid w:val="008E779B"/>
    <w:rsid w:val="008F2BC3"/>
    <w:rsid w:val="008F43D6"/>
    <w:rsid w:val="00900D63"/>
    <w:rsid w:val="00913A59"/>
    <w:rsid w:val="00913BFB"/>
    <w:rsid w:val="009178EE"/>
    <w:rsid w:val="009255AA"/>
    <w:rsid w:val="009260F5"/>
    <w:rsid w:val="00931B23"/>
    <w:rsid w:val="00933637"/>
    <w:rsid w:val="00935A35"/>
    <w:rsid w:val="00937B3C"/>
    <w:rsid w:val="00945DF0"/>
    <w:rsid w:val="0095387E"/>
    <w:rsid w:val="00960A06"/>
    <w:rsid w:val="00960DC9"/>
    <w:rsid w:val="009641B1"/>
    <w:rsid w:val="009643EB"/>
    <w:rsid w:val="00971D04"/>
    <w:rsid w:val="009745DE"/>
    <w:rsid w:val="00974A41"/>
    <w:rsid w:val="0098002F"/>
    <w:rsid w:val="00982077"/>
    <w:rsid w:val="009820F1"/>
    <w:rsid w:val="00982372"/>
    <w:rsid w:val="00984490"/>
    <w:rsid w:val="00996FDC"/>
    <w:rsid w:val="00997FBE"/>
    <w:rsid w:val="009A1C99"/>
    <w:rsid w:val="009A43CC"/>
    <w:rsid w:val="009A4ACF"/>
    <w:rsid w:val="009A546E"/>
    <w:rsid w:val="009A7D83"/>
    <w:rsid w:val="009B2249"/>
    <w:rsid w:val="009C10A2"/>
    <w:rsid w:val="009C1D27"/>
    <w:rsid w:val="009D0039"/>
    <w:rsid w:val="009D563C"/>
    <w:rsid w:val="009D6A03"/>
    <w:rsid w:val="009D74A1"/>
    <w:rsid w:val="009E512C"/>
    <w:rsid w:val="009F0E9A"/>
    <w:rsid w:val="009F4CD8"/>
    <w:rsid w:val="009F5F68"/>
    <w:rsid w:val="00A0253F"/>
    <w:rsid w:val="00A03154"/>
    <w:rsid w:val="00A03681"/>
    <w:rsid w:val="00A04C5F"/>
    <w:rsid w:val="00A05FC1"/>
    <w:rsid w:val="00A06998"/>
    <w:rsid w:val="00A15955"/>
    <w:rsid w:val="00A15D98"/>
    <w:rsid w:val="00A21335"/>
    <w:rsid w:val="00A223FD"/>
    <w:rsid w:val="00A22F3B"/>
    <w:rsid w:val="00A27F14"/>
    <w:rsid w:val="00A30C5C"/>
    <w:rsid w:val="00A31584"/>
    <w:rsid w:val="00A316A8"/>
    <w:rsid w:val="00A33276"/>
    <w:rsid w:val="00A34231"/>
    <w:rsid w:val="00A36EFA"/>
    <w:rsid w:val="00A3737C"/>
    <w:rsid w:val="00A401B2"/>
    <w:rsid w:val="00A430E5"/>
    <w:rsid w:val="00A450AF"/>
    <w:rsid w:val="00A45A73"/>
    <w:rsid w:val="00A52119"/>
    <w:rsid w:val="00A52606"/>
    <w:rsid w:val="00A61BBF"/>
    <w:rsid w:val="00A675F0"/>
    <w:rsid w:val="00A67A46"/>
    <w:rsid w:val="00A7329C"/>
    <w:rsid w:val="00A73708"/>
    <w:rsid w:val="00A74235"/>
    <w:rsid w:val="00A77BF3"/>
    <w:rsid w:val="00A8339B"/>
    <w:rsid w:val="00A87CED"/>
    <w:rsid w:val="00A9049A"/>
    <w:rsid w:val="00A91F55"/>
    <w:rsid w:val="00AA7C4E"/>
    <w:rsid w:val="00AB6722"/>
    <w:rsid w:val="00AB7F0A"/>
    <w:rsid w:val="00AC67C8"/>
    <w:rsid w:val="00AD1775"/>
    <w:rsid w:val="00AD48EA"/>
    <w:rsid w:val="00AD53EA"/>
    <w:rsid w:val="00AD754E"/>
    <w:rsid w:val="00AE1B29"/>
    <w:rsid w:val="00AE229D"/>
    <w:rsid w:val="00AF169B"/>
    <w:rsid w:val="00AF1CA7"/>
    <w:rsid w:val="00AF364B"/>
    <w:rsid w:val="00B0069B"/>
    <w:rsid w:val="00B0281E"/>
    <w:rsid w:val="00B02A9F"/>
    <w:rsid w:val="00B05006"/>
    <w:rsid w:val="00B14550"/>
    <w:rsid w:val="00B147BA"/>
    <w:rsid w:val="00B23131"/>
    <w:rsid w:val="00B24475"/>
    <w:rsid w:val="00B31E2C"/>
    <w:rsid w:val="00B31F27"/>
    <w:rsid w:val="00B340D1"/>
    <w:rsid w:val="00B35C59"/>
    <w:rsid w:val="00B46F28"/>
    <w:rsid w:val="00B512FD"/>
    <w:rsid w:val="00B51688"/>
    <w:rsid w:val="00B579C0"/>
    <w:rsid w:val="00B6185E"/>
    <w:rsid w:val="00B64A72"/>
    <w:rsid w:val="00B65BB2"/>
    <w:rsid w:val="00B7074F"/>
    <w:rsid w:val="00B7231E"/>
    <w:rsid w:val="00B7510E"/>
    <w:rsid w:val="00B755E0"/>
    <w:rsid w:val="00B8008C"/>
    <w:rsid w:val="00B82559"/>
    <w:rsid w:val="00B83E4A"/>
    <w:rsid w:val="00B84102"/>
    <w:rsid w:val="00B8639B"/>
    <w:rsid w:val="00B8720B"/>
    <w:rsid w:val="00B9023D"/>
    <w:rsid w:val="00B912BB"/>
    <w:rsid w:val="00B96792"/>
    <w:rsid w:val="00B97FB2"/>
    <w:rsid w:val="00BA2230"/>
    <w:rsid w:val="00BA3BC0"/>
    <w:rsid w:val="00BB09E2"/>
    <w:rsid w:val="00BB0FEC"/>
    <w:rsid w:val="00BC2AED"/>
    <w:rsid w:val="00BC5B8B"/>
    <w:rsid w:val="00BC7493"/>
    <w:rsid w:val="00BC7D33"/>
    <w:rsid w:val="00BD00D8"/>
    <w:rsid w:val="00BD4488"/>
    <w:rsid w:val="00BD49D8"/>
    <w:rsid w:val="00BE20D4"/>
    <w:rsid w:val="00BE2ACE"/>
    <w:rsid w:val="00BE3853"/>
    <w:rsid w:val="00BF0484"/>
    <w:rsid w:val="00BF191C"/>
    <w:rsid w:val="00C03FCB"/>
    <w:rsid w:val="00C05AD8"/>
    <w:rsid w:val="00C0759D"/>
    <w:rsid w:val="00C145C3"/>
    <w:rsid w:val="00C14A22"/>
    <w:rsid w:val="00C1776F"/>
    <w:rsid w:val="00C20245"/>
    <w:rsid w:val="00C20888"/>
    <w:rsid w:val="00C2344C"/>
    <w:rsid w:val="00C2398E"/>
    <w:rsid w:val="00C267D4"/>
    <w:rsid w:val="00C32A90"/>
    <w:rsid w:val="00C33191"/>
    <w:rsid w:val="00C34CB6"/>
    <w:rsid w:val="00C43AB1"/>
    <w:rsid w:val="00C502B2"/>
    <w:rsid w:val="00C505F6"/>
    <w:rsid w:val="00C5791F"/>
    <w:rsid w:val="00C62600"/>
    <w:rsid w:val="00C62D64"/>
    <w:rsid w:val="00C63F10"/>
    <w:rsid w:val="00C676FE"/>
    <w:rsid w:val="00C72790"/>
    <w:rsid w:val="00C7651D"/>
    <w:rsid w:val="00C81CA7"/>
    <w:rsid w:val="00C82ABF"/>
    <w:rsid w:val="00C846C4"/>
    <w:rsid w:val="00C914C2"/>
    <w:rsid w:val="00C94160"/>
    <w:rsid w:val="00C966A4"/>
    <w:rsid w:val="00C97643"/>
    <w:rsid w:val="00CB0B54"/>
    <w:rsid w:val="00CB398E"/>
    <w:rsid w:val="00CB4D00"/>
    <w:rsid w:val="00CB5CB8"/>
    <w:rsid w:val="00CB767D"/>
    <w:rsid w:val="00CC0411"/>
    <w:rsid w:val="00CC253C"/>
    <w:rsid w:val="00CC2F20"/>
    <w:rsid w:val="00CC71B3"/>
    <w:rsid w:val="00CE0FE6"/>
    <w:rsid w:val="00CE45E1"/>
    <w:rsid w:val="00CF0E15"/>
    <w:rsid w:val="00CF3191"/>
    <w:rsid w:val="00CF47B4"/>
    <w:rsid w:val="00CF635E"/>
    <w:rsid w:val="00CF6EA5"/>
    <w:rsid w:val="00D035FF"/>
    <w:rsid w:val="00D0596A"/>
    <w:rsid w:val="00D05A1B"/>
    <w:rsid w:val="00D061F9"/>
    <w:rsid w:val="00D0698D"/>
    <w:rsid w:val="00D10A6B"/>
    <w:rsid w:val="00D11DE5"/>
    <w:rsid w:val="00D123C3"/>
    <w:rsid w:val="00D13C75"/>
    <w:rsid w:val="00D1722D"/>
    <w:rsid w:val="00D17BC3"/>
    <w:rsid w:val="00D23822"/>
    <w:rsid w:val="00D241D7"/>
    <w:rsid w:val="00D251F5"/>
    <w:rsid w:val="00D3324E"/>
    <w:rsid w:val="00D341F4"/>
    <w:rsid w:val="00D35148"/>
    <w:rsid w:val="00D352A8"/>
    <w:rsid w:val="00D43694"/>
    <w:rsid w:val="00D444A0"/>
    <w:rsid w:val="00D46D30"/>
    <w:rsid w:val="00D51683"/>
    <w:rsid w:val="00D5243C"/>
    <w:rsid w:val="00D529DD"/>
    <w:rsid w:val="00D55E20"/>
    <w:rsid w:val="00D5677B"/>
    <w:rsid w:val="00D701E6"/>
    <w:rsid w:val="00D77CBA"/>
    <w:rsid w:val="00D81B8B"/>
    <w:rsid w:val="00D841E5"/>
    <w:rsid w:val="00D92383"/>
    <w:rsid w:val="00D929C6"/>
    <w:rsid w:val="00D944FA"/>
    <w:rsid w:val="00D9550D"/>
    <w:rsid w:val="00DA0F88"/>
    <w:rsid w:val="00DA4061"/>
    <w:rsid w:val="00DA4F7C"/>
    <w:rsid w:val="00DA67A4"/>
    <w:rsid w:val="00DB0ADA"/>
    <w:rsid w:val="00DB7CCD"/>
    <w:rsid w:val="00DC1BE5"/>
    <w:rsid w:val="00DC2975"/>
    <w:rsid w:val="00DD02EF"/>
    <w:rsid w:val="00DD37F4"/>
    <w:rsid w:val="00DD43FB"/>
    <w:rsid w:val="00DD4913"/>
    <w:rsid w:val="00DD493D"/>
    <w:rsid w:val="00DD793D"/>
    <w:rsid w:val="00DE20BE"/>
    <w:rsid w:val="00DE4BB6"/>
    <w:rsid w:val="00DE5491"/>
    <w:rsid w:val="00DE54D2"/>
    <w:rsid w:val="00DE5530"/>
    <w:rsid w:val="00DE5EC8"/>
    <w:rsid w:val="00DE7829"/>
    <w:rsid w:val="00DF2A2F"/>
    <w:rsid w:val="00DF2ADE"/>
    <w:rsid w:val="00DF6A2C"/>
    <w:rsid w:val="00E01C28"/>
    <w:rsid w:val="00E05B23"/>
    <w:rsid w:val="00E07FC8"/>
    <w:rsid w:val="00E11FAB"/>
    <w:rsid w:val="00E16CD8"/>
    <w:rsid w:val="00E17466"/>
    <w:rsid w:val="00E1767A"/>
    <w:rsid w:val="00E177FE"/>
    <w:rsid w:val="00E22E72"/>
    <w:rsid w:val="00E2301F"/>
    <w:rsid w:val="00E23D8E"/>
    <w:rsid w:val="00E25886"/>
    <w:rsid w:val="00E26C63"/>
    <w:rsid w:val="00E31D16"/>
    <w:rsid w:val="00E332AD"/>
    <w:rsid w:val="00E33750"/>
    <w:rsid w:val="00E345AD"/>
    <w:rsid w:val="00E374BB"/>
    <w:rsid w:val="00E4069A"/>
    <w:rsid w:val="00E449D9"/>
    <w:rsid w:val="00E470B3"/>
    <w:rsid w:val="00E47DCC"/>
    <w:rsid w:val="00E51505"/>
    <w:rsid w:val="00E54BCD"/>
    <w:rsid w:val="00E56F6F"/>
    <w:rsid w:val="00E63079"/>
    <w:rsid w:val="00E651AE"/>
    <w:rsid w:val="00E7090C"/>
    <w:rsid w:val="00E70CB8"/>
    <w:rsid w:val="00E740FE"/>
    <w:rsid w:val="00E75D64"/>
    <w:rsid w:val="00E778A1"/>
    <w:rsid w:val="00E778D1"/>
    <w:rsid w:val="00E87C5D"/>
    <w:rsid w:val="00E90ECE"/>
    <w:rsid w:val="00E937BF"/>
    <w:rsid w:val="00E96C09"/>
    <w:rsid w:val="00EA5D9A"/>
    <w:rsid w:val="00EA666A"/>
    <w:rsid w:val="00EB06F1"/>
    <w:rsid w:val="00EB2FDA"/>
    <w:rsid w:val="00EB6C34"/>
    <w:rsid w:val="00EC036F"/>
    <w:rsid w:val="00EC0678"/>
    <w:rsid w:val="00EC263A"/>
    <w:rsid w:val="00EC34D2"/>
    <w:rsid w:val="00EC41AD"/>
    <w:rsid w:val="00ED0B6B"/>
    <w:rsid w:val="00ED2B32"/>
    <w:rsid w:val="00ED2F5B"/>
    <w:rsid w:val="00ED4300"/>
    <w:rsid w:val="00ED51CD"/>
    <w:rsid w:val="00ED5D27"/>
    <w:rsid w:val="00EE7622"/>
    <w:rsid w:val="00EF07D0"/>
    <w:rsid w:val="00EF18A4"/>
    <w:rsid w:val="00EF1AAB"/>
    <w:rsid w:val="00EF5575"/>
    <w:rsid w:val="00EF5728"/>
    <w:rsid w:val="00F07F9B"/>
    <w:rsid w:val="00F10093"/>
    <w:rsid w:val="00F111F5"/>
    <w:rsid w:val="00F112E6"/>
    <w:rsid w:val="00F14803"/>
    <w:rsid w:val="00F1632B"/>
    <w:rsid w:val="00F167B1"/>
    <w:rsid w:val="00F17F16"/>
    <w:rsid w:val="00F222FF"/>
    <w:rsid w:val="00F2324E"/>
    <w:rsid w:val="00F26819"/>
    <w:rsid w:val="00F3272C"/>
    <w:rsid w:val="00F3297B"/>
    <w:rsid w:val="00F35581"/>
    <w:rsid w:val="00F35748"/>
    <w:rsid w:val="00F36154"/>
    <w:rsid w:val="00F417F1"/>
    <w:rsid w:val="00F521F2"/>
    <w:rsid w:val="00F535D9"/>
    <w:rsid w:val="00F54C41"/>
    <w:rsid w:val="00F55FF1"/>
    <w:rsid w:val="00F56BCF"/>
    <w:rsid w:val="00F57102"/>
    <w:rsid w:val="00F57683"/>
    <w:rsid w:val="00F615F5"/>
    <w:rsid w:val="00F63BE0"/>
    <w:rsid w:val="00F652D4"/>
    <w:rsid w:val="00F767DC"/>
    <w:rsid w:val="00F8316E"/>
    <w:rsid w:val="00F868D1"/>
    <w:rsid w:val="00F976DF"/>
    <w:rsid w:val="00FA4EEB"/>
    <w:rsid w:val="00FA7C4D"/>
    <w:rsid w:val="00FB5193"/>
    <w:rsid w:val="00FB7A50"/>
    <w:rsid w:val="00FC375D"/>
    <w:rsid w:val="00FC42B4"/>
    <w:rsid w:val="00FC5D7F"/>
    <w:rsid w:val="00FC6AC6"/>
    <w:rsid w:val="00FC7DFC"/>
    <w:rsid w:val="00FD40D4"/>
    <w:rsid w:val="00FD5185"/>
    <w:rsid w:val="00FD56A8"/>
    <w:rsid w:val="00FD7F60"/>
    <w:rsid w:val="00FE1D88"/>
    <w:rsid w:val="00FE2082"/>
    <w:rsid w:val="00FE58A4"/>
    <w:rsid w:val="00FF1A8B"/>
    <w:rsid w:val="00FF5255"/>
    <w:rsid w:val="00FF528A"/>
    <w:rsid w:val="00FF5EF7"/>
    <w:rsid w:val="00FF655F"/>
    <w:rsid w:val="00FF6F7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BCEFB-936F-4EB8-A51E-B166D8E84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7D2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3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503F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73332"/>
    <w:rPr>
      <w:color w:val="0000FF" w:themeColor="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33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7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7C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-apps.com/60_cs/e_3599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ovnici.cz/maxmilian-II-emanuel" TargetMode="External"/><Relationship Id="rId12" Type="http://schemas.openxmlformats.org/officeDocument/2006/relationships/hyperlink" Target="http://www.osobnostimat.estranky.cz/fotoalbum/maxmilian-ii.-emanuel-bavorsky-1662--bavorsky-vevod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s.wikipedia.org/wiki/V%C3%A1lka_o_%C5%A1pan%C4%9Blsk%C3%A9_d%C4%9Bdictv%C3%AD" TargetMode="External"/><Relationship Id="rId11" Type="http://schemas.openxmlformats.org/officeDocument/2006/relationships/hyperlink" Target="https://cs.wikipedia.org/wiki/Ferdinand_Maria_Bavorsk%C3%BD" TargetMode="External"/><Relationship Id="rId5" Type="http://schemas.openxmlformats.org/officeDocument/2006/relationships/hyperlink" Target="https://cs.wikipedia.org/wiki/Maxmili%C3%A1n_II._Emanuel" TargetMode="External"/><Relationship Id="rId10" Type="http://schemas.openxmlformats.org/officeDocument/2006/relationships/hyperlink" Target="https://leporelo.info/maxmilian-2-emanu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s.wikipedia.org/wiki/Bitva_u_H%C3%B6chst%C3%A4dt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823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</dc:creator>
  <cp:keywords/>
  <dc:description/>
  <cp:lastModifiedBy>Jiřina Štouračová</cp:lastModifiedBy>
  <cp:revision>4</cp:revision>
  <cp:lastPrinted>2016-10-24T16:58:00Z</cp:lastPrinted>
  <dcterms:created xsi:type="dcterms:W3CDTF">2016-10-24T17:00:00Z</dcterms:created>
  <dcterms:modified xsi:type="dcterms:W3CDTF">2016-10-24T18:33:00Z</dcterms:modified>
</cp:coreProperties>
</file>