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BE25" w14:textId="55186346" w:rsidR="00D27062" w:rsidRPr="006742F7" w:rsidRDefault="00FD41BF" w:rsidP="006742F7">
      <w:pPr>
        <w:spacing w:before="120"/>
        <w:jc w:val="center"/>
        <w:rPr>
          <w:b/>
          <w:bCs/>
        </w:rPr>
      </w:pPr>
      <w:r w:rsidRPr="006742F7">
        <w:rPr>
          <w:b/>
          <w:bCs/>
        </w:rPr>
        <w:t xml:space="preserve">Kde hledat </w:t>
      </w:r>
      <w:r w:rsidR="001C5F7B" w:rsidRPr="006742F7">
        <w:rPr>
          <w:b/>
          <w:bCs/>
        </w:rPr>
        <w:t>literaturu</w:t>
      </w:r>
    </w:p>
    <w:p w14:paraId="20EF6C95" w14:textId="77777777" w:rsidR="00D27062" w:rsidRPr="006742F7" w:rsidRDefault="00D27062" w:rsidP="006742F7">
      <w:pPr>
        <w:spacing w:before="120"/>
      </w:pPr>
    </w:p>
    <w:p w14:paraId="5E9C2C17" w14:textId="18437B0B" w:rsidR="000B6511" w:rsidRPr="006742F7" w:rsidRDefault="00FD41BF" w:rsidP="006742F7">
      <w:pPr>
        <w:pStyle w:val="ListParagraph"/>
        <w:numPr>
          <w:ilvl w:val="0"/>
          <w:numId w:val="6"/>
        </w:numPr>
        <w:spacing w:before="120"/>
        <w:ind w:left="0" w:firstLine="0"/>
      </w:pPr>
      <w:r w:rsidRPr="006742F7">
        <w:t>Knihovny</w:t>
      </w:r>
    </w:p>
    <w:p w14:paraId="28544739" w14:textId="77777777" w:rsidR="00861912" w:rsidRPr="006742F7" w:rsidRDefault="00FE7279" w:rsidP="006742F7">
      <w:pPr>
        <w:pStyle w:val="ListParagraph"/>
        <w:numPr>
          <w:ilvl w:val="0"/>
          <w:numId w:val="6"/>
        </w:numPr>
        <w:spacing w:before="120"/>
        <w:ind w:left="0" w:firstLine="0"/>
      </w:pPr>
      <w:r w:rsidRPr="006742F7">
        <w:t>Online zdroje</w:t>
      </w:r>
    </w:p>
    <w:p w14:paraId="443D1984" w14:textId="77777777"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sz w:val="24"/>
          <w:szCs w:val="24"/>
        </w:rPr>
        <w:t>A) Bibliografické zdroje</w:t>
      </w:r>
    </w:p>
    <w:p w14:paraId="7708C58D" w14:textId="77777777"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sz w:val="24"/>
          <w:szCs w:val="24"/>
        </w:rPr>
        <w:t>B) Encyklopedie s texty a obrazy</w:t>
      </w:r>
    </w:p>
    <w:p w14:paraId="268FA1F1" w14:textId="77777777"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sz w:val="24"/>
          <w:szCs w:val="24"/>
        </w:rPr>
        <w:t>C) Databáze s abstraktem, případně plným textem a obrazy</w:t>
      </w:r>
    </w:p>
    <w:p w14:paraId="2F34FD62" w14:textId="6FD40A58"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sz w:val="24"/>
          <w:szCs w:val="24"/>
        </w:rPr>
        <w:t>D) Databáze historická a kulturně historická pro dějiny 18. století</w:t>
      </w:r>
    </w:p>
    <w:p w14:paraId="79A7CF73" w14:textId="3CEEC74B" w:rsidR="00861912" w:rsidRPr="006742F7" w:rsidRDefault="00207962" w:rsidP="006742F7">
      <w:pPr>
        <w:pStyle w:val="ListParagraph"/>
        <w:numPr>
          <w:ilvl w:val="0"/>
          <w:numId w:val="6"/>
        </w:numPr>
        <w:spacing w:before="120"/>
        <w:ind w:left="0" w:firstLine="0"/>
      </w:pPr>
      <w:r w:rsidRPr="006742F7">
        <w:t>Ar</w:t>
      </w:r>
      <w:r w:rsidR="00D12C29" w:rsidRPr="006742F7">
        <w:t>chivní fondy</w:t>
      </w:r>
    </w:p>
    <w:p w14:paraId="7FC88A9B" w14:textId="77777777" w:rsidR="006742F7" w:rsidRDefault="00861912" w:rsidP="006742F7">
      <w:pPr>
        <w:pStyle w:val="ListParagraph"/>
        <w:numPr>
          <w:ilvl w:val="0"/>
          <w:numId w:val="6"/>
        </w:numPr>
        <w:spacing w:before="120"/>
        <w:ind w:left="0" w:firstLine="0"/>
      </w:pPr>
      <w:r w:rsidRPr="006742F7">
        <w:t>Obrazové databáze</w:t>
      </w:r>
      <w:bookmarkStart w:id="0" w:name="_Toc411242965"/>
    </w:p>
    <w:p w14:paraId="31A415C8" w14:textId="77777777" w:rsidR="006742F7" w:rsidRPr="006742F7" w:rsidRDefault="006742F7" w:rsidP="006742F7">
      <w:pPr>
        <w:pStyle w:val="ListParagraph"/>
        <w:spacing w:before="120"/>
        <w:ind w:left="0"/>
      </w:pPr>
    </w:p>
    <w:p w14:paraId="2DDA7AC1" w14:textId="77777777" w:rsidR="006742F7" w:rsidRDefault="006742F7" w:rsidP="006742F7">
      <w:pPr>
        <w:pStyle w:val="ListParagraph"/>
        <w:spacing w:before="120"/>
        <w:ind w:left="0"/>
        <w:rPr>
          <w:b/>
        </w:rPr>
      </w:pPr>
    </w:p>
    <w:p w14:paraId="0E2A2708" w14:textId="4536A333" w:rsidR="00722776" w:rsidRPr="006742F7" w:rsidRDefault="006742F7" w:rsidP="006742F7">
      <w:pPr>
        <w:pStyle w:val="ListParagraph"/>
        <w:spacing w:before="120"/>
        <w:ind w:left="0"/>
        <w:rPr>
          <w:b/>
          <w:caps/>
        </w:rPr>
      </w:pPr>
      <w:r>
        <w:rPr>
          <w:b/>
          <w:caps/>
        </w:rPr>
        <w:t xml:space="preserve">1. </w:t>
      </w:r>
      <w:r w:rsidR="00722776" w:rsidRPr="006742F7">
        <w:rPr>
          <w:b/>
          <w:caps/>
        </w:rPr>
        <w:t>Knihovny</w:t>
      </w:r>
      <w:bookmarkEnd w:id="0"/>
    </w:p>
    <w:p w14:paraId="02281415" w14:textId="77777777" w:rsidR="00C0142A" w:rsidRPr="006742F7" w:rsidRDefault="002F2107" w:rsidP="006742F7">
      <w:pPr>
        <w:numPr>
          <w:ilvl w:val="0"/>
          <w:numId w:val="7"/>
        </w:numPr>
        <w:spacing w:before="120"/>
        <w:jc w:val="both"/>
        <w:rPr>
          <w:iCs/>
        </w:rPr>
      </w:pPr>
      <w:r w:rsidRPr="006742F7">
        <w:rPr>
          <w:iCs/>
        </w:rPr>
        <w:t xml:space="preserve">Brno: </w:t>
      </w:r>
      <w:r w:rsidR="00677C60" w:rsidRPr="006742F7">
        <w:rPr>
          <w:iCs/>
        </w:rPr>
        <w:t xml:space="preserve">Knihovna Hanse Beltinga, </w:t>
      </w:r>
      <w:r w:rsidRPr="006742F7">
        <w:rPr>
          <w:iCs/>
        </w:rPr>
        <w:t xml:space="preserve">Gettyho knihovna, MZK, </w:t>
      </w:r>
      <w:r w:rsidR="00AE03F9" w:rsidRPr="006742F7">
        <w:rPr>
          <w:iCs/>
        </w:rPr>
        <w:t>knihovna MU</w:t>
      </w:r>
      <w:r w:rsidR="001E72C7" w:rsidRPr="006742F7">
        <w:rPr>
          <w:iCs/>
        </w:rPr>
        <w:t>, knihovny galerií (</w:t>
      </w:r>
      <w:r w:rsidRPr="006742F7">
        <w:rPr>
          <w:iCs/>
        </w:rPr>
        <w:t>MG</w:t>
      </w:r>
      <w:r w:rsidR="001E72C7" w:rsidRPr="006742F7">
        <w:rPr>
          <w:iCs/>
        </w:rPr>
        <w:t>)</w:t>
      </w:r>
    </w:p>
    <w:p w14:paraId="5697299E" w14:textId="77777777" w:rsidR="00C0142A" w:rsidRPr="006742F7" w:rsidRDefault="002F2107" w:rsidP="006742F7">
      <w:pPr>
        <w:numPr>
          <w:ilvl w:val="0"/>
          <w:numId w:val="7"/>
        </w:numPr>
        <w:spacing w:before="120"/>
        <w:jc w:val="both"/>
        <w:rPr>
          <w:iCs/>
        </w:rPr>
      </w:pPr>
      <w:r w:rsidRPr="006742F7">
        <w:rPr>
          <w:iCs/>
        </w:rPr>
        <w:t>Praha: Národní knihovna, knihovna NG</w:t>
      </w:r>
      <w:r w:rsidR="007C5528" w:rsidRPr="006742F7">
        <w:rPr>
          <w:iCs/>
        </w:rPr>
        <w:t>, knihovna NM</w:t>
      </w:r>
    </w:p>
    <w:p w14:paraId="002470E4" w14:textId="77777777" w:rsidR="00DB3A5A" w:rsidRPr="006742F7" w:rsidRDefault="002F2107" w:rsidP="006742F7">
      <w:pPr>
        <w:numPr>
          <w:ilvl w:val="0"/>
          <w:numId w:val="7"/>
        </w:numPr>
        <w:spacing w:before="120"/>
        <w:jc w:val="both"/>
        <w:rPr>
          <w:iCs/>
        </w:rPr>
      </w:pPr>
      <w:r w:rsidRPr="006742F7">
        <w:rPr>
          <w:iCs/>
        </w:rPr>
        <w:t>Vídeň</w:t>
      </w:r>
      <w:r w:rsidR="001E72C7" w:rsidRPr="006742F7">
        <w:rPr>
          <w:iCs/>
        </w:rPr>
        <w:t xml:space="preserve">: </w:t>
      </w:r>
      <w:r w:rsidR="00E62AC8" w:rsidRPr="006742F7">
        <w:rPr>
          <w:iCs/>
        </w:rPr>
        <w:t>Museumsbibliothek, ÖNB (Rakouská národní knihovna)</w:t>
      </w:r>
    </w:p>
    <w:p w14:paraId="555CBDD4" w14:textId="77777777" w:rsidR="009C1887" w:rsidRPr="006742F7" w:rsidRDefault="009C1887" w:rsidP="006742F7">
      <w:pPr>
        <w:spacing w:before="120"/>
        <w:jc w:val="both"/>
        <w:rPr>
          <w:b/>
          <w:iCs/>
        </w:rPr>
      </w:pPr>
      <w:r w:rsidRPr="006742F7">
        <w:rPr>
          <w:b/>
          <w:iCs/>
        </w:rPr>
        <w:t>Brno:</w:t>
      </w:r>
    </w:p>
    <w:p w14:paraId="1ACE871F" w14:textId="77777777" w:rsidR="001E72C7" w:rsidRPr="006742F7" w:rsidRDefault="00677C60" w:rsidP="006742F7">
      <w:pPr>
        <w:spacing w:before="120" w:after="120"/>
        <w:jc w:val="both"/>
        <w:rPr>
          <w:iCs/>
        </w:rPr>
      </w:pPr>
      <w:r w:rsidRPr="006742F7">
        <w:rPr>
          <w:iCs/>
        </w:rPr>
        <w:t xml:space="preserve">Knihovna Hanse Beltinga, </w:t>
      </w:r>
      <w:r w:rsidR="001E72C7" w:rsidRPr="006742F7">
        <w:rPr>
          <w:iCs/>
        </w:rPr>
        <w:t>Gettyho knihovna</w:t>
      </w:r>
      <w:r w:rsidR="009C1887" w:rsidRPr="006742F7">
        <w:rPr>
          <w:iCs/>
        </w:rPr>
        <w:t>, knihovna</w:t>
      </w:r>
      <w:r w:rsidR="00AE03F9" w:rsidRPr="006742F7">
        <w:rPr>
          <w:iCs/>
        </w:rPr>
        <w:t xml:space="preserve"> MU</w:t>
      </w:r>
    </w:p>
    <w:p w14:paraId="002266D0" w14:textId="77777777" w:rsidR="009C1887" w:rsidRPr="006742F7" w:rsidRDefault="006742F7" w:rsidP="006742F7">
      <w:pPr>
        <w:spacing w:before="120"/>
        <w:jc w:val="both"/>
        <w:rPr>
          <w:iCs/>
        </w:rPr>
      </w:pPr>
      <w:hyperlink r:id="rId9" w:history="1">
        <w:r w:rsidR="009C1887" w:rsidRPr="006742F7">
          <w:rPr>
            <w:rStyle w:val="Hyperlink"/>
            <w:iCs/>
          </w:rPr>
          <w:t>https://aleph.muni.cz</w:t>
        </w:r>
      </w:hyperlink>
    </w:p>
    <w:p w14:paraId="18C15ACA" w14:textId="77777777" w:rsidR="009C1887" w:rsidRPr="006742F7" w:rsidRDefault="009C1887" w:rsidP="006742F7">
      <w:pPr>
        <w:spacing w:before="120" w:after="120"/>
        <w:jc w:val="both"/>
        <w:rPr>
          <w:iCs/>
        </w:rPr>
      </w:pPr>
      <w:r w:rsidRPr="006742F7">
        <w:rPr>
          <w:iCs/>
        </w:rPr>
        <w:t>Moravská zemská knihovna (MZK)</w:t>
      </w:r>
    </w:p>
    <w:p w14:paraId="4CC4BCFE" w14:textId="77777777" w:rsidR="009C1887" w:rsidRPr="006742F7" w:rsidRDefault="006742F7" w:rsidP="006742F7">
      <w:pPr>
        <w:spacing w:before="120"/>
        <w:jc w:val="both"/>
        <w:rPr>
          <w:iCs/>
        </w:rPr>
      </w:pPr>
      <w:hyperlink r:id="rId10" w:history="1">
        <w:r w:rsidR="002F1C93" w:rsidRPr="006742F7">
          <w:rPr>
            <w:rStyle w:val="Hyperlink"/>
            <w:iCs/>
          </w:rPr>
          <w:t>http://www.mzk.cz/</w:t>
        </w:r>
      </w:hyperlink>
    </w:p>
    <w:p w14:paraId="53173926" w14:textId="77777777" w:rsidR="009C1887" w:rsidRPr="006742F7" w:rsidRDefault="009C1887" w:rsidP="006742F7">
      <w:pPr>
        <w:spacing w:before="120" w:after="120"/>
        <w:jc w:val="both"/>
        <w:rPr>
          <w:iCs/>
        </w:rPr>
      </w:pPr>
      <w:r w:rsidRPr="006742F7">
        <w:rPr>
          <w:iCs/>
        </w:rPr>
        <w:t>Knihovna Moravské galerie (MG)</w:t>
      </w:r>
    </w:p>
    <w:p w14:paraId="3CF842F8" w14:textId="77777777" w:rsidR="009C1887" w:rsidRPr="006742F7" w:rsidRDefault="006742F7" w:rsidP="006742F7">
      <w:pPr>
        <w:spacing w:before="120"/>
        <w:jc w:val="both"/>
        <w:rPr>
          <w:iCs/>
        </w:rPr>
      </w:pPr>
      <w:hyperlink r:id="rId11" w:history="1">
        <w:r w:rsidR="009C1887" w:rsidRPr="006742F7">
          <w:rPr>
            <w:rStyle w:val="Hyperlink"/>
            <w:iCs/>
          </w:rPr>
          <w:t>http://tinweb.moravska-galerie.cz/</w:t>
        </w:r>
      </w:hyperlink>
    </w:p>
    <w:p w14:paraId="63C41D1B" w14:textId="77777777" w:rsidR="009C1887" w:rsidRPr="006742F7" w:rsidRDefault="007C5528" w:rsidP="006742F7">
      <w:pPr>
        <w:spacing w:before="120"/>
        <w:jc w:val="both"/>
        <w:rPr>
          <w:b/>
          <w:iCs/>
        </w:rPr>
      </w:pPr>
      <w:r w:rsidRPr="006742F7">
        <w:rPr>
          <w:b/>
          <w:iCs/>
        </w:rPr>
        <w:t>Praha:</w:t>
      </w:r>
    </w:p>
    <w:p w14:paraId="383113DC" w14:textId="77777777" w:rsidR="007C5528" w:rsidRPr="006742F7" w:rsidRDefault="007C5528" w:rsidP="006742F7">
      <w:pPr>
        <w:spacing w:before="120" w:after="120"/>
        <w:jc w:val="both"/>
        <w:rPr>
          <w:iCs/>
        </w:rPr>
      </w:pPr>
      <w:r w:rsidRPr="006742F7">
        <w:rPr>
          <w:iCs/>
        </w:rPr>
        <w:t>Národní knihovna</w:t>
      </w:r>
    </w:p>
    <w:p w14:paraId="4DD3AD39" w14:textId="77777777" w:rsidR="007C5528" w:rsidRPr="006742F7" w:rsidRDefault="006742F7" w:rsidP="006742F7">
      <w:pPr>
        <w:spacing w:before="120"/>
        <w:jc w:val="both"/>
        <w:rPr>
          <w:iCs/>
        </w:rPr>
      </w:pPr>
      <w:hyperlink r:id="rId12" w:history="1">
        <w:r w:rsidR="007C5528" w:rsidRPr="006742F7">
          <w:rPr>
            <w:rStyle w:val="Hyperlink"/>
            <w:iCs/>
          </w:rPr>
          <w:t>http://www.nkp.cz/</w:t>
        </w:r>
      </w:hyperlink>
    </w:p>
    <w:p w14:paraId="4CA9366D" w14:textId="77777777" w:rsidR="007C5528" w:rsidRPr="006742F7" w:rsidRDefault="006742F7" w:rsidP="006742F7">
      <w:pPr>
        <w:spacing w:before="120"/>
        <w:jc w:val="both"/>
        <w:rPr>
          <w:iCs/>
        </w:rPr>
      </w:pPr>
      <w:hyperlink r:id="rId13" w:history="1">
        <w:r w:rsidR="007C5528" w:rsidRPr="006742F7">
          <w:rPr>
            <w:rStyle w:val="Hyperlink"/>
            <w:iCs/>
          </w:rPr>
          <w:t>http://aleph22.nkp.cz/F/?func=file&amp;file_name=find-b&amp;local_base=nkc</w:t>
        </w:r>
      </w:hyperlink>
    </w:p>
    <w:p w14:paraId="1EA30C13" w14:textId="77777777" w:rsidR="007C5528" w:rsidRPr="006742F7" w:rsidRDefault="007C5528" w:rsidP="006742F7">
      <w:pPr>
        <w:spacing w:before="120" w:after="120"/>
        <w:jc w:val="both"/>
        <w:rPr>
          <w:iCs/>
        </w:rPr>
      </w:pPr>
      <w:r w:rsidRPr="006742F7">
        <w:rPr>
          <w:iCs/>
        </w:rPr>
        <w:t>Knihovna Národní galerie (NG)</w:t>
      </w:r>
    </w:p>
    <w:p w14:paraId="7012F5F0" w14:textId="77777777" w:rsidR="007C5528" w:rsidRPr="006742F7" w:rsidRDefault="006742F7" w:rsidP="006742F7">
      <w:pPr>
        <w:spacing w:before="120"/>
        <w:jc w:val="both"/>
        <w:rPr>
          <w:iCs/>
        </w:rPr>
      </w:pPr>
      <w:hyperlink r:id="rId14" w:history="1">
        <w:r w:rsidR="007C5528" w:rsidRPr="006742F7">
          <w:rPr>
            <w:rStyle w:val="Hyperlink"/>
            <w:iCs/>
          </w:rPr>
          <w:t>http://www.ngprague.cz/knihovna-1</w:t>
        </w:r>
      </w:hyperlink>
    </w:p>
    <w:p w14:paraId="2271EB81" w14:textId="77777777" w:rsidR="007C5528" w:rsidRPr="006742F7" w:rsidRDefault="006742F7" w:rsidP="006742F7">
      <w:pPr>
        <w:spacing w:before="120"/>
        <w:jc w:val="both"/>
        <w:rPr>
          <w:iCs/>
        </w:rPr>
      </w:pPr>
      <w:hyperlink r:id="rId15" w:history="1">
        <w:r w:rsidR="007C5528" w:rsidRPr="006742F7">
          <w:rPr>
            <w:rStyle w:val="Hyperlink"/>
            <w:iCs/>
          </w:rPr>
          <w:t>http://vp.ngprague.cz:8088/index.php</w:t>
        </w:r>
      </w:hyperlink>
    </w:p>
    <w:p w14:paraId="2DE1BC92" w14:textId="77777777" w:rsidR="007C5528" w:rsidRPr="006742F7" w:rsidRDefault="007C5528" w:rsidP="006742F7">
      <w:pPr>
        <w:spacing w:before="120" w:after="120"/>
        <w:jc w:val="both"/>
        <w:rPr>
          <w:iCs/>
        </w:rPr>
      </w:pPr>
      <w:r w:rsidRPr="006742F7">
        <w:rPr>
          <w:iCs/>
        </w:rPr>
        <w:t>Knihovna Národního muzea (NM)</w:t>
      </w:r>
    </w:p>
    <w:p w14:paraId="480BF113" w14:textId="77777777" w:rsidR="007C5528" w:rsidRPr="006742F7" w:rsidRDefault="006742F7" w:rsidP="006742F7">
      <w:pPr>
        <w:spacing w:before="120"/>
        <w:jc w:val="both"/>
        <w:rPr>
          <w:iCs/>
        </w:rPr>
      </w:pPr>
      <w:hyperlink r:id="rId16" w:history="1">
        <w:r w:rsidR="007C5528" w:rsidRPr="006742F7">
          <w:rPr>
            <w:rStyle w:val="Hyperlink"/>
            <w:iCs/>
          </w:rPr>
          <w:t>http://www.nm.cz/Knihovna-NM/</w:t>
        </w:r>
      </w:hyperlink>
    </w:p>
    <w:p w14:paraId="0D2C3D0C" w14:textId="77777777" w:rsidR="007C5528" w:rsidRPr="006742F7" w:rsidRDefault="006742F7" w:rsidP="006742F7">
      <w:pPr>
        <w:spacing w:before="120"/>
        <w:jc w:val="both"/>
        <w:rPr>
          <w:iCs/>
        </w:rPr>
      </w:pPr>
      <w:hyperlink r:id="rId17" w:history="1">
        <w:r w:rsidR="007C5528" w:rsidRPr="006742F7">
          <w:rPr>
            <w:rStyle w:val="Hyperlink"/>
            <w:iCs/>
          </w:rPr>
          <w:t>http://opac.nm.cz:8080/opacnm/</w:t>
        </w:r>
      </w:hyperlink>
    </w:p>
    <w:p w14:paraId="24B5A317" w14:textId="77777777" w:rsidR="007C5528" w:rsidRPr="006742F7" w:rsidRDefault="007C5528" w:rsidP="006742F7">
      <w:pPr>
        <w:spacing w:before="120"/>
        <w:jc w:val="both"/>
        <w:rPr>
          <w:b/>
          <w:iCs/>
        </w:rPr>
      </w:pPr>
      <w:r w:rsidRPr="006742F7">
        <w:rPr>
          <w:b/>
          <w:iCs/>
        </w:rPr>
        <w:t>Vídeň:</w:t>
      </w:r>
    </w:p>
    <w:p w14:paraId="5F2B8129" w14:textId="77777777" w:rsidR="001E72C7" w:rsidRPr="006742F7" w:rsidRDefault="001E72C7" w:rsidP="006742F7">
      <w:pPr>
        <w:spacing w:before="120" w:after="120"/>
        <w:jc w:val="both"/>
        <w:rPr>
          <w:iCs/>
        </w:rPr>
      </w:pPr>
      <w:r w:rsidRPr="006742F7">
        <w:rPr>
          <w:iCs/>
        </w:rPr>
        <w:t>Österreichische Nationalbibliothek (Rakouská národní knihovna</w:t>
      </w:r>
      <w:r w:rsidR="009C1887" w:rsidRPr="006742F7">
        <w:rPr>
          <w:iCs/>
        </w:rPr>
        <w:t>, ÖNB</w:t>
      </w:r>
      <w:r w:rsidRPr="006742F7">
        <w:rPr>
          <w:iCs/>
        </w:rPr>
        <w:t>)</w:t>
      </w:r>
    </w:p>
    <w:p w14:paraId="2306EC72" w14:textId="77777777" w:rsidR="001E72C7" w:rsidRPr="006742F7" w:rsidRDefault="006742F7" w:rsidP="006742F7">
      <w:pPr>
        <w:spacing w:before="120"/>
        <w:jc w:val="both"/>
        <w:rPr>
          <w:iCs/>
        </w:rPr>
      </w:pPr>
      <w:hyperlink r:id="rId18" w:history="1">
        <w:r w:rsidR="001E72C7" w:rsidRPr="006742F7">
          <w:rPr>
            <w:rStyle w:val="Hyperlink"/>
            <w:iCs/>
          </w:rPr>
          <w:t>http://www.onb.ac.at/</w:t>
        </w:r>
      </w:hyperlink>
    </w:p>
    <w:p w14:paraId="2C68437E" w14:textId="77777777" w:rsidR="00AA5194" w:rsidRPr="006742F7" w:rsidRDefault="00AA5194" w:rsidP="006742F7">
      <w:pPr>
        <w:spacing w:before="120" w:after="120"/>
        <w:jc w:val="both"/>
        <w:rPr>
          <w:rFonts w:eastAsia="Times New Roman"/>
          <w:bCs/>
          <w:kern w:val="36"/>
          <w:lang w:eastAsia="cs-CZ"/>
        </w:rPr>
      </w:pPr>
      <w:r w:rsidRPr="006742F7">
        <w:rPr>
          <w:rFonts w:eastAsia="Times New Roman"/>
          <w:bCs/>
          <w:kern w:val="36"/>
          <w:lang w:eastAsia="cs-CZ"/>
        </w:rPr>
        <w:lastRenderedPageBreak/>
        <w:t>Museumsbibliothek</w:t>
      </w:r>
      <w:r w:rsidR="001E72C7" w:rsidRPr="006742F7">
        <w:rPr>
          <w:rFonts w:eastAsia="Times New Roman"/>
          <w:bCs/>
          <w:kern w:val="36"/>
          <w:lang w:eastAsia="cs-CZ"/>
        </w:rPr>
        <w:t xml:space="preserve">, </w:t>
      </w:r>
      <w:r w:rsidR="001E72C7" w:rsidRPr="006742F7">
        <w:t>Kunsthistorisches Museum Wien</w:t>
      </w:r>
    </w:p>
    <w:p w14:paraId="36F1F278" w14:textId="77777777" w:rsidR="00AA5194" w:rsidRPr="006742F7" w:rsidRDefault="006742F7" w:rsidP="006742F7">
      <w:pPr>
        <w:spacing w:before="120"/>
        <w:jc w:val="both"/>
        <w:rPr>
          <w:iCs/>
        </w:rPr>
      </w:pPr>
      <w:hyperlink r:id="rId19" w:history="1">
        <w:r w:rsidR="001E72C7" w:rsidRPr="006742F7">
          <w:rPr>
            <w:rStyle w:val="Hyperlink"/>
            <w:iCs/>
          </w:rPr>
          <w:t>http://www.khm.at/besuchen/sammlungen/museumsbibliothek/</w:t>
        </w:r>
      </w:hyperlink>
    </w:p>
    <w:p w14:paraId="7AEFBA2F" w14:textId="77777777" w:rsidR="001E72C7" w:rsidRPr="006742F7" w:rsidRDefault="001E72C7" w:rsidP="006742F7">
      <w:pPr>
        <w:spacing w:before="120"/>
        <w:jc w:val="both"/>
        <w:rPr>
          <w:iCs/>
        </w:rPr>
      </w:pPr>
    </w:p>
    <w:p w14:paraId="59C6A00C" w14:textId="5C1FBD9B" w:rsidR="00DB3A5A" w:rsidRPr="006742F7" w:rsidRDefault="006742F7" w:rsidP="006742F7">
      <w:pPr>
        <w:pStyle w:val="Heading1"/>
        <w:spacing w:before="120" w:beforeAutospacing="0"/>
        <w:rPr>
          <w:caps/>
          <w:sz w:val="24"/>
          <w:szCs w:val="24"/>
        </w:rPr>
      </w:pPr>
      <w:bookmarkStart w:id="1" w:name="_Toc411242966"/>
      <w:r>
        <w:rPr>
          <w:caps/>
          <w:sz w:val="24"/>
          <w:szCs w:val="24"/>
        </w:rPr>
        <w:t xml:space="preserve">2. </w:t>
      </w:r>
      <w:r w:rsidR="00FE7279" w:rsidRPr="006742F7">
        <w:rPr>
          <w:caps/>
          <w:sz w:val="24"/>
          <w:szCs w:val="24"/>
        </w:rPr>
        <w:t>On-line zdroje</w:t>
      </w:r>
      <w:bookmarkEnd w:id="1"/>
    </w:p>
    <w:p w14:paraId="2009C294" w14:textId="77777777" w:rsidR="00C33722" w:rsidRPr="006742F7" w:rsidRDefault="009A26EB" w:rsidP="006742F7">
      <w:pPr>
        <w:pStyle w:val="NadpisA"/>
        <w:numPr>
          <w:ilvl w:val="0"/>
          <w:numId w:val="0"/>
        </w:numPr>
        <w:spacing w:before="120" w:line="240" w:lineRule="auto"/>
        <w:jc w:val="both"/>
        <w:rPr>
          <w:b w:val="0"/>
          <w:sz w:val="24"/>
          <w:szCs w:val="24"/>
        </w:rPr>
      </w:pPr>
      <w:r w:rsidRPr="006742F7">
        <w:rPr>
          <w:b w:val="0"/>
          <w:sz w:val="24"/>
          <w:szCs w:val="24"/>
        </w:rPr>
        <w:t xml:space="preserve">Některé </w:t>
      </w:r>
      <w:r w:rsidR="003633AC" w:rsidRPr="006742F7">
        <w:rPr>
          <w:b w:val="0"/>
          <w:sz w:val="24"/>
          <w:szCs w:val="24"/>
        </w:rPr>
        <w:t xml:space="preserve">zdroje </w:t>
      </w:r>
      <w:r w:rsidRPr="006742F7">
        <w:rPr>
          <w:b w:val="0"/>
          <w:sz w:val="24"/>
          <w:szCs w:val="24"/>
        </w:rPr>
        <w:t xml:space="preserve">jsou volně dostupné, jiné pouze z knihovny MZK, </w:t>
      </w:r>
      <w:r w:rsidR="00677C60" w:rsidRPr="006742F7">
        <w:rPr>
          <w:b w:val="0"/>
          <w:sz w:val="24"/>
          <w:szCs w:val="24"/>
        </w:rPr>
        <w:t xml:space="preserve">z knihovny MG, Gettyho knihovny, knihovny Hanse Beltinga </w:t>
      </w:r>
      <w:r w:rsidRPr="006742F7">
        <w:rPr>
          <w:b w:val="0"/>
          <w:sz w:val="24"/>
          <w:szCs w:val="24"/>
        </w:rPr>
        <w:t>nebo knihovny FF MU</w:t>
      </w:r>
      <w:r w:rsidR="004D1B4F" w:rsidRPr="006742F7">
        <w:rPr>
          <w:b w:val="0"/>
          <w:sz w:val="24"/>
          <w:szCs w:val="24"/>
        </w:rPr>
        <w:t xml:space="preserve"> apod</w:t>
      </w:r>
      <w:r w:rsidR="00251219" w:rsidRPr="006742F7">
        <w:rPr>
          <w:b w:val="0"/>
          <w:sz w:val="24"/>
          <w:szCs w:val="24"/>
        </w:rPr>
        <w:t>.</w:t>
      </w:r>
      <w:r w:rsidR="003633AC" w:rsidRPr="006742F7">
        <w:rPr>
          <w:b w:val="0"/>
          <w:sz w:val="24"/>
          <w:szCs w:val="24"/>
        </w:rPr>
        <w:t>, příp. jsou zpoplatněné.</w:t>
      </w:r>
    </w:p>
    <w:p w14:paraId="317A5D7E" w14:textId="77777777" w:rsidR="00251219" w:rsidRPr="006742F7" w:rsidRDefault="00251219" w:rsidP="006742F7">
      <w:pPr>
        <w:pStyle w:val="NadpisA"/>
        <w:numPr>
          <w:ilvl w:val="0"/>
          <w:numId w:val="0"/>
        </w:numPr>
        <w:spacing w:before="120" w:line="240" w:lineRule="auto"/>
        <w:jc w:val="both"/>
        <w:rPr>
          <w:b w:val="0"/>
          <w:sz w:val="24"/>
          <w:szCs w:val="24"/>
        </w:rPr>
      </w:pPr>
    </w:p>
    <w:p w14:paraId="3E616751" w14:textId="77777777" w:rsidR="00251219" w:rsidRPr="006742F7" w:rsidRDefault="00251219" w:rsidP="006742F7">
      <w:pPr>
        <w:pStyle w:val="NadpisA"/>
        <w:numPr>
          <w:ilvl w:val="0"/>
          <w:numId w:val="0"/>
        </w:numPr>
        <w:spacing w:before="120" w:line="240" w:lineRule="auto"/>
        <w:jc w:val="both"/>
        <w:rPr>
          <w:b w:val="0"/>
          <w:i/>
          <w:sz w:val="24"/>
          <w:szCs w:val="24"/>
        </w:rPr>
      </w:pPr>
      <w:r w:rsidRPr="006742F7">
        <w:rPr>
          <w:b w:val="0"/>
          <w:i/>
          <w:sz w:val="24"/>
          <w:szCs w:val="24"/>
        </w:rPr>
        <w:t>Orientační dělení:</w:t>
      </w:r>
    </w:p>
    <w:p w14:paraId="39C55F46" w14:textId="77777777" w:rsidR="00C33722" w:rsidRPr="006742F7" w:rsidRDefault="00C33722" w:rsidP="006742F7">
      <w:pPr>
        <w:pStyle w:val="NadpisA"/>
        <w:numPr>
          <w:ilvl w:val="0"/>
          <w:numId w:val="0"/>
        </w:numPr>
        <w:spacing w:before="120" w:line="240" w:lineRule="auto"/>
        <w:ind w:left="426"/>
        <w:jc w:val="both"/>
        <w:rPr>
          <w:b w:val="0"/>
          <w:sz w:val="24"/>
          <w:szCs w:val="24"/>
        </w:rPr>
      </w:pPr>
    </w:p>
    <w:p w14:paraId="5D87FB62" w14:textId="57935072" w:rsidR="00E62AC8" w:rsidRDefault="00F13677" w:rsidP="006742F7">
      <w:pPr>
        <w:pStyle w:val="NadpisA"/>
        <w:numPr>
          <w:ilvl w:val="0"/>
          <w:numId w:val="0"/>
        </w:numPr>
        <w:spacing w:before="120" w:line="240" w:lineRule="auto"/>
        <w:jc w:val="both"/>
        <w:rPr>
          <w:b w:val="0"/>
          <w:sz w:val="24"/>
          <w:szCs w:val="24"/>
          <w:u w:val="single"/>
        </w:rPr>
      </w:pPr>
      <w:r w:rsidRPr="006742F7">
        <w:rPr>
          <w:b w:val="0"/>
          <w:sz w:val="24"/>
          <w:szCs w:val="24"/>
          <w:u w:val="single"/>
        </w:rPr>
        <w:t xml:space="preserve">A) </w:t>
      </w:r>
      <w:r w:rsidR="00191BE1" w:rsidRPr="006742F7">
        <w:rPr>
          <w:b w:val="0"/>
          <w:sz w:val="24"/>
          <w:szCs w:val="24"/>
          <w:u w:val="single"/>
        </w:rPr>
        <w:t xml:space="preserve">Bibliografické </w:t>
      </w:r>
      <w:r w:rsidRPr="006742F7">
        <w:rPr>
          <w:b w:val="0"/>
          <w:sz w:val="24"/>
          <w:szCs w:val="24"/>
          <w:u w:val="single"/>
        </w:rPr>
        <w:t>zdroje</w:t>
      </w:r>
    </w:p>
    <w:p w14:paraId="4981F92F" w14:textId="77777777" w:rsidR="006742F7" w:rsidRPr="006742F7" w:rsidRDefault="006742F7" w:rsidP="006742F7">
      <w:pPr>
        <w:pStyle w:val="NadpisA"/>
        <w:numPr>
          <w:ilvl w:val="0"/>
          <w:numId w:val="0"/>
        </w:numPr>
        <w:spacing w:before="120" w:line="240" w:lineRule="auto"/>
        <w:jc w:val="both"/>
        <w:rPr>
          <w:b w:val="0"/>
          <w:sz w:val="24"/>
          <w:szCs w:val="24"/>
          <w:u w:val="single"/>
        </w:rPr>
      </w:pPr>
    </w:p>
    <w:p w14:paraId="44C3CC99" w14:textId="77777777" w:rsidR="008F3EAC" w:rsidRPr="006742F7" w:rsidRDefault="008F3EAC" w:rsidP="006742F7">
      <w:pPr>
        <w:pStyle w:val="NadpisA"/>
        <w:numPr>
          <w:ilvl w:val="0"/>
          <w:numId w:val="14"/>
        </w:numPr>
        <w:spacing w:before="120" w:line="240" w:lineRule="auto"/>
        <w:jc w:val="both"/>
        <w:rPr>
          <w:b w:val="0"/>
          <w:sz w:val="24"/>
          <w:szCs w:val="24"/>
        </w:rPr>
      </w:pPr>
      <w:r w:rsidRPr="006742F7">
        <w:rPr>
          <w:b w:val="0"/>
          <w:bCs/>
          <w:sz w:val="24"/>
          <w:szCs w:val="24"/>
          <w:lang w:val="pl-PL"/>
        </w:rPr>
        <w:t>Oborová brána Umění a architektura (ART)</w:t>
      </w:r>
    </w:p>
    <w:p w14:paraId="268CD5F0" w14:textId="77777777" w:rsidR="00562935" w:rsidRPr="006742F7" w:rsidRDefault="00562935"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Česká uměleckohistorická bibliografie</w:t>
      </w:r>
    </w:p>
    <w:p w14:paraId="03F80F30" w14:textId="77777777" w:rsidR="00E62AC8" w:rsidRPr="006742F7" w:rsidRDefault="006742F7" w:rsidP="006742F7">
      <w:pPr>
        <w:pStyle w:val="NadpisA"/>
        <w:numPr>
          <w:ilvl w:val="0"/>
          <w:numId w:val="14"/>
        </w:numPr>
        <w:spacing w:before="120" w:line="240" w:lineRule="auto"/>
        <w:jc w:val="both"/>
        <w:rPr>
          <w:b w:val="0"/>
          <w:bCs/>
          <w:sz w:val="24"/>
          <w:szCs w:val="24"/>
          <w:lang w:val="pl-PL"/>
        </w:rPr>
      </w:pPr>
      <w:hyperlink r:id="rId20" w:anchor="bdhu" w:tooltip="Bibliografická databáze Historického ústavu AVČR" w:history="1">
        <w:r w:rsidR="00E62AC8" w:rsidRPr="006742F7">
          <w:rPr>
            <w:b w:val="0"/>
            <w:bCs/>
            <w:sz w:val="24"/>
            <w:szCs w:val="24"/>
            <w:lang w:val="pl-PL"/>
          </w:rPr>
          <w:t>Bibliografická databáze Historického ústavu AVČR</w:t>
        </w:r>
      </w:hyperlink>
    </w:p>
    <w:p w14:paraId="5E6B645A" w14:textId="77777777" w:rsidR="00A5018D" w:rsidRPr="006742F7" w:rsidRDefault="00A5018D"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ARTbibliographies Modern</w:t>
      </w:r>
    </w:p>
    <w:p w14:paraId="58F5A836" w14:textId="77777777" w:rsidR="00A5018D" w:rsidRPr="006742F7" w:rsidRDefault="00A5018D"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Avery Index to Architectural Periodical</w:t>
      </w:r>
    </w:p>
    <w:p w14:paraId="6342FF73" w14:textId="77777777" w:rsidR="00A5018D" w:rsidRPr="006742F7" w:rsidRDefault="00A5018D"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Bibliography of the History of Art</w:t>
      </w:r>
    </w:p>
    <w:p w14:paraId="14E1E1FE" w14:textId="7308AF6A" w:rsidR="00C33722" w:rsidRDefault="00A5018D"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DAAI: Design And Applied Arts Index</w:t>
      </w:r>
    </w:p>
    <w:p w14:paraId="2F3E5DA9" w14:textId="77777777" w:rsidR="006742F7" w:rsidRPr="006742F7" w:rsidRDefault="006742F7" w:rsidP="006742F7">
      <w:pPr>
        <w:pStyle w:val="NadpisA"/>
        <w:numPr>
          <w:ilvl w:val="0"/>
          <w:numId w:val="0"/>
        </w:numPr>
        <w:spacing w:before="120" w:line="240" w:lineRule="auto"/>
        <w:ind w:left="720"/>
        <w:jc w:val="both"/>
        <w:rPr>
          <w:b w:val="0"/>
          <w:bCs/>
          <w:sz w:val="24"/>
          <w:szCs w:val="24"/>
          <w:lang w:val="pl-PL"/>
        </w:rPr>
      </w:pPr>
    </w:p>
    <w:p w14:paraId="254B4F9D" w14:textId="77777777" w:rsidR="006742F7" w:rsidRDefault="00C33722" w:rsidP="006742F7">
      <w:pPr>
        <w:pStyle w:val="NadpisA"/>
        <w:numPr>
          <w:ilvl w:val="0"/>
          <w:numId w:val="0"/>
        </w:numPr>
        <w:spacing w:before="120" w:line="240" w:lineRule="auto"/>
        <w:jc w:val="both"/>
        <w:rPr>
          <w:b w:val="0"/>
          <w:sz w:val="24"/>
          <w:szCs w:val="24"/>
          <w:u w:val="single"/>
        </w:rPr>
      </w:pPr>
      <w:r w:rsidRPr="006742F7">
        <w:rPr>
          <w:b w:val="0"/>
          <w:sz w:val="24"/>
          <w:szCs w:val="24"/>
          <w:u w:val="single"/>
        </w:rPr>
        <w:t>B) Encyklopedie s texty a obrazy</w:t>
      </w:r>
    </w:p>
    <w:p w14:paraId="5409BAD6" w14:textId="5539FAD9" w:rsidR="00F13677" w:rsidRPr="006742F7" w:rsidRDefault="00F13677" w:rsidP="006742F7">
      <w:pPr>
        <w:pStyle w:val="NadpisA"/>
        <w:numPr>
          <w:ilvl w:val="0"/>
          <w:numId w:val="39"/>
        </w:numPr>
        <w:spacing w:before="120" w:line="240" w:lineRule="auto"/>
        <w:jc w:val="both"/>
        <w:rPr>
          <w:b w:val="0"/>
          <w:sz w:val="24"/>
          <w:szCs w:val="24"/>
          <w:u w:val="single"/>
        </w:rPr>
      </w:pPr>
      <w:r w:rsidRPr="006742F7">
        <w:rPr>
          <w:b w:val="0"/>
          <w:bCs/>
          <w:sz w:val="24"/>
          <w:szCs w:val="24"/>
          <w:lang w:val="pl-PL"/>
        </w:rPr>
        <w:t>Oxford Art Online</w:t>
      </w:r>
    </w:p>
    <w:p w14:paraId="14518108" w14:textId="77777777" w:rsidR="00F13677" w:rsidRPr="006742F7" w:rsidRDefault="00F13677" w:rsidP="006742F7">
      <w:pPr>
        <w:spacing w:before="120"/>
        <w:jc w:val="both"/>
      </w:pPr>
    </w:p>
    <w:p w14:paraId="5F592ED5" w14:textId="66CFFB34" w:rsidR="001B6E36" w:rsidRPr="006742F7" w:rsidRDefault="00C33722" w:rsidP="006742F7">
      <w:pPr>
        <w:pStyle w:val="NadpisA"/>
        <w:numPr>
          <w:ilvl w:val="0"/>
          <w:numId w:val="0"/>
        </w:numPr>
        <w:spacing w:before="120" w:line="240" w:lineRule="auto"/>
        <w:jc w:val="both"/>
        <w:rPr>
          <w:b w:val="0"/>
          <w:sz w:val="24"/>
          <w:szCs w:val="24"/>
          <w:u w:val="single"/>
        </w:rPr>
      </w:pPr>
      <w:r w:rsidRPr="006742F7">
        <w:rPr>
          <w:b w:val="0"/>
          <w:sz w:val="24"/>
          <w:szCs w:val="24"/>
          <w:u w:val="single"/>
        </w:rPr>
        <w:t>C) Databáze s abstraktem, případně plným textem a obrazy</w:t>
      </w:r>
    </w:p>
    <w:p w14:paraId="7B6680D6" w14:textId="77777777" w:rsidR="00CC06C8" w:rsidRPr="006742F7" w:rsidRDefault="00CC06C8"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JSTOR</w:t>
      </w:r>
    </w:p>
    <w:p w14:paraId="26697B51" w14:textId="77777777" w:rsidR="00CC06C8" w:rsidRPr="006742F7" w:rsidRDefault="00CC06C8"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Kubikat</w:t>
      </w:r>
    </w:p>
    <w:p w14:paraId="37ACA9B8" w14:textId="77777777" w:rsidR="001B6E36" w:rsidRPr="006742F7" w:rsidRDefault="001B6E36"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Art Full Text</w:t>
      </w:r>
    </w:p>
    <w:p w14:paraId="75F7C2C5" w14:textId="77777777" w:rsidR="001B6E36" w:rsidRPr="006742F7" w:rsidRDefault="001B6E36"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Art Index Retrospective: 1929-1984</w:t>
      </w:r>
    </w:p>
    <w:p w14:paraId="6A30407D" w14:textId="7815EF51" w:rsidR="001C5F7B" w:rsidRPr="006742F7" w:rsidRDefault="00BB0FF7"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Art Source</w:t>
      </w:r>
    </w:p>
    <w:p w14:paraId="0F0B121D" w14:textId="77777777" w:rsidR="00844C14" w:rsidRPr="006742F7" w:rsidRDefault="00844C14" w:rsidP="006742F7">
      <w:pPr>
        <w:pStyle w:val="NadpisA"/>
        <w:numPr>
          <w:ilvl w:val="0"/>
          <w:numId w:val="0"/>
        </w:numPr>
        <w:spacing w:before="120" w:line="240" w:lineRule="auto"/>
        <w:ind w:left="720"/>
        <w:jc w:val="both"/>
        <w:rPr>
          <w:b w:val="0"/>
          <w:bCs/>
          <w:sz w:val="24"/>
          <w:szCs w:val="24"/>
          <w:lang w:val="pl-PL"/>
        </w:rPr>
      </w:pPr>
    </w:p>
    <w:p w14:paraId="61A2E707" w14:textId="7C8AF188" w:rsidR="008C490E" w:rsidRPr="006742F7" w:rsidRDefault="00C33722" w:rsidP="006742F7">
      <w:pPr>
        <w:pStyle w:val="NadpisA"/>
        <w:numPr>
          <w:ilvl w:val="0"/>
          <w:numId w:val="0"/>
        </w:numPr>
        <w:spacing w:before="120" w:line="240" w:lineRule="auto"/>
        <w:jc w:val="both"/>
        <w:rPr>
          <w:b w:val="0"/>
          <w:sz w:val="24"/>
          <w:szCs w:val="24"/>
          <w:u w:val="single"/>
        </w:rPr>
      </w:pPr>
      <w:r w:rsidRPr="006742F7">
        <w:rPr>
          <w:b w:val="0"/>
          <w:sz w:val="24"/>
          <w:szCs w:val="24"/>
          <w:u w:val="single"/>
        </w:rPr>
        <w:t>D) Databáze historická a kulturně historická pro dějiny 18. století</w:t>
      </w:r>
    </w:p>
    <w:p w14:paraId="4185E5D6" w14:textId="77777777" w:rsidR="00C33722" w:rsidRPr="006742F7" w:rsidRDefault="008C490E" w:rsidP="006742F7">
      <w:pPr>
        <w:pStyle w:val="NadpisA"/>
        <w:numPr>
          <w:ilvl w:val="0"/>
          <w:numId w:val="14"/>
        </w:numPr>
        <w:spacing w:before="120" w:line="240" w:lineRule="auto"/>
        <w:jc w:val="both"/>
        <w:rPr>
          <w:b w:val="0"/>
          <w:bCs/>
          <w:sz w:val="24"/>
          <w:szCs w:val="24"/>
          <w:lang w:val="pl-PL"/>
        </w:rPr>
      </w:pPr>
      <w:r w:rsidRPr="006742F7">
        <w:rPr>
          <w:b w:val="0"/>
          <w:bCs/>
          <w:sz w:val="24"/>
          <w:szCs w:val="24"/>
          <w:lang w:val="pl-PL"/>
        </w:rPr>
        <w:t>Electronic Enlightenment</w:t>
      </w:r>
    </w:p>
    <w:p w14:paraId="598669DE" w14:textId="77777777" w:rsidR="00627DAB" w:rsidRPr="006742F7" w:rsidRDefault="0090236A" w:rsidP="006742F7">
      <w:pPr>
        <w:spacing w:before="120"/>
        <w:jc w:val="both"/>
        <w:rPr>
          <w:i/>
          <w:iCs/>
        </w:rPr>
      </w:pPr>
      <w:r w:rsidRPr="006742F7">
        <w:rPr>
          <w:i/>
          <w:iCs/>
        </w:rPr>
        <w:t>Více viz</w:t>
      </w:r>
      <w:r w:rsidR="00627DAB" w:rsidRPr="006742F7">
        <w:rPr>
          <w:i/>
          <w:iCs/>
        </w:rPr>
        <w:t>:</w:t>
      </w:r>
    </w:p>
    <w:p w14:paraId="33AC1E31" w14:textId="77777777" w:rsidR="00C33722" w:rsidRPr="006742F7" w:rsidRDefault="00C33722" w:rsidP="006742F7">
      <w:pPr>
        <w:spacing w:before="120"/>
        <w:rPr>
          <w:rStyle w:val="Hyperlink"/>
        </w:rPr>
      </w:pPr>
      <w:r w:rsidRPr="006742F7">
        <w:t xml:space="preserve">Informační zdroje přístupné z hlavního portálu Masarykovy univerzity: </w:t>
      </w:r>
      <w:hyperlink r:id="rId21" w:history="1">
        <w:r w:rsidRPr="006742F7">
          <w:rPr>
            <w:rStyle w:val="Hyperlink"/>
          </w:rPr>
          <w:t>http://library.muni.cz/ezdroje/</w:t>
        </w:r>
      </w:hyperlink>
    </w:p>
    <w:p w14:paraId="743F0073" w14:textId="77777777" w:rsidR="00627DAB" w:rsidRPr="006742F7" w:rsidRDefault="00627DAB" w:rsidP="006742F7">
      <w:pPr>
        <w:spacing w:before="120"/>
        <w:jc w:val="both"/>
      </w:pPr>
      <w:r w:rsidRPr="006742F7">
        <w:t>Volně dostupné české online zdroje:</w:t>
      </w:r>
    </w:p>
    <w:p w14:paraId="300131F1" w14:textId="77777777" w:rsidR="00627DAB" w:rsidRPr="006742F7" w:rsidRDefault="00627DAB" w:rsidP="006742F7">
      <w:pPr>
        <w:spacing w:before="120"/>
        <w:jc w:val="both"/>
        <w:rPr>
          <w:rStyle w:val="Hyperlink"/>
        </w:rPr>
      </w:pPr>
      <w:r w:rsidRPr="006742F7">
        <w:rPr>
          <w:rStyle w:val="Hyperlink"/>
        </w:rPr>
        <w:t>https://www.mzk.cz/katalogy-databaze/databaze/volne-dostupne-ceske-online-zdroje</w:t>
      </w:r>
    </w:p>
    <w:p w14:paraId="5E816678" w14:textId="77777777" w:rsidR="00AF3C33" w:rsidRPr="006742F7" w:rsidRDefault="00AF3C33" w:rsidP="006742F7">
      <w:pPr>
        <w:spacing w:before="120"/>
        <w:jc w:val="both"/>
      </w:pPr>
      <w:r w:rsidRPr="006742F7">
        <w:t>Online zdroje SDU FF MU:</w:t>
      </w:r>
    </w:p>
    <w:p w14:paraId="2544EE39" w14:textId="77777777" w:rsidR="00AF3C33" w:rsidRPr="006742F7" w:rsidRDefault="006742F7" w:rsidP="006742F7">
      <w:pPr>
        <w:spacing w:before="120"/>
        <w:jc w:val="both"/>
        <w:rPr>
          <w:bCs/>
          <w:u w:val="single"/>
        </w:rPr>
      </w:pPr>
      <w:hyperlink r:id="rId22" w:history="1">
        <w:r w:rsidR="00AF3C33" w:rsidRPr="006742F7">
          <w:rPr>
            <w:rStyle w:val="Hyperlink"/>
            <w:bCs/>
          </w:rPr>
          <w:t>https://www.phil.muni.cz/dejum/content/informace/online_zdroje.php</w:t>
        </w:r>
      </w:hyperlink>
    </w:p>
    <w:p w14:paraId="6073D85F" w14:textId="77777777" w:rsidR="00DD082B" w:rsidRPr="006742F7" w:rsidRDefault="00DD082B" w:rsidP="006742F7">
      <w:pPr>
        <w:pStyle w:val="Heading2"/>
        <w:spacing w:before="120"/>
        <w:rPr>
          <w:rFonts w:ascii="Times New Roman" w:hAnsi="Times New Roman" w:cs="Times New Roman"/>
          <w:color w:val="auto"/>
          <w:sz w:val="24"/>
          <w:szCs w:val="24"/>
          <w:u w:val="single"/>
        </w:rPr>
      </w:pPr>
      <w:bookmarkStart w:id="2" w:name="_Toc411242967"/>
      <w:r w:rsidRPr="006742F7">
        <w:rPr>
          <w:rFonts w:ascii="Times New Roman" w:hAnsi="Times New Roman" w:cs="Times New Roman"/>
          <w:color w:val="auto"/>
          <w:sz w:val="24"/>
          <w:szCs w:val="24"/>
          <w:u w:val="single"/>
        </w:rPr>
        <w:t>A) Bibliografické zdroje (databáze; vyhledávání literatury, časopiseckých článků, katalogů výstav apod.)</w:t>
      </w:r>
      <w:bookmarkEnd w:id="2"/>
    </w:p>
    <w:p w14:paraId="5740A248" w14:textId="77777777" w:rsidR="00562935" w:rsidRPr="006742F7" w:rsidRDefault="00562935" w:rsidP="006742F7">
      <w:pPr>
        <w:spacing w:before="120"/>
        <w:jc w:val="both"/>
        <w:rPr>
          <w:b/>
          <w:bCs/>
          <w:lang w:val="pl-PL"/>
        </w:rPr>
      </w:pPr>
    </w:p>
    <w:p w14:paraId="659E81F7" w14:textId="77777777" w:rsidR="00DB0621" w:rsidRPr="006742F7" w:rsidRDefault="00DB0621" w:rsidP="006742F7">
      <w:pPr>
        <w:pStyle w:val="Heading3"/>
        <w:spacing w:before="120" w:after="120"/>
        <w:rPr>
          <w:rFonts w:ascii="Times New Roman" w:hAnsi="Times New Roman" w:cs="Times New Roman"/>
          <w:color w:val="auto"/>
          <w:u w:val="single"/>
          <w:lang w:val="pl-PL"/>
        </w:rPr>
      </w:pPr>
      <w:bookmarkStart w:id="3" w:name="_Toc411242970"/>
      <w:r w:rsidRPr="006742F7">
        <w:rPr>
          <w:rFonts w:ascii="Times New Roman" w:hAnsi="Times New Roman" w:cs="Times New Roman"/>
          <w:color w:val="auto"/>
          <w:u w:val="single"/>
          <w:lang w:val="pl-PL"/>
        </w:rPr>
        <w:lastRenderedPageBreak/>
        <w:t>Oborová brána Umění a architektura (ART)</w:t>
      </w:r>
      <w:bookmarkEnd w:id="3"/>
    </w:p>
    <w:p w14:paraId="0CECCA75" w14:textId="77777777" w:rsidR="00DB0621" w:rsidRPr="006742F7" w:rsidRDefault="006742F7" w:rsidP="006742F7">
      <w:pPr>
        <w:spacing w:before="120" w:after="120"/>
        <w:ind w:left="567"/>
        <w:jc w:val="both"/>
        <w:rPr>
          <w:rStyle w:val="Hyperlink"/>
        </w:rPr>
      </w:pPr>
      <w:hyperlink r:id="rId23" w:history="1">
        <w:r w:rsidR="00DB0621" w:rsidRPr="006742F7">
          <w:rPr>
            <w:rStyle w:val="Hyperlink"/>
          </w:rPr>
          <w:t>http://art.jib.cz/</w:t>
        </w:r>
      </w:hyperlink>
    </w:p>
    <w:p w14:paraId="731FA94B" w14:textId="77777777" w:rsidR="00DB0621" w:rsidRPr="006742F7" w:rsidRDefault="00DB0621" w:rsidP="006742F7">
      <w:pPr>
        <w:spacing w:before="120"/>
        <w:ind w:left="567"/>
        <w:jc w:val="both"/>
      </w:pPr>
      <w:r w:rsidRPr="006742F7">
        <w:rPr>
          <w:rStyle w:val="Strong"/>
        </w:rPr>
        <w:t>Oborová brána ART</w:t>
      </w:r>
      <w:r w:rsidRPr="006742F7">
        <w:t xml:space="preserve"> umožňuje uživatelům paralelně prohledávat různé české a zahraniční zdroje (katalogy knihoven, souborné katalogy, plnotextové databáze atd.) z oblasti dějin architektury, sochařství, malířství, kresby, uměleckého řemesla, uměleckého průmyslu, designu, fotografie, teorie a kritiky umění, památkové péče, archeologie, genealogie, restaurátorství apod.</w:t>
      </w:r>
    </w:p>
    <w:p w14:paraId="20AE8454" w14:textId="77777777" w:rsidR="00DB0621" w:rsidRPr="006742F7" w:rsidRDefault="00DB0621" w:rsidP="006742F7">
      <w:pPr>
        <w:pStyle w:val="NormalWeb"/>
        <w:spacing w:before="120" w:beforeAutospacing="0"/>
        <w:ind w:left="567"/>
        <w:jc w:val="both"/>
      </w:pPr>
      <w:r w:rsidRPr="006742F7">
        <w:t>V současné době nabízí portál ART pět předvybraných skupin zdrojů: Katalog VUK, Další knihovny ČR, Zahraniční knihovny, Databáze článků a časopisů, samostatnou skupinu tvoří Manuscriptorium.</w:t>
      </w:r>
    </w:p>
    <w:p w14:paraId="62175B83" w14:textId="77777777" w:rsidR="00DB0621" w:rsidRPr="006742F7" w:rsidRDefault="00DB0621" w:rsidP="006742F7">
      <w:pPr>
        <w:pStyle w:val="NormalWeb"/>
        <w:numPr>
          <w:ilvl w:val="0"/>
          <w:numId w:val="24"/>
        </w:numPr>
        <w:spacing w:before="120" w:beforeAutospacing="0" w:after="120" w:afterAutospacing="0"/>
        <w:ind w:left="924" w:hanging="357"/>
        <w:jc w:val="both"/>
      </w:pPr>
      <w:r w:rsidRPr="006742F7">
        <w:t>volně dostupné, časopisy částečně volně dostupné, částečně z institucí</w:t>
      </w:r>
    </w:p>
    <w:p w14:paraId="351E97FE" w14:textId="77777777" w:rsidR="00DB0621" w:rsidRPr="006742F7" w:rsidRDefault="00DB0621" w:rsidP="006742F7">
      <w:pPr>
        <w:pStyle w:val="Heading3"/>
        <w:spacing w:before="120" w:after="120"/>
      </w:pPr>
    </w:p>
    <w:p w14:paraId="71B9B839" w14:textId="77777777" w:rsidR="00910EDF" w:rsidRPr="006742F7" w:rsidRDefault="006742F7" w:rsidP="006742F7">
      <w:pPr>
        <w:pStyle w:val="Heading3"/>
        <w:spacing w:before="120" w:after="120"/>
        <w:rPr>
          <w:rFonts w:ascii="Times New Roman" w:hAnsi="Times New Roman" w:cs="Times New Roman"/>
          <w:color w:val="auto"/>
          <w:u w:val="single"/>
          <w:lang w:val="pl-PL"/>
        </w:rPr>
      </w:pPr>
      <w:r w:rsidRPr="006742F7">
        <w:rPr>
          <w:u w:val="single"/>
        </w:rPr>
        <w:fldChar w:fldCharType="begin"/>
      </w:r>
      <w:r w:rsidRPr="006742F7">
        <w:rPr>
          <w:u w:val="single"/>
        </w:rPr>
        <w:instrText xml:space="preserve"> HYPERLINK "http://sluzby.incad.cz/rw/cba" \t "_blank" \o "Česká uměleckohistorická bibliografie" </w:instrText>
      </w:r>
      <w:r w:rsidRPr="006742F7">
        <w:rPr>
          <w:u w:val="single"/>
        </w:rPr>
        <w:fldChar w:fldCharType="separate"/>
      </w:r>
      <w:bookmarkStart w:id="4" w:name="_Toc411242968"/>
      <w:r w:rsidR="00910EDF" w:rsidRPr="006742F7">
        <w:rPr>
          <w:rFonts w:ascii="Times New Roman" w:hAnsi="Times New Roman" w:cs="Times New Roman"/>
          <w:color w:val="auto"/>
          <w:u w:val="single"/>
          <w:lang w:val="pl-PL"/>
        </w:rPr>
        <w:t>Česká uměleckohistorická bibliografie</w:t>
      </w:r>
      <w:bookmarkEnd w:id="4"/>
      <w:r w:rsidRPr="006742F7">
        <w:rPr>
          <w:rFonts w:ascii="Times New Roman" w:hAnsi="Times New Roman" w:cs="Times New Roman"/>
          <w:color w:val="auto"/>
          <w:u w:val="single"/>
          <w:lang w:val="pl-PL"/>
        </w:rPr>
        <w:fldChar w:fldCharType="end"/>
      </w:r>
    </w:p>
    <w:p w14:paraId="7CDD5173" w14:textId="77777777" w:rsidR="00910EDF" w:rsidRPr="006742F7" w:rsidRDefault="00910EDF" w:rsidP="006742F7">
      <w:pPr>
        <w:spacing w:before="120" w:after="120"/>
        <w:ind w:left="567"/>
        <w:jc w:val="both"/>
        <w:rPr>
          <w:rStyle w:val="Hyperlink"/>
        </w:rPr>
      </w:pPr>
      <w:r w:rsidRPr="006742F7">
        <w:rPr>
          <w:rStyle w:val="Hyperlink"/>
        </w:rPr>
        <w:t>http://sluzby.incad.cz/cgi-bin/cqcgi/@cba.env?CQ_LOGIN=YES&amp;CQ_DTF_LOGIN=Yes&amp;CQ_SAVE%5BCHAR_SET%5D=windows-1250&amp;CQ_SAVE%5BCGI%5D=/cgi-bin/cqcgi/@cba.env&amp;CQ_USER_NAME=guest&amp;CQ_PASSWORD=guest&amp;CQ_SAVE%5BLANG%5D=Cze&amp;CQ_SAVE%5BIMG_DIR%5D=/rw/RwInterface/Images&amp;CQ_SAVE%5BINTERFACE%5D=UduKnihovna</w:t>
      </w:r>
    </w:p>
    <w:p w14:paraId="518A9499" w14:textId="77777777" w:rsidR="00502CFF" w:rsidRPr="006742F7" w:rsidRDefault="00910EDF" w:rsidP="006742F7">
      <w:pPr>
        <w:pStyle w:val="NormalWeb"/>
        <w:spacing w:before="120" w:beforeAutospacing="0" w:after="0" w:afterAutospacing="0"/>
        <w:ind w:left="567"/>
        <w:jc w:val="both"/>
      </w:pPr>
      <w:r w:rsidRPr="006742F7">
        <w:t>Obsahuje záznamy knih, sborníků, článků z periodik a katalogů výstav za léta 1988–1991, 1994–2003 a digitalizované ročníky 1971–1987 a 1992–1993. Databáze je projektem Programu podpory cíleného výzkumu a vývoje Akademie věd České republiky.</w:t>
      </w:r>
    </w:p>
    <w:p w14:paraId="4C739A1B" w14:textId="77777777" w:rsidR="00910EDF" w:rsidRPr="006742F7" w:rsidRDefault="00910EDF" w:rsidP="006742F7">
      <w:pPr>
        <w:pStyle w:val="NormalWeb"/>
        <w:spacing w:before="120" w:beforeAutospacing="0" w:after="120" w:afterAutospacing="0"/>
        <w:ind w:left="567"/>
        <w:jc w:val="both"/>
      </w:pPr>
      <w:r w:rsidRPr="006742F7">
        <w:t xml:space="preserve">Bibliografii zpracovává: </w:t>
      </w:r>
      <w:r w:rsidR="006742F7" w:rsidRPr="006742F7">
        <w:fldChar w:fldCharType="begin"/>
      </w:r>
      <w:r w:rsidR="006742F7" w:rsidRPr="006742F7">
        <w:instrText xml:space="preserve"> HYPERLINK "http://www.udu.cas.cz" \t "_blank" \o "Ústav dějin umění AV ČR" </w:instrText>
      </w:r>
      <w:r w:rsidR="006742F7" w:rsidRPr="006742F7">
        <w:fldChar w:fldCharType="separate"/>
      </w:r>
      <w:r w:rsidRPr="006742F7">
        <w:t>Ústav dějin umění AV ČR</w:t>
      </w:r>
      <w:r w:rsidR="006742F7" w:rsidRPr="006742F7">
        <w:fldChar w:fldCharType="end"/>
      </w:r>
    </w:p>
    <w:p w14:paraId="39F8D33E" w14:textId="66E40345" w:rsidR="00910EDF" w:rsidRDefault="00035775" w:rsidP="006742F7">
      <w:pPr>
        <w:pStyle w:val="NormalWeb"/>
        <w:numPr>
          <w:ilvl w:val="0"/>
          <w:numId w:val="24"/>
        </w:numPr>
        <w:spacing w:before="120" w:beforeAutospacing="0" w:after="120" w:afterAutospacing="0"/>
        <w:ind w:left="924" w:hanging="357"/>
        <w:jc w:val="both"/>
      </w:pPr>
      <w:r w:rsidRPr="006742F7">
        <w:t>v</w:t>
      </w:r>
      <w:r w:rsidR="00295CB6" w:rsidRPr="006742F7">
        <w:t>olně dostupné</w:t>
      </w:r>
    </w:p>
    <w:p w14:paraId="545E5D69" w14:textId="77777777" w:rsidR="006742F7" w:rsidRPr="006742F7" w:rsidRDefault="006742F7" w:rsidP="006742F7">
      <w:pPr>
        <w:pStyle w:val="NormalWeb"/>
        <w:spacing w:before="120" w:beforeAutospacing="0" w:after="120" w:afterAutospacing="0"/>
        <w:ind w:left="924"/>
        <w:jc w:val="both"/>
      </w:pPr>
    </w:p>
    <w:p w14:paraId="19CCBC74" w14:textId="77777777" w:rsidR="00910EDF" w:rsidRPr="006742F7" w:rsidRDefault="006742F7" w:rsidP="006742F7">
      <w:pPr>
        <w:pStyle w:val="Heading3"/>
        <w:spacing w:before="120" w:after="120"/>
        <w:rPr>
          <w:rFonts w:ascii="Times New Roman" w:hAnsi="Times New Roman" w:cs="Times New Roman"/>
          <w:color w:val="auto"/>
          <w:u w:val="single"/>
          <w:lang w:val="pl-PL"/>
        </w:rPr>
      </w:pPr>
      <w:r w:rsidRPr="006742F7">
        <w:rPr>
          <w:u w:val="single"/>
        </w:rPr>
        <w:fldChar w:fldCharType="begin"/>
      </w:r>
      <w:r w:rsidRPr="006742F7">
        <w:rPr>
          <w:u w:val="single"/>
        </w:rPr>
        <w:instrText xml:space="preserve"> HYPERLINK "http://biblio.hiu.cas.cz/index.html" \l "navod" \t "_blank" \o "Bibliografické databáze Historického ústavu AV ČR" </w:instrText>
      </w:r>
      <w:r w:rsidRPr="006742F7">
        <w:rPr>
          <w:u w:val="single"/>
        </w:rPr>
        <w:fldChar w:fldCharType="separate"/>
      </w:r>
      <w:bookmarkStart w:id="5" w:name="_Toc411242969"/>
      <w:r w:rsidR="00910EDF" w:rsidRPr="006742F7">
        <w:rPr>
          <w:rFonts w:ascii="Times New Roman" w:hAnsi="Times New Roman" w:cs="Times New Roman"/>
          <w:color w:val="auto"/>
          <w:u w:val="single"/>
          <w:lang w:val="pl-PL"/>
        </w:rPr>
        <w:t>Bibliografické databáze Historického ústavu AV ČR</w:t>
      </w:r>
      <w:bookmarkEnd w:id="5"/>
      <w:r w:rsidRPr="006742F7">
        <w:rPr>
          <w:rFonts w:ascii="Times New Roman" w:hAnsi="Times New Roman" w:cs="Times New Roman"/>
          <w:color w:val="auto"/>
          <w:u w:val="single"/>
          <w:lang w:val="pl-PL"/>
        </w:rPr>
        <w:fldChar w:fldCharType="end"/>
      </w:r>
    </w:p>
    <w:p w14:paraId="5E667A31" w14:textId="77777777" w:rsidR="00125063" w:rsidRPr="006742F7" w:rsidRDefault="006742F7" w:rsidP="006742F7">
      <w:pPr>
        <w:spacing w:before="120" w:after="120"/>
        <w:ind w:left="567"/>
        <w:jc w:val="both"/>
      </w:pPr>
      <w:hyperlink r:id="rId24" w:history="1">
        <w:r w:rsidR="00125063" w:rsidRPr="006742F7">
          <w:rPr>
            <w:rStyle w:val="Hyperlink"/>
          </w:rPr>
          <w:t>http://biblio.hiu.cas.cz/</w:t>
        </w:r>
      </w:hyperlink>
    </w:p>
    <w:p w14:paraId="1C6A91A7" w14:textId="77777777" w:rsidR="00562935" w:rsidRPr="006742F7" w:rsidRDefault="00910EDF" w:rsidP="006742F7">
      <w:pPr>
        <w:pStyle w:val="ListParagraph"/>
        <w:spacing w:before="120"/>
        <w:ind w:left="567"/>
        <w:jc w:val="both"/>
        <w:rPr>
          <w:i/>
          <w:iCs/>
        </w:rPr>
      </w:pPr>
      <w:r w:rsidRPr="006742F7">
        <w:t xml:space="preserve">Databáze BIBLIO zachycuje knihy a články v časopisech a sbornících z oboru historie vydané po roce 1990, které mají bohemikální charakter (český autor, české téma, vydáno v Čechách). </w:t>
      </w:r>
      <w:r w:rsidR="00502CFF" w:rsidRPr="006742F7">
        <w:t>BDČZ poskytuje na webu veřejný bezplatný přístup do databází, které v současnosti obsahují více než 300 000 záznamů odborné literatury od r. 1990, výběrově od r. 1945.</w:t>
      </w:r>
    </w:p>
    <w:p w14:paraId="3F628411" w14:textId="77777777" w:rsidR="00910EDF" w:rsidRPr="006742F7" w:rsidRDefault="00910EDF" w:rsidP="006742F7">
      <w:pPr>
        <w:pStyle w:val="NormalWeb"/>
        <w:spacing w:before="120" w:beforeAutospacing="0" w:after="120" w:afterAutospacing="0"/>
        <w:ind w:left="567"/>
        <w:jc w:val="both"/>
      </w:pPr>
      <w:r w:rsidRPr="006742F7">
        <w:t xml:space="preserve">Bibliografii zpracovává: </w:t>
      </w:r>
      <w:r w:rsidR="006742F7" w:rsidRPr="006742F7">
        <w:fldChar w:fldCharType="begin"/>
      </w:r>
      <w:r w:rsidR="006742F7" w:rsidRPr="006742F7">
        <w:instrText xml:space="preserve"> HYPERLINK "http://www.hiu.cas.cz/" \t "_blank" \o "Knihovna Historického ústavu AV ČR" </w:instrText>
      </w:r>
      <w:r w:rsidR="006742F7" w:rsidRPr="006742F7">
        <w:fldChar w:fldCharType="separate"/>
      </w:r>
      <w:r w:rsidRPr="006742F7">
        <w:t>Knihovna Historického ústavu AV ČR</w:t>
      </w:r>
      <w:r w:rsidR="006742F7" w:rsidRPr="006742F7">
        <w:fldChar w:fldCharType="end"/>
      </w:r>
    </w:p>
    <w:p w14:paraId="41715632" w14:textId="77777777" w:rsidR="00295CB6" w:rsidRPr="006742F7" w:rsidRDefault="00035775" w:rsidP="006742F7">
      <w:pPr>
        <w:pStyle w:val="NormalWeb"/>
        <w:numPr>
          <w:ilvl w:val="0"/>
          <w:numId w:val="24"/>
        </w:numPr>
        <w:spacing w:before="120" w:beforeAutospacing="0" w:after="120" w:afterAutospacing="0"/>
        <w:ind w:left="924" w:hanging="357"/>
        <w:jc w:val="both"/>
      </w:pPr>
      <w:r w:rsidRPr="006742F7">
        <w:t>v</w:t>
      </w:r>
      <w:r w:rsidR="00295CB6" w:rsidRPr="006742F7">
        <w:t>olně dostupné</w:t>
      </w:r>
    </w:p>
    <w:p w14:paraId="340483B9" w14:textId="77777777" w:rsidR="00D27062" w:rsidRPr="006742F7" w:rsidRDefault="00D27062" w:rsidP="006742F7">
      <w:pPr>
        <w:spacing w:before="120"/>
        <w:jc w:val="both"/>
        <w:rPr>
          <w:rStyle w:val="Hyperlink"/>
        </w:rPr>
      </w:pPr>
    </w:p>
    <w:p w14:paraId="2C3E1598" w14:textId="77777777" w:rsidR="00562935" w:rsidRPr="006742F7" w:rsidRDefault="00562935" w:rsidP="006742F7">
      <w:pPr>
        <w:pStyle w:val="Heading3"/>
        <w:spacing w:before="120" w:after="120"/>
        <w:rPr>
          <w:rFonts w:ascii="Times New Roman" w:hAnsi="Times New Roman" w:cs="Times New Roman"/>
          <w:color w:val="auto"/>
          <w:u w:val="single"/>
          <w:lang w:val="pl-PL"/>
        </w:rPr>
      </w:pPr>
      <w:bookmarkStart w:id="6" w:name="_Toc411242971"/>
      <w:r w:rsidRPr="006742F7">
        <w:rPr>
          <w:rFonts w:ascii="Times New Roman" w:hAnsi="Times New Roman" w:cs="Times New Roman"/>
          <w:color w:val="auto"/>
          <w:u w:val="single"/>
          <w:lang w:val="pl-PL"/>
        </w:rPr>
        <w:t>ARTbibliographies Modern</w:t>
      </w:r>
      <w:r w:rsidR="00295CB6" w:rsidRPr="006742F7">
        <w:rPr>
          <w:rFonts w:ascii="Times New Roman" w:hAnsi="Times New Roman" w:cs="Times New Roman"/>
          <w:color w:val="auto"/>
          <w:u w:val="single"/>
          <w:lang w:val="pl-PL"/>
        </w:rPr>
        <w:t xml:space="preserve"> (ABM)</w:t>
      </w:r>
      <w:bookmarkEnd w:id="6"/>
    </w:p>
    <w:p w14:paraId="64CF2356" w14:textId="77777777" w:rsidR="00295CB6" w:rsidRPr="006742F7" w:rsidRDefault="006742F7" w:rsidP="006742F7">
      <w:pPr>
        <w:spacing w:before="120" w:after="120"/>
        <w:ind w:left="567"/>
        <w:jc w:val="both"/>
        <w:rPr>
          <w:rStyle w:val="Hyperlink"/>
        </w:rPr>
      </w:pPr>
      <w:hyperlink r:id="rId25" w:history="1">
        <w:r w:rsidR="00295CB6" w:rsidRPr="006742F7">
          <w:rPr>
            <w:rStyle w:val="Hyperlink"/>
          </w:rPr>
          <w:t>http://search.proquest.com/artbibliographies/arts/</w:t>
        </w:r>
      </w:hyperlink>
    </w:p>
    <w:p w14:paraId="798B8024" w14:textId="77777777" w:rsidR="00C14609" w:rsidRPr="006742F7" w:rsidRDefault="00295CB6" w:rsidP="006742F7">
      <w:pPr>
        <w:pStyle w:val="NadpisA"/>
        <w:numPr>
          <w:ilvl w:val="0"/>
          <w:numId w:val="0"/>
        </w:numPr>
        <w:spacing w:before="120" w:after="120" w:line="240" w:lineRule="auto"/>
        <w:ind w:left="567"/>
        <w:jc w:val="both"/>
        <w:rPr>
          <w:b w:val="0"/>
          <w:sz w:val="24"/>
          <w:szCs w:val="24"/>
        </w:rPr>
      </w:pPr>
      <w:r w:rsidRPr="006742F7">
        <w:rPr>
          <w:b w:val="0"/>
          <w:sz w:val="24"/>
          <w:szCs w:val="24"/>
        </w:rPr>
        <w:t>Bibliografická databáze abstraktů o moderním a současném umění</w:t>
      </w:r>
    </w:p>
    <w:p w14:paraId="77BFE67A" w14:textId="77777777" w:rsidR="00C14609" w:rsidRPr="006742F7" w:rsidRDefault="00C14609" w:rsidP="006742F7">
      <w:pPr>
        <w:pStyle w:val="NadpisA"/>
        <w:numPr>
          <w:ilvl w:val="0"/>
          <w:numId w:val="0"/>
        </w:numPr>
        <w:spacing w:before="120" w:after="120" w:line="240" w:lineRule="auto"/>
        <w:ind w:left="567"/>
        <w:jc w:val="both"/>
        <w:rPr>
          <w:b w:val="0"/>
          <w:bCs/>
          <w:sz w:val="24"/>
          <w:szCs w:val="24"/>
          <w:lang w:val="pl-PL"/>
        </w:rPr>
      </w:pPr>
    </w:p>
    <w:p w14:paraId="17F9CAD6" w14:textId="77777777" w:rsidR="00295CB6" w:rsidRPr="006742F7" w:rsidRDefault="00C14609" w:rsidP="006742F7">
      <w:pPr>
        <w:pStyle w:val="NadpisA"/>
        <w:numPr>
          <w:ilvl w:val="0"/>
          <w:numId w:val="0"/>
        </w:numPr>
        <w:spacing w:before="120" w:after="120" w:line="240" w:lineRule="auto"/>
        <w:ind w:left="567"/>
        <w:jc w:val="both"/>
        <w:rPr>
          <w:b w:val="0"/>
          <w:bCs/>
          <w:sz w:val="24"/>
          <w:szCs w:val="24"/>
          <w:lang w:val="pl-PL"/>
        </w:rPr>
      </w:pPr>
      <w:r w:rsidRPr="006742F7">
        <w:rPr>
          <w:b w:val="0"/>
          <w:bCs/>
          <w:sz w:val="24"/>
          <w:szCs w:val="24"/>
          <w:lang w:val="pl-PL"/>
        </w:rPr>
        <w:lastRenderedPageBreak/>
        <w:t>Zaměřuje se</w:t>
      </w:r>
      <w:r w:rsidR="00295CB6" w:rsidRPr="006742F7">
        <w:rPr>
          <w:b w:val="0"/>
          <w:bCs/>
          <w:sz w:val="24"/>
          <w:szCs w:val="24"/>
          <w:lang w:val="pl-PL"/>
        </w:rPr>
        <w:t xml:space="preserve"> speciálně na abstrahování literatury o moderním a současném umění z celého světa. Umožňuje rychlý přístup k uměleckým časopisům, muzejním bulletinům, katalogům výstav, knihám, esejům a disertačním pracím pokrývajícím umění 20. století. Zahrnují celou řadu uměleckých oborů včetně fotografie, textilního umění, designu interiérů a nábytku, grafického designu, počítačového a elektronického umění, etnické umění, návrh známek, video, šperkařství, keramiku, scénická umění, ilustrace, koberce, návrh medailí, grafitti, módní návrhářství, kaligrafii, sklo apod. Retrospektiva od roku 1974.</w:t>
      </w:r>
    </w:p>
    <w:p w14:paraId="64E73899" w14:textId="77777777" w:rsidR="00C86008" w:rsidRPr="006742F7" w:rsidRDefault="00035775" w:rsidP="006742F7">
      <w:pPr>
        <w:pStyle w:val="NormalWeb"/>
        <w:numPr>
          <w:ilvl w:val="0"/>
          <w:numId w:val="24"/>
        </w:numPr>
        <w:spacing w:before="120" w:beforeAutospacing="0" w:after="120" w:afterAutospacing="0"/>
        <w:ind w:left="924" w:hanging="357"/>
        <w:jc w:val="both"/>
      </w:pPr>
      <w:r w:rsidRPr="006742F7">
        <w:t>d</w:t>
      </w:r>
      <w:r w:rsidR="00C86008" w:rsidRPr="006742F7">
        <w:t>ostupné z</w:t>
      </w:r>
      <w:r w:rsidR="00F861FE" w:rsidRPr="006742F7">
        <w:t xml:space="preserve"> počítačů </w:t>
      </w:r>
      <w:r w:rsidR="00C86008" w:rsidRPr="006742F7">
        <w:t>knihovny FF MU</w:t>
      </w:r>
    </w:p>
    <w:p w14:paraId="15734304" w14:textId="77777777" w:rsidR="00295CB6" w:rsidRPr="006742F7" w:rsidRDefault="00295CB6" w:rsidP="006742F7">
      <w:pPr>
        <w:pStyle w:val="NadpisA"/>
        <w:numPr>
          <w:ilvl w:val="0"/>
          <w:numId w:val="0"/>
        </w:numPr>
        <w:spacing w:before="120" w:line="240" w:lineRule="auto"/>
        <w:jc w:val="both"/>
        <w:rPr>
          <w:b w:val="0"/>
          <w:bCs/>
          <w:sz w:val="24"/>
          <w:szCs w:val="24"/>
          <w:lang w:val="pl-PL"/>
        </w:rPr>
      </w:pPr>
    </w:p>
    <w:p w14:paraId="01DEA67B" w14:textId="77777777" w:rsidR="00562935" w:rsidRPr="006742F7" w:rsidRDefault="00562935" w:rsidP="006742F7">
      <w:pPr>
        <w:pStyle w:val="Heading3"/>
        <w:spacing w:before="120" w:after="120"/>
        <w:rPr>
          <w:rFonts w:ascii="Times New Roman" w:hAnsi="Times New Roman" w:cs="Times New Roman"/>
          <w:color w:val="auto"/>
          <w:u w:val="single"/>
          <w:lang w:val="pl-PL"/>
        </w:rPr>
      </w:pPr>
      <w:bookmarkStart w:id="7" w:name="_Toc411242972"/>
      <w:r w:rsidRPr="006742F7">
        <w:rPr>
          <w:rFonts w:ascii="Times New Roman" w:hAnsi="Times New Roman" w:cs="Times New Roman"/>
          <w:color w:val="auto"/>
          <w:u w:val="single"/>
          <w:lang w:val="pl-PL"/>
        </w:rPr>
        <w:t>Avery Index to Architectural Periodical</w:t>
      </w:r>
      <w:bookmarkEnd w:id="7"/>
    </w:p>
    <w:p w14:paraId="55A56EBC" w14:textId="77777777" w:rsidR="00C14609" w:rsidRPr="006742F7" w:rsidRDefault="006742F7" w:rsidP="006742F7">
      <w:pPr>
        <w:spacing w:before="120" w:after="120"/>
        <w:ind w:left="567"/>
        <w:jc w:val="both"/>
        <w:rPr>
          <w:rStyle w:val="Hyperlink"/>
        </w:rPr>
      </w:pPr>
      <w:hyperlink r:id="rId26" w:history="1">
        <w:r w:rsidR="00C14609" w:rsidRPr="006742F7">
          <w:rPr>
            <w:rStyle w:val="Hyperlink"/>
          </w:rPr>
          <w:t>http://search.proquest.com/avery/arts/</w:t>
        </w:r>
      </w:hyperlink>
    </w:p>
    <w:p w14:paraId="46960907" w14:textId="77777777" w:rsidR="00C14609" w:rsidRPr="006742F7" w:rsidRDefault="00C14609" w:rsidP="006742F7">
      <w:pPr>
        <w:pStyle w:val="NadpisA"/>
        <w:numPr>
          <w:ilvl w:val="0"/>
          <w:numId w:val="0"/>
        </w:numPr>
        <w:spacing w:before="120" w:line="240" w:lineRule="auto"/>
        <w:jc w:val="both"/>
        <w:rPr>
          <w:b w:val="0"/>
          <w:bCs/>
          <w:sz w:val="24"/>
          <w:szCs w:val="24"/>
          <w:lang w:val="pl-PL"/>
        </w:rPr>
      </w:pPr>
    </w:p>
    <w:p w14:paraId="04E51D26" w14:textId="77777777" w:rsidR="00C14609" w:rsidRPr="006742F7" w:rsidRDefault="009B7990" w:rsidP="006742F7">
      <w:pPr>
        <w:pStyle w:val="NadpisA"/>
        <w:numPr>
          <w:ilvl w:val="0"/>
          <w:numId w:val="0"/>
        </w:numPr>
        <w:spacing w:before="120" w:after="120" w:line="240" w:lineRule="auto"/>
        <w:ind w:left="567"/>
        <w:jc w:val="both"/>
        <w:rPr>
          <w:b w:val="0"/>
          <w:sz w:val="24"/>
          <w:szCs w:val="24"/>
        </w:rPr>
      </w:pPr>
      <w:r w:rsidRPr="006742F7">
        <w:rPr>
          <w:b w:val="0"/>
          <w:sz w:val="24"/>
          <w:szCs w:val="24"/>
        </w:rPr>
        <w:t>B</w:t>
      </w:r>
      <w:r w:rsidR="00C14609" w:rsidRPr="006742F7">
        <w:rPr>
          <w:b w:val="0"/>
          <w:sz w:val="24"/>
          <w:szCs w:val="24"/>
        </w:rPr>
        <w:t>ibliografická databáze zaměřená na architekturu a design</w:t>
      </w:r>
    </w:p>
    <w:p w14:paraId="649BF8D8" w14:textId="77777777" w:rsidR="00C14609" w:rsidRPr="006742F7" w:rsidRDefault="00C14609" w:rsidP="006742F7">
      <w:pPr>
        <w:pStyle w:val="NadpisA"/>
        <w:numPr>
          <w:ilvl w:val="0"/>
          <w:numId w:val="0"/>
        </w:numPr>
        <w:spacing w:before="120" w:after="120" w:line="240" w:lineRule="auto"/>
        <w:ind w:left="567"/>
        <w:jc w:val="both"/>
        <w:rPr>
          <w:b w:val="0"/>
          <w:sz w:val="24"/>
          <w:szCs w:val="24"/>
        </w:rPr>
      </w:pPr>
    </w:p>
    <w:p w14:paraId="4EA65F98" w14:textId="77777777" w:rsidR="00C14609" w:rsidRPr="006742F7" w:rsidRDefault="00C14609" w:rsidP="006742F7">
      <w:pPr>
        <w:pStyle w:val="NadpisA"/>
        <w:numPr>
          <w:ilvl w:val="0"/>
          <w:numId w:val="0"/>
        </w:numPr>
        <w:spacing w:before="120" w:after="120" w:line="240" w:lineRule="auto"/>
        <w:ind w:left="567"/>
        <w:jc w:val="both"/>
        <w:rPr>
          <w:b w:val="0"/>
          <w:sz w:val="24"/>
          <w:szCs w:val="24"/>
        </w:rPr>
      </w:pPr>
      <w:r w:rsidRPr="006742F7">
        <w:rPr>
          <w:rStyle w:val="Emphasis"/>
          <w:b w:val="0"/>
          <w:sz w:val="24"/>
          <w:szCs w:val="24"/>
        </w:rPr>
        <w:t xml:space="preserve">Avery Index to Architectural Periodicals </w:t>
      </w:r>
      <w:r w:rsidRPr="006742F7">
        <w:rPr>
          <w:b w:val="0"/>
          <w:sz w:val="24"/>
          <w:szCs w:val="24"/>
        </w:rPr>
        <w:t>zpřístupňuje bibliografické informace z oborů architektury a designu. Databáze zahrnuje více než 600 tis. záznamů z více než 2 800 časopisů s retrospektivou od roku 1934, výběrově až do 18. století. Ke zpracovávaným periodikám patří např.</w:t>
      </w:r>
      <w:r w:rsidRPr="006742F7">
        <w:rPr>
          <w:rStyle w:val="Emphasis"/>
          <w:b w:val="0"/>
          <w:sz w:val="24"/>
          <w:szCs w:val="24"/>
        </w:rPr>
        <w:t xml:space="preserve"> American Architect, Baumeister, Byggekunst, Domus,</w:t>
      </w:r>
      <w:r w:rsidRPr="006742F7">
        <w:rPr>
          <w:b w:val="0"/>
          <w:sz w:val="24"/>
          <w:szCs w:val="24"/>
        </w:rPr>
        <w:t xml:space="preserve"> a </w:t>
      </w:r>
      <w:r w:rsidRPr="006742F7">
        <w:rPr>
          <w:rStyle w:val="Emphasis"/>
          <w:b w:val="0"/>
          <w:sz w:val="24"/>
          <w:szCs w:val="24"/>
        </w:rPr>
        <w:t>El Croquis</w:t>
      </w:r>
      <w:r w:rsidRPr="006742F7">
        <w:rPr>
          <w:b w:val="0"/>
          <w:sz w:val="24"/>
          <w:szCs w:val="24"/>
        </w:rPr>
        <w:t xml:space="preserve"> ale také vybrané archiotektonické články z American Art Journal, Burlington Magazine,</w:t>
      </w:r>
      <w:r w:rsidRPr="006742F7">
        <w:rPr>
          <w:rStyle w:val="Emphasis"/>
          <w:b w:val="0"/>
          <w:sz w:val="24"/>
          <w:szCs w:val="24"/>
        </w:rPr>
        <w:t>Journal of Green Building</w:t>
      </w:r>
      <w:r w:rsidRPr="006742F7">
        <w:rPr>
          <w:b w:val="0"/>
          <w:sz w:val="24"/>
          <w:szCs w:val="24"/>
        </w:rPr>
        <w:t xml:space="preserve">, </w:t>
      </w:r>
      <w:r w:rsidRPr="006742F7">
        <w:rPr>
          <w:rStyle w:val="Emphasis"/>
          <w:b w:val="0"/>
          <w:sz w:val="24"/>
          <w:szCs w:val="24"/>
        </w:rPr>
        <w:t xml:space="preserve">Environment and Planning, Metropolitan Museum Journal, Urban Land, </w:t>
      </w:r>
      <w:r w:rsidRPr="006742F7">
        <w:rPr>
          <w:b w:val="0"/>
          <w:sz w:val="24"/>
          <w:szCs w:val="24"/>
        </w:rPr>
        <w:t xml:space="preserve">a </w:t>
      </w:r>
      <w:r w:rsidRPr="006742F7">
        <w:rPr>
          <w:rStyle w:val="Emphasis"/>
          <w:b w:val="0"/>
          <w:sz w:val="24"/>
          <w:szCs w:val="24"/>
        </w:rPr>
        <w:t>Revue de l'Art.</w:t>
      </w:r>
      <w:r w:rsidRPr="006742F7">
        <w:rPr>
          <w:b w:val="0"/>
          <w:sz w:val="24"/>
          <w:szCs w:val="24"/>
        </w:rPr>
        <w:t xml:space="preserve"> K dispozici jsou rovněž záznamy z publikací vydávaných odbornými společnostmi z celého světa, životopisy předních architektů, atd.</w:t>
      </w:r>
    </w:p>
    <w:p w14:paraId="5FAE1DFD" w14:textId="77777777" w:rsidR="00C14609" w:rsidRPr="006742F7" w:rsidRDefault="00035775" w:rsidP="006742F7">
      <w:pPr>
        <w:pStyle w:val="NormalWeb"/>
        <w:numPr>
          <w:ilvl w:val="0"/>
          <w:numId w:val="24"/>
        </w:numPr>
        <w:spacing w:before="120" w:beforeAutospacing="0" w:after="120" w:afterAutospacing="0"/>
        <w:ind w:left="924" w:hanging="357"/>
        <w:jc w:val="both"/>
      </w:pPr>
      <w:r w:rsidRPr="006742F7">
        <w:t>d</w:t>
      </w:r>
      <w:r w:rsidR="00C14609" w:rsidRPr="006742F7">
        <w:t>ostupné z</w:t>
      </w:r>
      <w:r w:rsidR="00F861FE" w:rsidRPr="006742F7">
        <w:t xml:space="preserve"> počítačů </w:t>
      </w:r>
      <w:r w:rsidR="00C14609" w:rsidRPr="006742F7">
        <w:t xml:space="preserve">knihovny </w:t>
      </w:r>
      <w:r w:rsidR="00C86008" w:rsidRPr="006742F7">
        <w:t xml:space="preserve">FF </w:t>
      </w:r>
      <w:r w:rsidR="00C14609" w:rsidRPr="006742F7">
        <w:t>MU</w:t>
      </w:r>
    </w:p>
    <w:p w14:paraId="35C14F99" w14:textId="77777777" w:rsidR="00C14609" w:rsidRPr="006742F7" w:rsidRDefault="00C14609" w:rsidP="006742F7">
      <w:pPr>
        <w:pStyle w:val="NadpisA"/>
        <w:numPr>
          <w:ilvl w:val="0"/>
          <w:numId w:val="0"/>
        </w:numPr>
        <w:spacing w:before="120" w:line="240" w:lineRule="auto"/>
        <w:jc w:val="both"/>
        <w:rPr>
          <w:bCs/>
          <w:sz w:val="24"/>
          <w:szCs w:val="24"/>
          <w:lang w:val="pl-PL"/>
        </w:rPr>
      </w:pPr>
    </w:p>
    <w:p w14:paraId="54176E82" w14:textId="77777777" w:rsidR="00562935" w:rsidRPr="006742F7" w:rsidRDefault="00562935" w:rsidP="006742F7">
      <w:pPr>
        <w:pStyle w:val="Heading3"/>
        <w:spacing w:before="120" w:after="120"/>
        <w:rPr>
          <w:rFonts w:ascii="Times New Roman" w:hAnsi="Times New Roman" w:cs="Times New Roman"/>
          <w:color w:val="auto"/>
          <w:u w:val="single"/>
          <w:lang w:val="pl-PL"/>
        </w:rPr>
      </w:pPr>
      <w:bookmarkStart w:id="8" w:name="_Toc411242973"/>
      <w:r w:rsidRPr="006742F7">
        <w:rPr>
          <w:rFonts w:ascii="Times New Roman" w:hAnsi="Times New Roman" w:cs="Times New Roman"/>
          <w:color w:val="auto"/>
          <w:u w:val="single"/>
          <w:lang w:val="pl-PL"/>
        </w:rPr>
        <w:t>Bibliography of the History of Art</w:t>
      </w:r>
      <w:bookmarkEnd w:id="8"/>
    </w:p>
    <w:p w14:paraId="21F74779" w14:textId="77777777" w:rsidR="009B7990" w:rsidRPr="006742F7" w:rsidRDefault="006742F7" w:rsidP="006742F7">
      <w:pPr>
        <w:spacing w:before="120" w:after="120"/>
        <w:ind w:left="567"/>
        <w:jc w:val="both"/>
        <w:rPr>
          <w:rStyle w:val="Hyperlink"/>
        </w:rPr>
      </w:pPr>
      <w:hyperlink r:id="rId27" w:history="1">
        <w:r w:rsidR="007718D2" w:rsidRPr="006742F7">
          <w:rPr>
            <w:rStyle w:val="Hyperlink"/>
          </w:rPr>
          <w:t>http://www.getty.edu/research/tools/bha/</w:t>
        </w:r>
      </w:hyperlink>
    </w:p>
    <w:p w14:paraId="267DA30F" w14:textId="77777777" w:rsidR="007718D2" w:rsidRPr="006742F7" w:rsidRDefault="007718D2" w:rsidP="006742F7">
      <w:pPr>
        <w:pStyle w:val="NadpisA"/>
        <w:numPr>
          <w:ilvl w:val="0"/>
          <w:numId w:val="0"/>
        </w:numPr>
        <w:spacing w:before="120" w:line="240" w:lineRule="auto"/>
        <w:jc w:val="both"/>
        <w:rPr>
          <w:b w:val="0"/>
          <w:bCs/>
          <w:sz w:val="24"/>
          <w:szCs w:val="24"/>
          <w:lang w:val="pl-PL"/>
        </w:rPr>
      </w:pPr>
    </w:p>
    <w:p w14:paraId="3CE52F78" w14:textId="77777777" w:rsidR="007718D2" w:rsidRPr="006742F7" w:rsidRDefault="007718D2" w:rsidP="006742F7">
      <w:pPr>
        <w:pStyle w:val="NadpisA"/>
        <w:numPr>
          <w:ilvl w:val="0"/>
          <w:numId w:val="0"/>
        </w:numPr>
        <w:spacing w:before="120" w:line="240" w:lineRule="auto"/>
        <w:ind w:left="567"/>
        <w:jc w:val="both"/>
        <w:rPr>
          <w:b w:val="0"/>
          <w:bCs/>
          <w:sz w:val="24"/>
          <w:szCs w:val="24"/>
          <w:lang w:val="pl-PL"/>
        </w:rPr>
      </w:pPr>
      <w:r w:rsidRPr="006742F7">
        <w:rPr>
          <w:b w:val="0"/>
          <w:sz w:val="24"/>
          <w:szCs w:val="24"/>
        </w:rPr>
        <w:t xml:space="preserve">Databázi vytváří producent The Getty Research Institut ve spolupráci s J. Paul Getty Trust a Institut de l'Information Scientifique et Technique du Centre National de la Recherche Scientifique (INIST-CNRS)- Art History Information Program (AHIP). Bibliography of the History of Art (BHA) představuje přední databázi z oblasti historie výtvarného umění a materiální kultury v Evropě i Novém světě od dob antiky (4. st. př. K.)až dodnes. BHA pokrývá výtvarné i dekorativní a užité umění včetně lidového. BHA zahrnuje bibliografické záznamy a abstrakty (na 600 000) ze 2 500 periodik a dále knihy, konferenční materiály, esejů, katalogů výstav, katalogů vybraných obchodníků s uměním, disertačních prací a publikací v mikroformátech (dokumety ve 40 jazycích). Abstrakty jsou v angličtině a ve francouzštině a také tezaurus (pro data od roku 1990) je dvojjazyčný. BHA zahrnuje úplnou databázi </w:t>
      </w:r>
      <w:r w:rsidRPr="006742F7">
        <w:rPr>
          <w:b w:val="0"/>
          <w:bCs/>
          <w:sz w:val="24"/>
          <w:szCs w:val="24"/>
        </w:rPr>
        <w:t>Repertory of the Literature of Art (RILA)- 1973 až 1989; Repertoire d'Art et d'Archeologie (RAA)- 1973 až 1989.</w:t>
      </w:r>
      <w:r w:rsidRPr="006742F7">
        <w:rPr>
          <w:b w:val="0"/>
          <w:sz w:val="24"/>
          <w:szCs w:val="24"/>
        </w:rPr>
        <w:t xml:space="preserve"> Aktualizace čtvrtletně.</w:t>
      </w:r>
    </w:p>
    <w:p w14:paraId="3F5AF133" w14:textId="77777777" w:rsidR="009B7990" w:rsidRPr="006742F7" w:rsidRDefault="00035775" w:rsidP="006742F7">
      <w:pPr>
        <w:pStyle w:val="NormalWeb"/>
        <w:numPr>
          <w:ilvl w:val="0"/>
          <w:numId w:val="24"/>
        </w:numPr>
        <w:spacing w:before="120" w:beforeAutospacing="0" w:after="120" w:afterAutospacing="0"/>
        <w:ind w:left="924" w:hanging="357"/>
        <w:jc w:val="both"/>
      </w:pPr>
      <w:r w:rsidRPr="006742F7">
        <w:t>d</w:t>
      </w:r>
      <w:r w:rsidR="009B7990" w:rsidRPr="006742F7">
        <w:t>ostupné z</w:t>
      </w:r>
      <w:r w:rsidR="00F861FE" w:rsidRPr="006742F7">
        <w:t xml:space="preserve"> počítačů </w:t>
      </w:r>
      <w:r w:rsidR="009B7990" w:rsidRPr="006742F7">
        <w:t>knihovny</w:t>
      </w:r>
      <w:r w:rsidR="006B1AFD" w:rsidRPr="006742F7">
        <w:t xml:space="preserve"> FF MU</w:t>
      </w:r>
    </w:p>
    <w:p w14:paraId="2DCE643C" w14:textId="77777777" w:rsidR="00C14609" w:rsidRPr="006742F7" w:rsidRDefault="00C14609" w:rsidP="006742F7">
      <w:pPr>
        <w:pStyle w:val="NadpisA"/>
        <w:numPr>
          <w:ilvl w:val="0"/>
          <w:numId w:val="0"/>
        </w:numPr>
        <w:spacing w:before="120" w:line="240" w:lineRule="auto"/>
        <w:jc w:val="both"/>
        <w:rPr>
          <w:b w:val="0"/>
          <w:bCs/>
          <w:sz w:val="24"/>
          <w:szCs w:val="24"/>
          <w:lang w:val="pl-PL"/>
        </w:rPr>
      </w:pPr>
    </w:p>
    <w:p w14:paraId="61E8257D" w14:textId="77777777" w:rsidR="00562935" w:rsidRPr="006742F7" w:rsidRDefault="00562935" w:rsidP="006742F7">
      <w:pPr>
        <w:pStyle w:val="Heading3"/>
        <w:spacing w:before="120" w:after="120"/>
        <w:rPr>
          <w:rFonts w:ascii="Times New Roman" w:hAnsi="Times New Roman" w:cs="Times New Roman"/>
          <w:color w:val="auto"/>
          <w:u w:val="single"/>
          <w:lang w:val="pl-PL"/>
        </w:rPr>
      </w:pPr>
      <w:bookmarkStart w:id="9" w:name="_Toc411242974"/>
      <w:r w:rsidRPr="006742F7">
        <w:rPr>
          <w:rFonts w:ascii="Times New Roman" w:hAnsi="Times New Roman" w:cs="Times New Roman"/>
          <w:color w:val="auto"/>
          <w:u w:val="single"/>
          <w:lang w:val="pl-PL"/>
        </w:rPr>
        <w:lastRenderedPageBreak/>
        <w:t>DAAI: Design And Applied Arts Index</w:t>
      </w:r>
      <w:bookmarkEnd w:id="9"/>
    </w:p>
    <w:p w14:paraId="21F3287E" w14:textId="77777777" w:rsidR="0046133C" w:rsidRPr="006742F7" w:rsidRDefault="006742F7" w:rsidP="006742F7">
      <w:pPr>
        <w:pStyle w:val="NadpisA"/>
        <w:numPr>
          <w:ilvl w:val="0"/>
          <w:numId w:val="0"/>
        </w:numPr>
        <w:spacing w:before="120" w:line="240" w:lineRule="auto"/>
        <w:ind w:left="708"/>
        <w:jc w:val="both"/>
        <w:rPr>
          <w:b w:val="0"/>
          <w:bCs/>
          <w:sz w:val="24"/>
          <w:szCs w:val="24"/>
          <w:lang w:val="pl-PL"/>
        </w:rPr>
      </w:pPr>
      <w:hyperlink r:id="rId28" w:history="1">
        <w:r w:rsidR="00E40599" w:rsidRPr="006742F7">
          <w:rPr>
            <w:rStyle w:val="Hyperlink"/>
            <w:b w:val="0"/>
            <w:bCs/>
            <w:sz w:val="24"/>
            <w:szCs w:val="24"/>
            <w:lang w:val="pl-PL"/>
          </w:rPr>
          <w:t>http://www.proquest.com/products-services/daai-set-c.html</w:t>
        </w:r>
      </w:hyperlink>
    </w:p>
    <w:p w14:paraId="08653BD3" w14:textId="77777777" w:rsidR="00E64135" w:rsidRPr="006742F7" w:rsidRDefault="0046133C" w:rsidP="006742F7">
      <w:pPr>
        <w:spacing w:before="120"/>
        <w:ind w:left="567"/>
        <w:jc w:val="both"/>
      </w:pPr>
      <w:r w:rsidRPr="006742F7">
        <w:t>Design And Applied Arts Index (DAAI) je hlavním informačním zdrojem v oblasti designu a užitého umění v celosvětovém měřítku. Databáze zahrnuje více než 150 000 záznamů od roku 1973, roční přírůstek je 10-12 000 záznamů. Obsah databáze vychází z více než 500 časopisů a navíc obsahuje informace o 55 000 designérech, studiích, dílnách a dalších firmách v oboru.</w:t>
      </w:r>
    </w:p>
    <w:p w14:paraId="2EB4BD29" w14:textId="77777777" w:rsidR="009B315D" w:rsidRPr="006742F7" w:rsidRDefault="00035775" w:rsidP="006742F7">
      <w:pPr>
        <w:pStyle w:val="NormalWeb"/>
        <w:numPr>
          <w:ilvl w:val="0"/>
          <w:numId w:val="24"/>
        </w:numPr>
        <w:spacing w:before="120" w:beforeAutospacing="0" w:after="120" w:afterAutospacing="0"/>
        <w:ind w:left="924" w:hanging="357"/>
        <w:jc w:val="both"/>
      </w:pPr>
      <w:r w:rsidRPr="006742F7">
        <w:t>d</w:t>
      </w:r>
      <w:r w:rsidR="0046133C" w:rsidRPr="006742F7">
        <w:t>ostupné z</w:t>
      </w:r>
      <w:r w:rsidR="00F861FE" w:rsidRPr="006742F7">
        <w:t xml:space="preserve"> počítačů </w:t>
      </w:r>
      <w:r w:rsidR="0046133C" w:rsidRPr="006742F7">
        <w:t>knihovny</w:t>
      </w:r>
      <w:r w:rsidR="006B1AFD" w:rsidRPr="006742F7">
        <w:t xml:space="preserve"> FF MU</w:t>
      </w:r>
    </w:p>
    <w:p w14:paraId="66C98783" w14:textId="77777777" w:rsidR="0086570E" w:rsidRPr="006742F7" w:rsidRDefault="0086570E" w:rsidP="006742F7">
      <w:pPr>
        <w:pStyle w:val="NormalWeb"/>
        <w:spacing w:before="120" w:beforeAutospacing="0" w:after="120" w:afterAutospacing="0"/>
        <w:jc w:val="both"/>
      </w:pPr>
    </w:p>
    <w:p w14:paraId="5C60A094" w14:textId="77777777" w:rsidR="002454A1" w:rsidRPr="006742F7" w:rsidRDefault="006742F7" w:rsidP="006742F7">
      <w:pPr>
        <w:pStyle w:val="Heading3"/>
        <w:spacing w:before="120" w:after="120"/>
        <w:rPr>
          <w:rFonts w:ascii="Times New Roman" w:hAnsi="Times New Roman" w:cs="Times New Roman"/>
          <w:color w:val="auto"/>
          <w:u w:val="single"/>
          <w:lang w:val="pl-PL"/>
        </w:rPr>
      </w:pPr>
      <w:hyperlink r:id="rId29" w:history="1">
        <w:r w:rsidR="0086570E" w:rsidRPr="006742F7">
          <w:rPr>
            <w:rFonts w:ascii="Times New Roman" w:hAnsi="Times New Roman" w:cs="Times New Roman"/>
            <w:color w:val="auto"/>
            <w:u w:val="single"/>
            <w:lang w:val="pl-PL"/>
          </w:rPr>
          <w:t xml:space="preserve">International </w:t>
        </w:r>
      </w:hyperlink>
      <w:hyperlink r:id="rId30" w:history="1">
        <w:r w:rsidR="0086570E" w:rsidRPr="006742F7">
          <w:rPr>
            <w:rFonts w:ascii="Times New Roman" w:hAnsi="Times New Roman" w:cs="Times New Roman"/>
            <w:color w:val="auto"/>
            <w:u w:val="single"/>
            <w:lang w:val="pl-PL"/>
          </w:rPr>
          <w:t>Bibliography</w:t>
        </w:r>
      </w:hyperlink>
      <w:hyperlink r:id="rId31" w:history="1">
        <w:r w:rsidR="0086570E" w:rsidRPr="006742F7">
          <w:rPr>
            <w:rFonts w:ascii="Times New Roman" w:hAnsi="Times New Roman" w:cs="Times New Roman"/>
            <w:color w:val="auto"/>
            <w:u w:val="single"/>
            <w:lang w:val="pl-PL"/>
          </w:rPr>
          <w:t xml:space="preserve"> </w:t>
        </w:r>
      </w:hyperlink>
      <w:hyperlink r:id="rId32" w:history="1">
        <w:r w:rsidR="0086570E" w:rsidRPr="006742F7">
          <w:rPr>
            <w:rFonts w:ascii="Times New Roman" w:hAnsi="Times New Roman" w:cs="Times New Roman"/>
            <w:color w:val="auto"/>
            <w:u w:val="single"/>
            <w:lang w:val="pl-PL"/>
          </w:rPr>
          <w:t>of</w:t>
        </w:r>
      </w:hyperlink>
      <w:hyperlink r:id="rId33" w:history="1">
        <w:r w:rsidR="0086570E" w:rsidRPr="006742F7">
          <w:rPr>
            <w:rFonts w:ascii="Times New Roman" w:hAnsi="Times New Roman" w:cs="Times New Roman"/>
            <w:color w:val="auto"/>
            <w:u w:val="single"/>
            <w:lang w:val="pl-PL"/>
          </w:rPr>
          <w:t xml:space="preserve"> Art</w:t>
        </w:r>
      </w:hyperlink>
    </w:p>
    <w:p w14:paraId="01FD2E81" w14:textId="77777777" w:rsidR="002454A1" w:rsidRPr="006742F7" w:rsidRDefault="006742F7" w:rsidP="006742F7">
      <w:pPr>
        <w:spacing w:before="120"/>
        <w:ind w:left="567"/>
        <w:rPr>
          <w:rStyle w:val="hodnota"/>
        </w:rPr>
      </w:pPr>
      <w:hyperlink r:id="rId34" w:history="1">
        <w:r w:rsidR="002454A1" w:rsidRPr="006742F7">
          <w:rPr>
            <w:rStyle w:val="Hyperlink"/>
          </w:rPr>
          <w:t>http://search.proquest.com/iba/arts/</w:t>
        </w:r>
      </w:hyperlink>
    </w:p>
    <w:p w14:paraId="68EDAB15" w14:textId="77777777" w:rsidR="002454A1" w:rsidRPr="006742F7" w:rsidRDefault="002454A1" w:rsidP="006742F7">
      <w:pPr>
        <w:spacing w:before="120"/>
        <w:ind w:left="567"/>
        <w:rPr>
          <w:rStyle w:val="hodnota"/>
        </w:rPr>
      </w:pPr>
    </w:p>
    <w:p w14:paraId="00C92285" w14:textId="77777777" w:rsidR="002454A1" w:rsidRPr="006742F7" w:rsidRDefault="002454A1" w:rsidP="006742F7">
      <w:pPr>
        <w:spacing w:before="120"/>
        <w:ind w:left="567"/>
        <w:jc w:val="both"/>
      </w:pPr>
      <w:r w:rsidRPr="006742F7">
        <w:t xml:space="preserve">Abstraktová a bibliografická databáze výtvarného umění a materiální kultury od dob antiky </w:t>
      </w:r>
    </w:p>
    <w:p w14:paraId="3F3E0349" w14:textId="77777777" w:rsidR="002454A1" w:rsidRPr="006742F7" w:rsidRDefault="002454A1" w:rsidP="006742F7">
      <w:pPr>
        <w:spacing w:before="120" w:after="100" w:afterAutospacing="1"/>
        <w:ind w:left="567"/>
        <w:jc w:val="both"/>
        <w:rPr>
          <w:rFonts w:eastAsia="Times New Roman"/>
          <w:lang w:eastAsia="cs-CZ"/>
        </w:rPr>
      </w:pPr>
      <w:r w:rsidRPr="006742F7">
        <w:rPr>
          <w:rFonts w:eastAsia="Times New Roman"/>
          <w:i/>
          <w:iCs/>
          <w:lang w:eastAsia="cs-CZ"/>
        </w:rPr>
        <w:t xml:space="preserve">International Bibliography of Art (IBA) (původně Bibliography of the History of Art-BHA) </w:t>
      </w:r>
      <w:r w:rsidRPr="006742F7">
        <w:rPr>
          <w:rFonts w:eastAsia="Times New Roman"/>
          <w:lang w:eastAsia="cs-CZ"/>
        </w:rPr>
        <w:t>představuje přední databázi z oblasti historie výtvarného umění a materiální kultury v Evropě i Novém světě od dob antiky (4. st. př. K.) až dodnes. Pokrývá výtvarné i dekorativní a užité umění včetně lidového. Zahrnuje bibliografické záznamy a abstrakty z více než 410 periodik, a dále knihy, konferenční materiály, eseje, katalogy výstav, katalogy vybraných obchodníků s uměním, disertační práce a publikace v mikroformátech. Roční přírůstek je 25 000 záznamů.</w:t>
      </w:r>
    </w:p>
    <w:p w14:paraId="4910DF7C" w14:textId="77777777" w:rsidR="002454A1" w:rsidRPr="006742F7" w:rsidRDefault="00035775" w:rsidP="006742F7">
      <w:pPr>
        <w:pStyle w:val="NormalWeb"/>
        <w:numPr>
          <w:ilvl w:val="0"/>
          <w:numId w:val="24"/>
        </w:numPr>
        <w:spacing w:before="120" w:beforeAutospacing="0" w:after="120" w:afterAutospacing="0"/>
        <w:ind w:left="924" w:hanging="357"/>
        <w:jc w:val="both"/>
      </w:pPr>
      <w:r w:rsidRPr="006742F7">
        <w:t>d</w:t>
      </w:r>
      <w:r w:rsidR="002454A1" w:rsidRPr="006742F7">
        <w:t>ostupné z</w:t>
      </w:r>
      <w:r w:rsidR="00F861FE" w:rsidRPr="006742F7">
        <w:t xml:space="preserve"> počítačů </w:t>
      </w:r>
      <w:r w:rsidR="002454A1" w:rsidRPr="006742F7">
        <w:t>knihovny FF MU</w:t>
      </w:r>
    </w:p>
    <w:p w14:paraId="275A86CB" w14:textId="77777777" w:rsidR="002454A1" w:rsidRPr="006742F7" w:rsidRDefault="002454A1" w:rsidP="006742F7">
      <w:pPr>
        <w:spacing w:before="120"/>
        <w:ind w:left="708"/>
        <w:rPr>
          <w:lang w:val="pl-PL"/>
        </w:rPr>
      </w:pPr>
    </w:p>
    <w:p w14:paraId="56F1DF0E" w14:textId="77777777" w:rsidR="0086570E" w:rsidRPr="006742F7" w:rsidRDefault="0086570E" w:rsidP="006742F7">
      <w:pPr>
        <w:pStyle w:val="NormalWeb"/>
        <w:spacing w:before="120" w:beforeAutospacing="0" w:after="120" w:afterAutospacing="0"/>
        <w:jc w:val="both"/>
      </w:pPr>
    </w:p>
    <w:p w14:paraId="5E2F359B" w14:textId="5DC5C70F" w:rsidR="006515AB" w:rsidRPr="006742F7" w:rsidRDefault="006515AB" w:rsidP="006742F7">
      <w:pPr>
        <w:spacing w:before="120" w:after="160"/>
        <w:rPr>
          <w:b/>
        </w:rPr>
      </w:pPr>
      <w:bookmarkStart w:id="10" w:name="_Toc411242975"/>
      <w:r w:rsidRPr="006742F7">
        <w:rPr>
          <w:b/>
        </w:rPr>
        <w:t>B) Encyklopedie s texty a obrazy</w:t>
      </w:r>
      <w:bookmarkEnd w:id="10"/>
    </w:p>
    <w:p w14:paraId="542855F9" w14:textId="77777777" w:rsidR="006515AB" w:rsidRPr="006742F7" w:rsidRDefault="006515AB" w:rsidP="006742F7">
      <w:pPr>
        <w:spacing w:before="120"/>
        <w:rPr>
          <w:b/>
        </w:rPr>
      </w:pPr>
    </w:p>
    <w:p w14:paraId="2A77030E" w14:textId="77777777" w:rsidR="006515AB" w:rsidRPr="006742F7" w:rsidRDefault="006515AB" w:rsidP="006742F7">
      <w:pPr>
        <w:pStyle w:val="Heading3"/>
        <w:spacing w:before="120" w:after="120"/>
        <w:rPr>
          <w:rFonts w:ascii="Times New Roman" w:hAnsi="Times New Roman" w:cs="Times New Roman"/>
          <w:color w:val="auto"/>
          <w:u w:val="single"/>
          <w:lang w:val="pl-PL"/>
        </w:rPr>
      </w:pPr>
      <w:bookmarkStart w:id="11" w:name="_Toc411242976"/>
      <w:r w:rsidRPr="006742F7">
        <w:rPr>
          <w:rFonts w:ascii="Times New Roman" w:hAnsi="Times New Roman" w:cs="Times New Roman"/>
          <w:color w:val="auto"/>
          <w:u w:val="single"/>
          <w:lang w:val="pl-PL"/>
        </w:rPr>
        <w:t>Oxford Art Online</w:t>
      </w:r>
      <w:bookmarkEnd w:id="11"/>
    </w:p>
    <w:p w14:paraId="18160793" w14:textId="4D699AEE" w:rsidR="00C86008" w:rsidRPr="006742F7" w:rsidRDefault="006742F7" w:rsidP="006742F7">
      <w:pPr>
        <w:spacing w:before="120"/>
        <w:ind w:left="567"/>
        <w:rPr>
          <w:b/>
          <w:bCs/>
          <w:lang w:val="pl-PL"/>
        </w:rPr>
      </w:pPr>
      <w:hyperlink r:id="rId35" w:history="1">
        <w:r w:rsidR="00C86008" w:rsidRPr="006742F7">
          <w:rPr>
            <w:rStyle w:val="Hyperlink"/>
          </w:rPr>
          <w:t>http://www.oxfordartonline.com</w:t>
        </w:r>
      </w:hyperlink>
    </w:p>
    <w:p w14:paraId="07739129" w14:textId="077277C6" w:rsidR="00C86008" w:rsidRPr="006742F7" w:rsidRDefault="00C86008" w:rsidP="006742F7">
      <w:pPr>
        <w:spacing w:before="120"/>
        <w:ind w:left="567"/>
      </w:pPr>
      <w:r w:rsidRPr="006742F7">
        <w:rPr>
          <w:rStyle w:val="hodnota"/>
        </w:rPr>
        <w:t>Encyklopedie z oblasti umění.</w:t>
      </w:r>
    </w:p>
    <w:p w14:paraId="77947AA7" w14:textId="77777777" w:rsidR="00C86008" w:rsidRPr="006742F7" w:rsidRDefault="00C86008" w:rsidP="006742F7">
      <w:pPr>
        <w:spacing w:before="120"/>
        <w:ind w:left="567"/>
        <w:jc w:val="both"/>
        <w:rPr>
          <w:b/>
          <w:bCs/>
        </w:rPr>
      </w:pPr>
      <w:r w:rsidRPr="006742F7">
        <w:t>Elektronická verze zahrnuje 34 svazkovou encyklopedii The Dictionary of Art – The Grove Art on-line (vyšla v roce 1996), která pokrývá výtvarné a dekorativní umění. Zdroj obsahuje 45 tisíc tematických hesel, 21 tisíc biografických hesel, 500 tisíc citací, 130 tisíc obrázků, 40 tisíc odkazů na obrázky v galeriích a muzeích celého světa, křížové odkazy atd. Byl časopisem Library Journal oceněn jako jeden z 50 nejvýznamnějších referenčních zdrojů historie. The Oxford Companion to Western Art se považuje za jeden z nejlepších zdrojů informací o západním umění; obsahuje na 2 800 kapitol o subjektech vizuálního umění - museí, umělců, stylů, period, techniky tvorby,</w:t>
      </w:r>
      <w:r w:rsidR="0045071E" w:rsidRPr="006742F7">
        <w:t xml:space="preserve"> a</w:t>
      </w:r>
      <w:r w:rsidRPr="006742F7">
        <w:t xml:space="preserve">pod. Přes toto předplatné máme k dispozici též </w:t>
      </w:r>
      <w:r w:rsidRPr="006742F7">
        <w:rPr>
          <w:bCs/>
        </w:rPr>
        <w:t>Encyclopedia of Aesthetics, The Oxford Companion to Western Art, The Concise Oxford Dictionary of Art Terms.</w:t>
      </w:r>
    </w:p>
    <w:p w14:paraId="163251AE" w14:textId="77777777" w:rsidR="00C86008" w:rsidRPr="006742F7" w:rsidRDefault="00035775" w:rsidP="006742F7">
      <w:pPr>
        <w:pStyle w:val="NormalWeb"/>
        <w:numPr>
          <w:ilvl w:val="0"/>
          <w:numId w:val="24"/>
        </w:numPr>
        <w:spacing w:before="120" w:beforeAutospacing="0" w:after="120" w:afterAutospacing="0"/>
        <w:ind w:left="567" w:hanging="357"/>
        <w:jc w:val="both"/>
      </w:pPr>
      <w:r w:rsidRPr="006742F7">
        <w:t>d</w:t>
      </w:r>
      <w:r w:rsidR="00C86008" w:rsidRPr="006742F7">
        <w:t>ostupné z</w:t>
      </w:r>
      <w:r w:rsidR="00F861FE" w:rsidRPr="006742F7">
        <w:t xml:space="preserve"> počítačů </w:t>
      </w:r>
      <w:r w:rsidR="00C86008" w:rsidRPr="006742F7">
        <w:t>knihovny FF MU</w:t>
      </w:r>
    </w:p>
    <w:p w14:paraId="2374412D" w14:textId="77777777" w:rsidR="00C86008" w:rsidRPr="006742F7" w:rsidRDefault="00C86008" w:rsidP="006742F7">
      <w:pPr>
        <w:spacing w:before="120"/>
        <w:rPr>
          <w:b/>
          <w:bCs/>
          <w:lang w:val="pl-PL"/>
        </w:rPr>
      </w:pPr>
    </w:p>
    <w:p w14:paraId="3DF52155" w14:textId="77777777" w:rsidR="006515AB" w:rsidRPr="006742F7" w:rsidRDefault="006515AB" w:rsidP="006742F7">
      <w:pPr>
        <w:spacing w:before="120"/>
        <w:jc w:val="both"/>
      </w:pPr>
    </w:p>
    <w:p w14:paraId="7B8C2288" w14:textId="07F09485" w:rsidR="006515AB" w:rsidRPr="006742F7" w:rsidRDefault="006515AB" w:rsidP="006742F7">
      <w:pPr>
        <w:spacing w:before="120" w:after="160"/>
        <w:rPr>
          <w:iCs/>
          <w:u w:val="single"/>
        </w:rPr>
      </w:pPr>
      <w:bookmarkStart w:id="12" w:name="_Toc411242977"/>
      <w:r w:rsidRPr="006742F7">
        <w:rPr>
          <w:u w:val="single"/>
        </w:rPr>
        <w:t>C) Databáze s abstraktem, případně plným textem a obrazy</w:t>
      </w:r>
      <w:bookmarkEnd w:id="12"/>
    </w:p>
    <w:p w14:paraId="4A15BFCE" w14:textId="77777777" w:rsidR="006515AB" w:rsidRPr="006742F7" w:rsidRDefault="006515AB" w:rsidP="006742F7">
      <w:pPr>
        <w:spacing w:before="120"/>
        <w:jc w:val="both"/>
      </w:pPr>
    </w:p>
    <w:p w14:paraId="3F6C27D0" w14:textId="77777777" w:rsidR="00820C6E" w:rsidRPr="006742F7" w:rsidRDefault="00820C6E" w:rsidP="006742F7">
      <w:pPr>
        <w:pStyle w:val="Heading3"/>
        <w:spacing w:before="120" w:after="120"/>
        <w:rPr>
          <w:rFonts w:ascii="Times New Roman" w:hAnsi="Times New Roman" w:cs="Times New Roman"/>
          <w:b/>
          <w:color w:val="FF0000"/>
          <w:lang w:val="pl-PL"/>
        </w:rPr>
      </w:pPr>
      <w:bookmarkStart w:id="13" w:name="_Toc411242978"/>
      <w:r w:rsidRPr="006742F7">
        <w:rPr>
          <w:rFonts w:ascii="Times New Roman" w:hAnsi="Times New Roman" w:cs="Times New Roman"/>
          <w:b/>
          <w:color w:val="FF0000"/>
          <w:lang w:val="pl-PL"/>
        </w:rPr>
        <w:t>JSTOR</w:t>
      </w:r>
      <w:bookmarkEnd w:id="13"/>
    </w:p>
    <w:p w14:paraId="33403892" w14:textId="77777777" w:rsidR="00820C6E" w:rsidRPr="006742F7" w:rsidRDefault="006742F7" w:rsidP="006742F7">
      <w:pPr>
        <w:pStyle w:val="NadpisA"/>
        <w:numPr>
          <w:ilvl w:val="0"/>
          <w:numId w:val="0"/>
        </w:numPr>
        <w:spacing w:before="120" w:line="240" w:lineRule="auto"/>
        <w:ind w:left="720"/>
        <w:jc w:val="both"/>
        <w:rPr>
          <w:rStyle w:val="hodnota"/>
          <w:b w:val="0"/>
          <w:sz w:val="24"/>
          <w:szCs w:val="24"/>
        </w:rPr>
      </w:pPr>
      <w:hyperlink r:id="rId36" w:history="1">
        <w:r w:rsidR="00820C6E" w:rsidRPr="006742F7">
          <w:rPr>
            <w:rStyle w:val="Hyperlink"/>
            <w:b w:val="0"/>
            <w:sz w:val="24"/>
            <w:szCs w:val="24"/>
          </w:rPr>
          <w:t>http://www.jstor.org</w:t>
        </w:r>
      </w:hyperlink>
    </w:p>
    <w:p w14:paraId="41C702FE" w14:textId="77777777" w:rsidR="00820C6E" w:rsidRPr="006742F7" w:rsidRDefault="00820C6E" w:rsidP="006742F7">
      <w:pPr>
        <w:pStyle w:val="NadpisA"/>
        <w:numPr>
          <w:ilvl w:val="0"/>
          <w:numId w:val="0"/>
        </w:numPr>
        <w:spacing w:before="120" w:line="240" w:lineRule="auto"/>
        <w:ind w:left="720"/>
        <w:jc w:val="both"/>
        <w:rPr>
          <w:b w:val="0"/>
          <w:bCs/>
          <w:sz w:val="24"/>
          <w:szCs w:val="24"/>
          <w:lang w:val="pl-PL"/>
        </w:rPr>
      </w:pPr>
    </w:p>
    <w:p w14:paraId="0ACAAED5" w14:textId="77777777"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sz w:val="24"/>
          <w:szCs w:val="24"/>
        </w:rPr>
        <w:t>Plné texty vědeckých (humanitních) časopisů.</w:t>
      </w:r>
    </w:p>
    <w:p w14:paraId="1CA1CBB7" w14:textId="77777777" w:rsidR="00820C6E" w:rsidRPr="006742F7" w:rsidRDefault="00820C6E" w:rsidP="006742F7">
      <w:pPr>
        <w:pStyle w:val="NadpisA"/>
        <w:numPr>
          <w:ilvl w:val="0"/>
          <w:numId w:val="0"/>
        </w:numPr>
        <w:spacing w:before="120" w:line="240" w:lineRule="auto"/>
        <w:ind w:left="720"/>
        <w:jc w:val="both"/>
        <w:rPr>
          <w:b w:val="0"/>
          <w:sz w:val="24"/>
          <w:szCs w:val="24"/>
        </w:rPr>
      </w:pPr>
    </w:p>
    <w:p w14:paraId="0610F703" w14:textId="77777777"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sz w:val="24"/>
          <w:szCs w:val="24"/>
        </w:rPr>
        <w:t>JSTOR (Journal Storage) představuje špičkovou on-line databázi digitalizovaných plných textů z vědeckých časopisů z humanitní oblasti (antropologie, ekologie, ekonomika, filosofie, finance, historie, literatura, matematika, politické vědy, sociologie, muzikologie, filmová věda, statistika, vzdělávání a další). Každý časopis je plně digitalizován od prvního čísla prvního ročníku (sahajícího mnohdy hluboko do minulého století) až po pohyblivou hranici (moving wall), což je obvykle "tří až pěti let od současnosti".</w:t>
      </w:r>
    </w:p>
    <w:p w14:paraId="53E0E529" w14:textId="77777777" w:rsidR="00820C6E" w:rsidRPr="006742F7" w:rsidRDefault="00820C6E" w:rsidP="006742F7">
      <w:pPr>
        <w:spacing w:before="120"/>
        <w:ind w:left="708"/>
        <w:jc w:val="both"/>
      </w:pPr>
      <w:r w:rsidRPr="006742F7">
        <w:t>V multioborové databázi je rovněž 55 titulů časopisů s texty článků (ty si můžete vytisknout v pdf-formátu!) z oblasti dějin umění, mimo jiné:</w:t>
      </w:r>
    </w:p>
    <w:p w14:paraId="75C44323" w14:textId="77777777" w:rsidR="00820C6E" w:rsidRPr="006742F7" w:rsidRDefault="00820C6E" w:rsidP="006742F7">
      <w:pPr>
        <w:spacing w:before="120"/>
        <w:ind w:left="708"/>
        <w:rPr>
          <w:bCs/>
          <w:i/>
        </w:rPr>
      </w:pPr>
      <w:r w:rsidRPr="006742F7">
        <w:br/>
      </w:r>
      <w:r w:rsidRPr="006742F7">
        <w:rPr>
          <w:bCs/>
          <w:i/>
        </w:rPr>
        <w:t>American Art Journal</w:t>
      </w:r>
      <w:r w:rsidRPr="006742F7">
        <w:rPr>
          <w:bCs/>
          <w:i/>
        </w:rPr>
        <w:br/>
        <w:t>The Art Bulletin</w:t>
      </w:r>
      <w:r w:rsidRPr="006742F7">
        <w:rPr>
          <w:bCs/>
          <w:i/>
        </w:rPr>
        <w:br/>
        <w:t>Art Journal</w:t>
      </w:r>
      <w:r w:rsidRPr="006742F7">
        <w:rPr>
          <w:bCs/>
          <w:i/>
        </w:rPr>
        <w:br/>
        <w:t>October</w:t>
      </w:r>
      <w:r w:rsidRPr="006742F7">
        <w:rPr>
          <w:bCs/>
          <w:i/>
        </w:rPr>
        <w:br/>
        <w:t>Oxford Art Journal</w:t>
      </w:r>
      <w:r w:rsidRPr="006742F7">
        <w:rPr>
          <w:bCs/>
          <w:i/>
        </w:rPr>
        <w:br/>
        <w:t>Artibus et Historiae</w:t>
      </w:r>
      <w:r w:rsidRPr="006742F7">
        <w:rPr>
          <w:bCs/>
          <w:i/>
        </w:rPr>
        <w:br/>
        <w:t>The Burlington Magazine</w:t>
      </w:r>
      <w:r w:rsidRPr="006742F7">
        <w:rPr>
          <w:bCs/>
          <w:i/>
        </w:rPr>
        <w:br/>
        <w:t>Garden History</w:t>
      </w:r>
      <w:r w:rsidRPr="006742F7">
        <w:rPr>
          <w:bCs/>
          <w:i/>
        </w:rPr>
        <w:br/>
        <w:t>Journal of the Warburg and Courtauld Institutes</w:t>
      </w:r>
      <w:r w:rsidRPr="006742F7">
        <w:rPr>
          <w:bCs/>
          <w:i/>
        </w:rPr>
        <w:br/>
        <w:t>Master Drawings</w:t>
      </w:r>
      <w:r w:rsidRPr="006742F7">
        <w:rPr>
          <w:bCs/>
          <w:i/>
        </w:rPr>
        <w:br/>
        <w:t>Marburger Jahrbuch fur Kunstwissenschaft</w:t>
      </w:r>
      <w:r w:rsidRPr="006742F7">
        <w:rPr>
          <w:bCs/>
          <w:i/>
        </w:rPr>
        <w:br/>
        <w:t>Zeitschrift fuer Kunstgeschichte</w:t>
      </w:r>
    </w:p>
    <w:p w14:paraId="05508F7A" w14:textId="77777777" w:rsidR="00D56F8D" w:rsidRPr="006742F7" w:rsidRDefault="00D56F8D" w:rsidP="006742F7">
      <w:pPr>
        <w:pStyle w:val="NormalWeb"/>
        <w:spacing w:before="120" w:beforeAutospacing="0" w:after="120" w:afterAutospacing="0"/>
        <w:ind w:left="924"/>
        <w:jc w:val="both"/>
      </w:pPr>
    </w:p>
    <w:p w14:paraId="7E9CF53D" w14:textId="77777777" w:rsidR="00820C6E" w:rsidRDefault="00820C6E" w:rsidP="006742F7">
      <w:pPr>
        <w:pStyle w:val="NormalWeb"/>
        <w:numPr>
          <w:ilvl w:val="0"/>
          <w:numId w:val="24"/>
        </w:numPr>
        <w:spacing w:before="120" w:beforeAutospacing="0" w:after="120" w:afterAutospacing="0"/>
        <w:ind w:left="924" w:hanging="357"/>
        <w:jc w:val="both"/>
      </w:pPr>
      <w:r w:rsidRPr="006742F7">
        <w:t>část volně dostupná, část z knihoven MU</w:t>
      </w:r>
    </w:p>
    <w:p w14:paraId="337E7A06" w14:textId="4CF206BD" w:rsidR="006742F7" w:rsidRPr="006742F7" w:rsidRDefault="006742F7" w:rsidP="006742F7">
      <w:pPr>
        <w:pStyle w:val="NormalWeb"/>
        <w:spacing w:before="120" w:beforeAutospacing="0" w:after="120" w:afterAutospacing="0"/>
        <w:ind w:left="567"/>
        <w:jc w:val="both"/>
        <w:rPr>
          <w:color w:val="FF0000"/>
        </w:rPr>
      </w:pPr>
      <w:r w:rsidRPr="006742F7">
        <w:rPr>
          <w:color w:val="FF0000"/>
        </w:rPr>
        <w:t xml:space="preserve">Vzdálený přístup: </w:t>
      </w:r>
    </w:p>
    <w:p w14:paraId="449C994B" w14:textId="2A098F52" w:rsidR="006742F7" w:rsidRPr="006742F7" w:rsidRDefault="006742F7" w:rsidP="006742F7">
      <w:pPr>
        <w:rPr>
          <w:color w:val="FF0000"/>
        </w:rPr>
      </w:pPr>
      <w:r w:rsidRPr="006742F7">
        <w:rPr>
          <w:color w:val="FF0000"/>
        </w:rPr>
        <w:t xml:space="preserve">1.) http://ezdroje.muni.cz/prehled/abecedne.php?lang=cs </w:t>
      </w:r>
    </w:p>
    <w:p w14:paraId="4BCBFF66" w14:textId="772155F5" w:rsidR="006742F7" w:rsidRPr="006742F7" w:rsidRDefault="006742F7" w:rsidP="006742F7">
      <w:pPr>
        <w:rPr>
          <w:color w:val="FF0000"/>
        </w:rPr>
      </w:pPr>
      <w:r w:rsidRPr="006742F7">
        <w:rPr>
          <w:color w:val="FF0000"/>
        </w:rPr>
        <w:t>2.) JSTOR</w:t>
      </w:r>
    </w:p>
    <w:p w14:paraId="6AFA6E07" w14:textId="42750988" w:rsidR="006742F7" w:rsidRPr="006742F7" w:rsidRDefault="006742F7" w:rsidP="006742F7">
      <w:pPr>
        <w:rPr>
          <w:color w:val="FF0000"/>
        </w:rPr>
      </w:pPr>
      <w:r w:rsidRPr="006742F7">
        <w:rPr>
          <w:color w:val="FF0000"/>
        </w:rPr>
        <w:t xml:space="preserve">3.) EZproxy </w:t>
      </w:r>
    </w:p>
    <w:p w14:paraId="6A7A432F" w14:textId="4445BD1E" w:rsidR="006742F7" w:rsidRPr="006742F7" w:rsidRDefault="006742F7" w:rsidP="006742F7">
      <w:pPr>
        <w:rPr>
          <w:color w:val="FF0000"/>
        </w:rPr>
      </w:pPr>
      <w:r w:rsidRPr="006742F7">
        <w:rPr>
          <w:color w:val="FF0000"/>
        </w:rPr>
        <w:t>4.) UČO a sekundarni heslo.</w:t>
      </w:r>
    </w:p>
    <w:p w14:paraId="66790EA8" w14:textId="77777777" w:rsidR="00820C6E" w:rsidRPr="006742F7" w:rsidRDefault="00820C6E" w:rsidP="006742F7">
      <w:pPr>
        <w:spacing w:before="120"/>
      </w:pPr>
    </w:p>
    <w:p w14:paraId="4D3439A4" w14:textId="77777777" w:rsidR="00820C6E" w:rsidRPr="006742F7" w:rsidRDefault="00820C6E" w:rsidP="006742F7">
      <w:pPr>
        <w:pStyle w:val="Heading3"/>
        <w:spacing w:before="120" w:after="120"/>
        <w:rPr>
          <w:rFonts w:ascii="Times New Roman" w:hAnsi="Times New Roman" w:cs="Times New Roman"/>
          <w:caps/>
          <w:color w:val="FF0000"/>
          <w:lang w:val="pl-PL"/>
        </w:rPr>
      </w:pPr>
      <w:bookmarkStart w:id="14" w:name="_Toc411242979"/>
      <w:bookmarkStart w:id="15" w:name="_GoBack"/>
      <w:r w:rsidRPr="006742F7">
        <w:rPr>
          <w:rFonts w:ascii="Times New Roman" w:hAnsi="Times New Roman" w:cs="Times New Roman"/>
          <w:caps/>
          <w:color w:val="FF0000"/>
          <w:lang w:val="pl-PL"/>
        </w:rPr>
        <w:t>Kubikat</w:t>
      </w:r>
      <w:bookmarkEnd w:id="14"/>
    </w:p>
    <w:bookmarkEnd w:id="15"/>
    <w:p w14:paraId="67943705" w14:textId="77777777" w:rsidR="00820C6E" w:rsidRPr="006742F7" w:rsidRDefault="006742F7" w:rsidP="006742F7">
      <w:pPr>
        <w:spacing w:before="120"/>
        <w:ind w:firstLine="708"/>
        <w:rPr>
          <w:bCs/>
          <w:lang w:val="pl-PL"/>
        </w:rPr>
      </w:pPr>
      <w:r w:rsidRPr="006742F7">
        <w:fldChar w:fldCharType="begin"/>
      </w:r>
      <w:r w:rsidRPr="006742F7">
        <w:instrText xml:space="preserve"> HYPERLINK "http://www.kubikat.org/" </w:instrText>
      </w:r>
      <w:r w:rsidRPr="006742F7">
        <w:fldChar w:fldCharType="separate"/>
      </w:r>
      <w:r w:rsidR="00820C6E" w:rsidRPr="006742F7">
        <w:rPr>
          <w:rStyle w:val="Hyperlink"/>
          <w:bCs/>
          <w:lang w:val="pl-PL"/>
        </w:rPr>
        <w:t>http://www.kubikat.org/</w:t>
      </w:r>
      <w:r w:rsidRPr="006742F7">
        <w:rPr>
          <w:rStyle w:val="Hyperlink"/>
          <w:bCs/>
          <w:lang w:val="pl-PL"/>
        </w:rPr>
        <w:fldChar w:fldCharType="end"/>
      </w:r>
    </w:p>
    <w:p w14:paraId="3C0FB0FB" w14:textId="77777777" w:rsidR="00820C6E" w:rsidRPr="006742F7" w:rsidRDefault="00820C6E" w:rsidP="006742F7">
      <w:pPr>
        <w:spacing w:before="120"/>
        <w:rPr>
          <w:bCs/>
          <w:lang w:val="pl-PL"/>
        </w:rPr>
      </w:pPr>
    </w:p>
    <w:p w14:paraId="410551D1" w14:textId="77777777"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bCs/>
          <w:sz w:val="24"/>
          <w:szCs w:val="24"/>
          <w:lang w:val="pl-PL"/>
        </w:rPr>
        <w:lastRenderedPageBreak/>
        <w:t>Společný katalog německých univerzitních knihoven, obsahuje volně dostupné (případně placené) p</w:t>
      </w:r>
      <w:r w:rsidRPr="006742F7">
        <w:rPr>
          <w:b w:val="0"/>
          <w:sz w:val="24"/>
          <w:szCs w:val="24"/>
        </w:rPr>
        <w:t>lné</w:t>
      </w:r>
      <w:r w:rsidR="00A020CA" w:rsidRPr="006742F7">
        <w:rPr>
          <w:b w:val="0"/>
          <w:sz w:val="24"/>
          <w:szCs w:val="24"/>
        </w:rPr>
        <w:t xml:space="preserve"> </w:t>
      </w:r>
      <w:r w:rsidRPr="006742F7">
        <w:rPr>
          <w:b w:val="0"/>
          <w:sz w:val="24"/>
          <w:szCs w:val="24"/>
        </w:rPr>
        <w:t>texty vědeckých (humanitních) časopisů, studií, knih.</w:t>
      </w:r>
    </w:p>
    <w:p w14:paraId="0420A774" w14:textId="77777777" w:rsidR="00820C6E" w:rsidRPr="006742F7" w:rsidRDefault="00820C6E" w:rsidP="006742F7">
      <w:pPr>
        <w:pStyle w:val="NadpisA"/>
        <w:numPr>
          <w:ilvl w:val="0"/>
          <w:numId w:val="0"/>
        </w:numPr>
        <w:spacing w:before="120" w:line="240" w:lineRule="auto"/>
        <w:ind w:left="720"/>
        <w:jc w:val="both"/>
        <w:rPr>
          <w:b w:val="0"/>
          <w:sz w:val="24"/>
          <w:szCs w:val="24"/>
        </w:rPr>
      </w:pPr>
    </w:p>
    <w:p w14:paraId="73C4CF86" w14:textId="77777777" w:rsidR="00820C6E" w:rsidRPr="006742F7" w:rsidRDefault="00820C6E" w:rsidP="006742F7">
      <w:pPr>
        <w:pStyle w:val="NadpisA"/>
        <w:numPr>
          <w:ilvl w:val="0"/>
          <w:numId w:val="0"/>
        </w:numPr>
        <w:spacing w:before="120" w:line="240" w:lineRule="auto"/>
        <w:ind w:left="720"/>
        <w:jc w:val="both"/>
        <w:rPr>
          <w:b w:val="0"/>
          <w:sz w:val="24"/>
          <w:szCs w:val="24"/>
        </w:rPr>
      </w:pPr>
      <w:r w:rsidRPr="006742F7">
        <w:rPr>
          <w:b w:val="0"/>
          <w:sz w:val="24"/>
          <w:szCs w:val="24"/>
        </w:rPr>
        <w:t>Spolupodílejí se následující instituce:</w:t>
      </w:r>
    </w:p>
    <w:p w14:paraId="605A4555" w14:textId="77777777" w:rsidR="00820C6E" w:rsidRPr="006742F7" w:rsidRDefault="00820C6E" w:rsidP="006742F7">
      <w:pPr>
        <w:pStyle w:val="ListParagraph"/>
        <w:numPr>
          <w:ilvl w:val="0"/>
          <w:numId w:val="37"/>
        </w:numPr>
        <w:spacing w:before="120"/>
        <w:jc w:val="both"/>
        <w:rPr>
          <w:rFonts w:eastAsia="Times New Roman"/>
          <w:lang w:eastAsia="cs-CZ"/>
        </w:rPr>
      </w:pPr>
      <w:r w:rsidRPr="006742F7">
        <w:t>Kunsthistorisches Institut in Florenz, Max-Planck-Institut (</w:t>
      </w:r>
      <w:hyperlink r:id="rId37" w:history="1">
        <w:r w:rsidRPr="006742F7">
          <w:rPr>
            <w:rStyle w:val="Hyperlink"/>
          </w:rPr>
          <w:t>www.khi.fi.it</w:t>
        </w:r>
      </w:hyperlink>
      <w:r w:rsidRPr="006742F7">
        <w:t>)</w:t>
      </w:r>
    </w:p>
    <w:p w14:paraId="0222BF40" w14:textId="77777777" w:rsidR="00820C6E" w:rsidRPr="006742F7" w:rsidRDefault="00820C6E" w:rsidP="006742F7">
      <w:pPr>
        <w:pStyle w:val="ListParagraph"/>
        <w:numPr>
          <w:ilvl w:val="0"/>
          <w:numId w:val="37"/>
        </w:numPr>
        <w:spacing w:before="120"/>
        <w:jc w:val="both"/>
      </w:pPr>
      <w:r w:rsidRPr="006742F7">
        <w:t>Zentralinstitut für Kunstgeschichte in München (</w:t>
      </w:r>
      <w:hyperlink r:id="rId38" w:history="1">
        <w:r w:rsidRPr="006742F7">
          <w:rPr>
            <w:rStyle w:val="Hyperlink"/>
          </w:rPr>
          <w:t>www.zikg.eu</w:t>
        </w:r>
      </w:hyperlink>
      <w:r w:rsidRPr="006742F7">
        <w:t xml:space="preserve">) - Träger: Bayerisches Staatsministerium für Bildung und Kultus, Wissenschaft und Kunst </w:t>
      </w:r>
    </w:p>
    <w:p w14:paraId="0A0FA6E9" w14:textId="77777777" w:rsidR="00820C6E" w:rsidRPr="006742F7" w:rsidRDefault="00820C6E" w:rsidP="006742F7">
      <w:pPr>
        <w:pStyle w:val="ListParagraph"/>
        <w:numPr>
          <w:ilvl w:val="0"/>
          <w:numId w:val="37"/>
        </w:numPr>
        <w:spacing w:before="120"/>
        <w:jc w:val="both"/>
      </w:pPr>
      <w:r w:rsidRPr="006742F7">
        <w:t>Deutsches Forum für Kunstgeschichte / Centre allemand d'histoire de l'art in Paris (</w:t>
      </w:r>
      <w:hyperlink r:id="rId39" w:history="1">
        <w:r w:rsidRPr="006742F7">
          <w:rPr>
            <w:rStyle w:val="Hyperlink"/>
          </w:rPr>
          <w:t>www.dt-forum.org</w:t>
        </w:r>
      </w:hyperlink>
      <w:r w:rsidRPr="006742F7">
        <w:t xml:space="preserve">) - Träger: Max Weber Stiftung - Deutsche Geisteswissenschaftliche Institute im Ausland </w:t>
      </w:r>
    </w:p>
    <w:p w14:paraId="1582F604" w14:textId="77777777" w:rsidR="00820C6E" w:rsidRPr="006742F7" w:rsidRDefault="00820C6E" w:rsidP="006742F7">
      <w:pPr>
        <w:pStyle w:val="ListParagraph"/>
        <w:numPr>
          <w:ilvl w:val="0"/>
          <w:numId w:val="37"/>
        </w:numPr>
        <w:spacing w:before="120"/>
        <w:jc w:val="both"/>
      </w:pPr>
      <w:r w:rsidRPr="006742F7">
        <w:t>Bibliotheca Hertziana, Max Planck-Institut für Kunstgeschichte in Rom (</w:t>
      </w:r>
      <w:hyperlink r:id="rId40" w:history="1">
        <w:r w:rsidRPr="006742F7">
          <w:rPr>
            <w:rStyle w:val="Hyperlink"/>
          </w:rPr>
          <w:t>www.biblhertz.it</w:t>
        </w:r>
      </w:hyperlink>
      <w:r w:rsidRPr="006742F7">
        <w:t>)</w:t>
      </w:r>
    </w:p>
    <w:p w14:paraId="07D48A1C" w14:textId="77777777" w:rsidR="00820C6E" w:rsidRPr="006742F7" w:rsidRDefault="00820C6E" w:rsidP="006742F7">
      <w:pPr>
        <w:pStyle w:val="NadpisA"/>
        <w:numPr>
          <w:ilvl w:val="0"/>
          <w:numId w:val="0"/>
        </w:numPr>
        <w:spacing w:before="120" w:line="240" w:lineRule="auto"/>
        <w:jc w:val="both"/>
        <w:rPr>
          <w:bCs/>
          <w:sz w:val="24"/>
          <w:szCs w:val="24"/>
          <w:lang w:val="pl-PL"/>
        </w:rPr>
      </w:pPr>
    </w:p>
    <w:p w14:paraId="7FC2F630" w14:textId="77777777" w:rsidR="006515AB" w:rsidRPr="006742F7" w:rsidRDefault="006515AB" w:rsidP="006742F7">
      <w:pPr>
        <w:pStyle w:val="Heading3"/>
        <w:spacing w:before="120" w:after="120"/>
        <w:rPr>
          <w:rFonts w:ascii="Times New Roman" w:hAnsi="Times New Roman" w:cs="Times New Roman"/>
          <w:color w:val="auto"/>
          <w:u w:val="single"/>
          <w:lang w:val="pl-PL"/>
        </w:rPr>
      </w:pPr>
      <w:bookmarkStart w:id="16" w:name="_Toc411242980"/>
      <w:r w:rsidRPr="006742F7">
        <w:rPr>
          <w:rFonts w:ascii="Times New Roman" w:hAnsi="Times New Roman" w:cs="Times New Roman"/>
          <w:color w:val="auto"/>
          <w:u w:val="single"/>
          <w:lang w:val="pl-PL"/>
        </w:rPr>
        <w:t>Art Full Text</w:t>
      </w:r>
      <w:bookmarkEnd w:id="16"/>
    </w:p>
    <w:p w14:paraId="756B7B1B" w14:textId="77777777" w:rsidR="003008C1" w:rsidRPr="006742F7" w:rsidRDefault="006742F7" w:rsidP="006742F7">
      <w:pPr>
        <w:pStyle w:val="NadpisA"/>
        <w:numPr>
          <w:ilvl w:val="0"/>
          <w:numId w:val="0"/>
        </w:numPr>
        <w:spacing w:before="120" w:line="240" w:lineRule="auto"/>
        <w:ind w:firstLine="708"/>
        <w:jc w:val="both"/>
        <w:rPr>
          <w:b w:val="0"/>
          <w:bCs/>
          <w:sz w:val="24"/>
          <w:szCs w:val="24"/>
          <w:lang w:val="pl-PL"/>
        </w:rPr>
      </w:pPr>
      <w:hyperlink r:id="rId41" w:history="1">
        <w:r w:rsidR="003008C1" w:rsidRPr="006742F7">
          <w:rPr>
            <w:rStyle w:val="Hyperlink"/>
            <w:b w:val="0"/>
            <w:bCs/>
            <w:sz w:val="24"/>
            <w:szCs w:val="24"/>
            <w:lang w:val="pl-PL"/>
          </w:rPr>
          <w:t>http://www.ebscohost.com/academic/art-full-text</w:t>
        </w:r>
      </w:hyperlink>
    </w:p>
    <w:p w14:paraId="375EBBC3" w14:textId="77777777" w:rsidR="003008C1" w:rsidRPr="006742F7" w:rsidRDefault="003008C1" w:rsidP="006742F7">
      <w:pPr>
        <w:pStyle w:val="NadpisA"/>
        <w:numPr>
          <w:ilvl w:val="0"/>
          <w:numId w:val="0"/>
        </w:numPr>
        <w:spacing w:before="120" w:line="240" w:lineRule="auto"/>
        <w:jc w:val="both"/>
        <w:rPr>
          <w:b w:val="0"/>
          <w:bCs/>
          <w:sz w:val="24"/>
          <w:szCs w:val="24"/>
          <w:lang w:val="pl-PL"/>
        </w:rPr>
      </w:pPr>
    </w:p>
    <w:p w14:paraId="4855F28B" w14:textId="77777777" w:rsidR="00D21396" w:rsidRPr="006742F7" w:rsidRDefault="00D21396" w:rsidP="006742F7">
      <w:pPr>
        <w:pStyle w:val="NadpisA"/>
        <w:numPr>
          <w:ilvl w:val="0"/>
          <w:numId w:val="0"/>
        </w:numPr>
        <w:spacing w:before="120" w:line="240" w:lineRule="auto"/>
        <w:ind w:left="708"/>
        <w:jc w:val="both"/>
        <w:rPr>
          <w:b w:val="0"/>
          <w:sz w:val="24"/>
          <w:szCs w:val="24"/>
        </w:rPr>
      </w:pPr>
      <w:r w:rsidRPr="006742F7">
        <w:rPr>
          <w:b w:val="0"/>
          <w:sz w:val="24"/>
          <w:szCs w:val="24"/>
        </w:rPr>
        <w:t>Databáze je spolehlivým zdrojem informací o všech uměleckých oborech počínaje rokem 1984. Pokrývá umělecké aspekty oborů archeologie, architektury, historie umění, urbanistiky, malířství, průmyslové grafiky, filmu a fotografie a dalších oborů. Obsah databází je získáván z více než 500 světových periodik celé řadě jazyků a z dalších dokumentů, jako jsou např. muzejní publikace. Přes 60% záznamů se týká publikací vycházejících mimo USA. Celkem 1.8 mil. záznamů s ročním přírůstkem 30 000. Záznam je doplněn abstraktem, plný text je dosažitelný ze 160 titulů periodik. Vyhledává se pomocí vlastního předmětového thesauru. Přístup je rovněž k 100 000 ilustrací v: Art Museum Image Gallery.</w:t>
      </w:r>
    </w:p>
    <w:p w14:paraId="24469C02" w14:textId="77777777" w:rsidR="003008C1" w:rsidRPr="006742F7" w:rsidRDefault="00035775" w:rsidP="006742F7">
      <w:pPr>
        <w:pStyle w:val="NormalWeb"/>
        <w:numPr>
          <w:ilvl w:val="0"/>
          <w:numId w:val="24"/>
        </w:numPr>
        <w:spacing w:before="120" w:beforeAutospacing="0" w:after="120" w:afterAutospacing="0"/>
        <w:ind w:left="924" w:hanging="357"/>
        <w:jc w:val="both"/>
      </w:pPr>
      <w:r w:rsidRPr="006742F7">
        <w:t>d</w:t>
      </w:r>
      <w:r w:rsidR="003008C1" w:rsidRPr="006742F7">
        <w:t>ostupné z</w:t>
      </w:r>
      <w:r w:rsidR="00F861FE" w:rsidRPr="006742F7">
        <w:t xml:space="preserve"> počítačů </w:t>
      </w:r>
      <w:r w:rsidR="006B1AFD" w:rsidRPr="006742F7">
        <w:t>knihovny FF MU</w:t>
      </w:r>
    </w:p>
    <w:p w14:paraId="43DBC694" w14:textId="77777777" w:rsidR="00D21396" w:rsidRPr="006742F7" w:rsidRDefault="00D21396" w:rsidP="006742F7">
      <w:pPr>
        <w:pStyle w:val="NadpisA"/>
        <w:numPr>
          <w:ilvl w:val="0"/>
          <w:numId w:val="0"/>
        </w:numPr>
        <w:spacing w:before="120" w:line="240" w:lineRule="auto"/>
        <w:jc w:val="both"/>
        <w:rPr>
          <w:b w:val="0"/>
          <w:bCs/>
          <w:sz w:val="24"/>
          <w:szCs w:val="24"/>
          <w:lang w:val="pl-PL"/>
        </w:rPr>
      </w:pPr>
    </w:p>
    <w:p w14:paraId="615DEB0A" w14:textId="77777777" w:rsidR="006515AB" w:rsidRPr="006742F7" w:rsidRDefault="006515AB" w:rsidP="006742F7">
      <w:pPr>
        <w:pStyle w:val="Heading3"/>
        <w:spacing w:before="120" w:after="120"/>
        <w:rPr>
          <w:rFonts w:ascii="Times New Roman" w:hAnsi="Times New Roman" w:cs="Times New Roman"/>
          <w:color w:val="auto"/>
          <w:u w:val="single"/>
          <w:lang w:val="pl-PL"/>
        </w:rPr>
      </w:pPr>
      <w:bookmarkStart w:id="17" w:name="_Toc411242981"/>
      <w:r w:rsidRPr="006742F7">
        <w:rPr>
          <w:rFonts w:ascii="Times New Roman" w:hAnsi="Times New Roman" w:cs="Times New Roman"/>
          <w:color w:val="auto"/>
          <w:u w:val="single"/>
          <w:lang w:val="pl-PL"/>
        </w:rPr>
        <w:t>Art Index Retrospective: 1929-1984</w:t>
      </w:r>
      <w:bookmarkEnd w:id="17"/>
    </w:p>
    <w:p w14:paraId="6B0EBF37" w14:textId="77777777" w:rsidR="003008C1" w:rsidRPr="006742F7" w:rsidRDefault="006742F7" w:rsidP="006742F7">
      <w:pPr>
        <w:pStyle w:val="NadpisA"/>
        <w:numPr>
          <w:ilvl w:val="0"/>
          <w:numId w:val="0"/>
        </w:numPr>
        <w:spacing w:before="120" w:line="240" w:lineRule="auto"/>
        <w:ind w:left="708"/>
        <w:jc w:val="both"/>
        <w:rPr>
          <w:b w:val="0"/>
          <w:sz w:val="24"/>
          <w:szCs w:val="24"/>
        </w:rPr>
      </w:pPr>
      <w:hyperlink r:id="rId42" w:history="1">
        <w:r w:rsidR="003008C1" w:rsidRPr="006742F7">
          <w:rPr>
            <w:rStyle w:val="Hyperlink"/>
            <w:b w:val="0"/>
            <w:sz w:val="24"/>
            <w:szCs w:val="24"/>
          </w:rPr>
          <w:t>http://search.ebscohost.com/login.aspx?authtype=ip,cookie,uid&amp;profile=ehost&amp;defaultdb=air</w:t>
        </w:r>
      </w:hyperlink>
    </w:p>
    <w:p w14:paraId="2FCA7FFE" w14:textId="77777777" w:rsidR="003008C1" w:rsidRPr="006742F7" w:rsidRDefault="003008C1" w:rsidP="006742F7">
      <w:pPr>
        <w:pStyle w:val="NadpisA"/>
        <w:numPr>
          <w:ilvl w:val="0"/>
          <w:numId w:val="0"/>
        </w:numPr>
        <w:spacing w:before="120" w:line="240" w:lineRule="auto"/>
        <w:ind w:firstLine="708"/>
        <w:jc w:val="both"/>
        <w:rPr>
          <w:b w:val="0"/>
          <w:sz w:val="24"/>
          <w:szCs w:val="24"/>
        </w:rPr>
      </w:pPr>
    </w:p>
    <w:p w14:paraId="069CF30B" w14:textId="77777777" w:rsidR="00D21396" w:rsidRPr="006742F7" w:rsidRDefault="003008C1" w:rsidP="006742F7">
      <w:pPr>
        <w:pStyle w:val="NadpisA"/>
        <w:numPr>
          <w:ilvl w:val="0"/>
          <w:numId w:val="0"/>
        </w:numPr>
        <w:spacing w:before="120" w:line="240" w:lineRule="auto"/>
        <w:ind w:firstLine="708"/>
        <w:jc w:val="both"/>
        <w:rPr>
          <w:b w:val="0"/>
          <w:sz w:val="24"/>
          <w:szCs w:val="24"/>
        </w:rPr>
      </w:pPr>
      <w:r w:rsidRPr="006742F7">
        <w:rPr>
          <w:b w:val="0"/>
          <w:sz w:val="24"/>
          <w:szCs w:val="24"/>
        </w:rPr>
        <w:t>Retrospektivní bibliografická databáze zaměřená na dějiny umění.</w:t>
      </w:r>
    </w:p>
    <w:p w14:paraId="4E249036" w14:textId="77777777" w:rsidR="003008C1" w:rsidRPr="006742F7" w:rsidRDefault="003008C1" w:rsidP="006742F7">
      <w:pPr>
        <w:pStyle w:val="NadpisA"/>
        <w:numPr>
          <w:ilvl w:val="0"/>
          <w:numId w:val="0"/>
        </w:numPr>
        <w:spacing w:before="120" w:line="240" w:lineRule="auto"/>
        <w:ind w:firstLine="708"/>
        <w:jc w:val="both"/>
        <w:rPr>
          <w:b w:val="0"/>
          <w:sz w:val="24"/>
          <w:szCs w:val="24"/>
        </w:rPr>
      </w:pPr>
    </w:p>
    <w:p w14:paraId="6BBD4FB1" w14:textId="77777777" w:rsidR="003008C1" w:rsidRPr="006742F7" w:rsidRDefault="003008C1" w:rsidP="006742F7">
      <w:pPr>
        <w:pStyle w:val="NadpisA"/>
        <w:numPr>
          <w:ilvl w:val="0"/>
          <w:numId w:val="0"/>
        </w:numPr>
        <w:spacing w:before="120" w:line="240" w:lineRule="auto"/>
        <w:ind w:left="708"/>
        <w:jc w:val="both"/>
        <w:rPr>
          <w:b w:val="0"/>
          <w:sz w:val="24"/>
          <w:szCs w:val="24"/>
        </w:rPr>
      </w:pPr>
      <w:r w:rsidRPr="006742F7">
        <w:rPr>
          <w:b w:val="0"/>
          <w:sz w:val="24"/>
          <w:szCs w:val="24"/>
        </w:rPr>
        <w:t>Souvisí s předchozím zdrojem a pokrývá 600 periodik z období 1929-1984 (Journal list, obsahuje citace 25 000 knižních titulů.)</w:t>
      </w:r>
    </w:p>
    <w:p w14:paraId="58A71E9A" w14:textId="77777777" w:rsidR="003008C1" w:rsidRPr="006742F7" w:rsidRDefault="003008C1" w:rsidP="006742F7">
      <w:pPr>
        <w:pStyle w:val="NadpisA"/>
        <w:numPr>
          <w:ilvl w:val="0"/>
          <w:numId w:val="0"/>
        </w:numPr>
        <w:spacing w:before="120" w:line="240" w:lineRule="auto"/>
        <w:ind w:firstLine="708"/>
        <w:jc w:val="both"/>
        <w:rPr>
          <w:b w:val="0"/>
          <w:sz w:val="24"/>
          <w:szCs w:val="24"/>
        </w:rPr>
      </w:pPr>
    </w:p>
    <w:p w14:paraId="1E4DE9F7" w14:textId="77777777" w:rsidR="003008C1" w:rsidRPr="006742F7" w:rsidRDefault="003008C1" w:rsidP="006742F7">
      <w:pPr>
        <w:pStyle w:val="NadpisA"/>
        <w:numPr>
          <w:ilvl w:val="0"/>
          <w:numId w:val="0"/>
        </w:numPr>
        <w:spacing w:before="120" w:line="240" w:lineRule="auto"/>
        <w:ind w:left="708"/>
        <w:jc w:val="both"/>
        <w:rPr>
          <w:b w:val="0"/>
          <w:sz w:val="24"/>
          <w:szCs w:val="24"/>
        </w:rPr>
      </w:pPr>
      <w:r w:rsidRPr="006742F7">
        <w:rPr>
          <w:rStyle w:val="Emphasis"/>
          <w:b w:val="0"/>
          <w:sz w:val="24"/>
          <w:szCs w:val="24"/>
        </w:rPr>
        <w:t>Art Index Retrospective</w:t>
      </w:r>
      <w:r w:rsidRPr="006742F7">
        <w:rPr>
          <w:b w:val="0"/>
          <w:sz w:val="24"/>
          <w:szCs w:val="24"/>
        </w:rPr>
        <w:t xml:space="preserve"> je bibliografická databáze, která obsahuje bibliografické údaje z více než 390 uměleckých periodických publikací za léta 1929 až 1984. Zahrnutá periodika jsou jak v anglickém jazyce, tak také ve francouzštině, italštině, němčině, španělštině a nizozemštině.</w:t>
      </w:r>
    </w:p>
    <w:p w14:paraId="060F228C" w14:textId="153C08EA" w:rsidR="003008C1" w:rsidRPr="006742F7" w:rsidRDefault="00035775" w:rsidP="006742F7">
      <w:pPr>
        <w:pStyle w:val="NormalWeb"/>
        <w:numPr>
          <w:ilvl w:val="0"/>
          <w:numId w:val="24"/>
        </w:numPr>
        <w:spacing w:before="120" w:beforeAutospacing="0" w:after="120" w:afterAutospacing="0"/>
        <w:ind w:left="924" w:hanging="357"/>
        <w:jc w:val="both"/>
      </w:pPr>
      <w:r w:rsidRPr="006742F7">
        <w:t>d</w:t>
      </w:r>
      <w:r w:rsidR="003008C1" w:rsidRPr="006742F7">
        <w:t>ostupné z</w:t>
      </w:r>
      <w:r w:rsidR="00F861FE" w:rsidRPr="006742F7">
        <w:t xml:space="preserve"> počítačů</w:t>
      </w:r>
      <w:r w:rsidR="003008C1" w:rsidRPr="006742F7">
        <w:t> knihovny FF MU</w:t>
      </w:r>
    </w:p>
    <w:p w14:paraId="3B2EBC38" w14:textId="77777777" w:rsidR="001C5F7B" w:rsidRPr="006742F7" w:rsidRDefault="001C5F7B" w:rsidP="006742F7">
      <w:pPr>
        <w:pStyle w:val="NormalWeb"/>
        <w:spacing w:before="120" w:beforeAutospacing="0" w:after="120" w:afterAutospacing="0"/>
        <w:ind w:left="924"/>
        <w:jc w:val="both"/>
      </w:pPr>
    </w:p>
    <w:p w14:paraId="0DAD1A06" w14:textId="77777777" w:rsidR="006515AB" w:rsidRPr="006742F7" w:rsidRDefault="006515AB" w:rsidP="006742F7">
      <w:pPr>
        <w:pStyle w:val="Heading3"/>
        <w:spacing w:before="120" w:after="120"/>
        <w:rPr>
          <w:rFonts w:ascii="Times New Roman" w:hAnsi="Times New Roman" w:cs="Times New Roman"/>
          <w:color w:val="auto"/>
          <w:u w:val="single"/>
          <w:lang w:val="pl-PL"/>
        </w:rPr>
      </w:pPr>
      <w:bookmarkStart w:id="18" w:name="_Toc411242982"/>
      <w:r w:rsidRPr="006742F7">
        <w:rPr>
          <w:rFonts w:ascii="Times New Roman" w:hAnsi="Times New Roman" w:cs="Times New Roman"/>
          <w:color w:val="auto"/>
          <w:u w:val="single"/>
          <w:lang w:val="pl-PL"/>
        </w:rPr>
        <w:t>Art Source</w:t>
      </w:r>
      <w:bookmarkEnd w:id="18"/>
    </w:p>
    <w:p w14:paraId="44CBFE65" w14:textId="77777777" w:rsidR="003008C1" w:rsidRPr="006742F7" w:rsidRDefault="006742F7" w:rsidP="006742F7">
      <w:pPr>
        <w:pStyle w:val="NadpisA"/>
        <w:numPr>
          <w:ilvl w:val="0"/>
          <w:numId w:val="0"/>
        </w:numPr>
        <w:spacing w:before="120" w:line="240" w:lineRule="auto"/>
        <w:ind w:left="708"/>
        <w:jc w:val="both"/>
        <w:rPr>
          <w:b w:val="0"/>
          <w:bCs/>
          <w:sz w:val="24"/>
          <w:szCs w:val="24"/>
          <w:lang w:val="pl-PL"/>
        </w:rPr>
      </w:pPr>
      <w:hyperlink r:id="rId43" w:history="1">
        <w:r w:rsidR="003008C1" w:rsidRPr="006742F7">
          <w:rPr>
            <w:rStyle w:val="Hyperlink"/>
            <w:b w:val="0"/>
            <w:bCs/>
            <w:sz w:val="24"/>
            <w:szCs w:val="24"/>
            <w:lang w:val="pl-PL"/>
          </w:rPr>
          <w:t>http://search.ebscohost.com/login.aspx?authtype=ip,uid&amp;profile=art&amp;defaultdb=asu</w:t>
        </w:r>
      </w:hyperlink>
    </w:p>
    <w:p w14:paraId="60EB3498" w14:textId="77777777" w:rsidR="003008C1" w:rsidRPr="006742F7" w:rsidRDefault="003008C1" w:rsidP="006742F7">
      <w:pPr>
        <w:pStyle w:val="NadpisA"/>
        <w:numPr>
          <w:ilvl w:val="0"/>
          <w:numId w:val="0"/>
        </w:numPr>
        <w:spacing w:before="120" w:line="240" w:lineRule="auto"/>
        <w:ind w:left="708"/>
        <w:jc w:val="both"/>
        <w:rPr>
          <w:b w:val="0"/>
          <w:sz w:val="24"/>
          <w:szCs w:val="24"/>
        </w:rPr>
      </w:pPr>
    </w:p>
    <w:p w14:paraId="3A4D8522" w14:textId="77777777" w:rsidR="003008C1" w:rsidRPr="006742F7" w:rsidRDefault="003008C1" w:rsidP="006742F7">
      <w:pPr>
        <w:pStyle w:val="NadpisA"/>
        <w:numPr>
          <w:ilvl w:val="0"/>
          <w:numId w:val="0"/>
        </w:numPr>
        <w:spacing w:before="120" w:line="240" w:lineRule="auto"/>
        <w:ind w:left="708"/>
        <w:jc w:val="both"/>
        <w:rPr>
          <w:b w:val="0"/>
          <w:sz w:val="24"/>
          <w:szCs w:val="24"/>
        </w:rPr>
      </w:pPr>
      <w:r w:rsidRPr="006742F7">
        <w:rPr>
          <w:b w:val="0"/>
          <w:sz w:val="24"/>
          <w:szCs w:val="24"/>
        </w:rPr>
        <w:t>Fulltextová databáze pro studium umění a architektury.</w:t>
      </w:r>
    </w:p>
    <w:p w14:paraId="4AF941FE" w14:textId="77777777" w:rsidR="003008C1" w:rsidRPr="006742F7" w:rsidRDefault="003008C1" w:rsidP="006742F7">
      <w:pPr>
        <w:pStyle w:val="NadpisA"/>
        <w:numPr>
          <w:ilvl w:val="0"/>
          <w:numId w:val="0"/>
        </w:numPr>
        <w:spacing w:before="120" w:line="240" w:lineRule="auto"/>
        <w:ind w:left="708"/>
        <w:jc w:val="both"/>
        <w:rPr>
          <w:b w:val="0"/>
          <w:sz w:val="24"/>
          <w:szCs w:val="24"/>
        </w:rPr>
      </w:pPr>
    </w:p>
    <w:p w14:paraId="5765828A" w14:textId="77777777" w:rsidR="003008C1" w:rsidRPr="006742F7" w:rsidRDefault="003008C1" w:rsidP="006742F7">
      <w:pPr>
        <w:pStyle w:val="NadpisA"/>
        <w:numPr>
          <w:ilvl w:val="0"/>
          <w:numId w:val="0"/>
        </w:numPr>
        <w:spacing w:before="120" w:line="240" w:lineRule="auto"/>
        <w:ind w:left="708"/>
        <w:jc w:val="both"/>
        <w:rPr>
          <w:b w:val="0"/>
          <w:sz w:val="24"/>
          <w:szCs w:val="24"/>
        </w:rPr>
      </w:pPr>
      <w:r w:rsidRPr="006742F7">
        <w:rPr>
          <w:rStyle w:val="Emphasis"/>
          <w:b w:val="0"/>
          <w:sz w:val="24"/>
          <w:szCs w:val="24"/>
        </w:rPr>
        <w:t>Art Source</w:t>
      </w:r>
      <w:r w:rsidRPr="006742F7">
        <w:rPr>
          <w:b w:val="0"/>
          <w:sz w:val="24"/>
          <w:szCs w:val="24"/>
        </w:rPr>
        <w:t xml:space="preserve"> je od roku 2013 nový fulltextový zdroj pro oblast umění a architektury. Zpřístupňuje dříve používané databáze </w:t>
      </w:r>
      <w:r w:rsidRPr="006742F7">
        <w:rPr>
          <w:rStyle w:val="Emphasis"/>
          <w:b w:val="0"/>
          <w:sz w:val="24"/>
          <w:szCs w:val="24"/>
        </w:rPr>
        <w:t>Art Full Text</w:t>
      </w:r>
      <w:r w:rsidRPr="006742F7">
        <w:rPr>
          <w:b w:val="0"/>
          <w:sz w:val="24"/>
          <w:szCs w:val="24"/>
        </w:rPr>
        <w:t xml:space="preserve"> od H. W. Wilson a </w:t>
      </w:r>
      <w:r w:rsidRPr="006742F7">
        <w:rPr>
          <w:rStyle w:val="Emphasis"/>
          <w:b w:val="0"/>
          <w:sz w:val="24"/>
          <w:szCs w:val="24"/>
        </w:rPr>
        <w:t>Art and Architecture Complete</w:t>
      </w:r>
      <w:r w:rsidRPr="006742F7">
        <w:rPr>
          <w:b w:val="0"/>
          <w:sz w:val="24"/>
          <w:szCs w:val="24"/>
        </w:rPr>
        <w:t>, které jsou navíc doplněny dalšími jedinečnými periodiky z oblasti umění a architektury. Nabízí celkem 600 elektronických časopisů, 230 knih a 63 000 obrázků a uměleckých reprodukcí a videí. V Art Source se nachází články a příspěvky z oblastí reklamního umění, starožitností, archeologie, architektury a dějin architektury, dějin umění, současného umění, kostýmního umění, řemesel, dekorativního umění, lidového umění, grafického umění, industriálního designu, interiérového návrhářství, krajinné architektury, filmu a televize, muzeologie, malířství, fotografie, hrnčířství, sochařství a tiskařství.</w:t>
      </w:r>
    </w:p>
    <w:p w14:paraId="6C4DDD18" w14:textId="77777777" w:rsidR="003008C1" w:rsidRPr="006742F7" w:rsidRDefault="00035775" w:rsidP="006742F7">
      <w:pPr>
        <w:pStyle w:val="NormalWeb"/>
        <w:numPr>
          <w:ilvl w:val="0"/>
          <w:numId w:val="24"/>
        </w:numPr>
        <w:spacing w:before="120" w:beforeAutospacing="0" w:after="120" w:afterAutospacing="0"/>
        <w:ind w:left="924" w:hanging="357"/>
        <w:jc w:val="both"/>
      </w:pPr>
      <w:r w:rsidRPr="006742F7">
        <w:t>d</w:t>
      </w:r>
      <w:r w:rsidR="003008C1" w:rsidRPr="006742F7">
        <w:t>ostupné z</w:t>
      </w:r>
      <w:r w:rsidR="00F861FE" w:rsidRPr="006742F7">
        <w:t xml:space="preserve"> počítačů </w:t>
      </w:r>
      <w:r w:rsidR="003008C1" w:rsidRPr="006742F7">
        <w:t>knihovny FF MU</w:t>
      </w:r>
    </w:p>
    <w:p w14:paraId="4C6F6ACC" w14:textId="77777777" w:rsidR="00D21396" w:rsidRPr="006742F7" w:rsidRDefault="00D21396" w:rsidP="006742F7">
      <w:pPr>
        <w:pStyle w:val="NadpisA"/>
        <w:numPr>
          <w:ilvl w:val="0"/>
          <w:numId w:val="0"/>
        </w:numPr>
        <w:spacing w:before="120" w:line="240" w:lineRule="auto"/>
        <w:jc w:val="both"/>
        <w:rPr>
          <w:b w:val="0"/>
          <w:bCs/>
          <w:sz w:val="24"/>
          <w:szCs w:val="24"/>
          <w:lang w:val="pl-PL"/>
        </w:rPr>
      </w:pPr>
    </w:p>
    <w:p w14:paraId="47EB7C90" w14:textId="737CFD34" w:rsidR="006515AB" w:rsidRPr="006742F7" w:rsidRDefault="006515AB" w:rsidP="006742F7">
      <w:pPr>
        <w:spacing w:before="120"/>
        <w:ind w:left="708"/>
      </w:pPr>
      <w:bookmarkStart w:id="19" w:name="_Toc411242983"/>
      <w:r w:rsidRPr="006742F7">
        <w:rPr>
          <w:u w:val="single"/>
        </w:rPr>
        <w:t>D) Databáze historická a kulturně historická pro dějiny 18. století</w:t>
      </w:r>
      <w:bookmarkEnd w:id="19"/>
    </w:p>
    <w:p w14:paraId="301678F4" w14:textId="77777777" w:rsidR="006515AB" w:rsidRPr="006742F7" w:rsidRDefault="006515AB" w:rsidP="006742F7">
      <w:pPr>
        <w:pStyle w:val="NadpisA"/>
        <w:numPr>
          <w:ilvl w:val="0"/>
          <w:numId w:val="0"/>
        </w:numPr>
        <w:spacing w:before="120" w:line="240" w:lineRule="auto"/>
        <w:jc w:val="both"/>
        <w:rPr>
          <w:b w:val="0"/>
          <w:sz w:val="24"/>
          <w:szCs w:val="24"/>
          <w:u w:val="single"/>
        </w:rPr>
      </w:pPr>
    </w:p>
    <w:p w14:paraId="692AFDE8" w14:textId="77777777" w:rsidR="006515AB" w:rsidRPr="006742F7" w:rsidRDefault="006515AB" w:rsidP="006742F7">
      <w:pPr>
        <w:pStyle w:val="Heading3"/>
        <w:spacing w:before="120" w:after="120"/>
        <w:rPr>
          <w:rFonts w:ascii="Times New Roman" w:hAnsi="Times New Roman" w:cs="Times New Roman"/>
          <w:color w:val="auto"/>
          <w:lang w:val="pl-PL"/>
        </w:rPr>
      </w:pPr>
      <w:bookmarkStart w:id="20" w:name="_Toc411242984"/>
      <w:r w:rsidRPr="006742F7">
        <w:rPr>
          <w:rFonts w:ascii="Times New Roman" w:hAnsi="Times New Roman" w:cs="Times New Roman"/>
          <w:color w:val="auto"/>
          <w:lang w:val="pl-PL"/>
        </w:rPr>
        <w:t>Electronic Enlightenment</w:t>
      </w:r>
      <w:bookmarkEnd w:id="20"/>
    </w:p>
    <w:p w14:paraId="315BA23F" w14:textId="77777777" w:rsidR="00E74450" w:rsidRPr="006742F7" w:rsidRDefault="006742F7" w:rsidP="006742F7">
      <w:pPr>
        <w:pStyle w:val="NadpisA"/>
        <w:numPr>
          <w:ilvl w:val="0"/>
          <w:numId w:val="0"/>
        </w:numPr>
        <w:spacing w:before="120" w:line="240" w:lineRule="auto"/>
        <w:ind w:firstLine="708"/>
        <w:jc w:val="both"/>
        <w:rPr>
          <w:b w:val="0"/>
          <w:bCs/>
          <w:sz w:val="24"/>
          <w:szCs w:val="24"/>
          <w:lang w:val="pl-PL"/>
        </w:rPr>
      </w:pPr>
      <w:hyperlink r:id="rId44" w:history="1">
        <w:r w:rsidR="00E74450" w:rsidRPr="006742F7">
          <w:rPr>
            <w:rStyle w:val="Hyperlink"/>
            <w:b w:val="0"/>
            <w:bCs/>
            <w:sz w:val="24"/>
            <w:szCs w:val="24"/>
            <w:lang w:val="pl-PL"/>
          </w:rPr>
          <w:t>http://www.e-enlightenment.com/</w:t>
        </w:r>
      </w:hyperlink>
    </w:p>
    <w:p w14:paraId="236C131F" w14:textId="77777777" w:rsidR="009B315D" w:rsidRPr="006742F7" w:rsidRDefault="00B23884" w:rsidP="006742F7">
      <w:pPr>
        <w:spacing w:before="120"/>
        <w:ind w:left="708"/>
        <w:jc w:val="both"/>
      </w:pPr>
      <w:r w:rsidRPr="006742F7">
        <w:t>Jedná se o zcela nově přístupnou databázi, která by se měla postupně rozšiřovat na celé dějiny kultury osvícenství. V databázi jsou dnes zpřístupněny originály korespondence význačných osob, největších myslitelů, zakladatelů moderního světa, žijících v 18. století, kterou si vyměňovali se svými přáteli a rodinnými příslušníky, bankéři, knihkupci, příznivci a vydavateli. K dispozici je na 53 000 dopisů a dok</w:t>
      </w:r>
      <w:r w:rsidR="00DF0546" w:rsidRPr="006742F7">
        <w:t>umentů přibližně 6 000 pisatelů</w:t>
      </w:r>
      <w:r w:rsidRPr="006742F7">
        <w:t>, uvedeno na 80 000 zdrojů, skoro 230 000 odborných poznámek - v angličtině, francou</w:t>
      </w:r>
      <w:r w:rsidR="00DF0546" w:rsidRPr="006742F7">
        <w:t>z</w:t>
      </w:r>
      <w:r w:rsidRPr="006742F7">
        <w:t>štině, němčině, italštině a dalších jazycích. Informace jsou doplněny linky na některé další zdroje, jež je možné využívat. Aktualizace dvakrát ročně.</w:t>
      </w:r>
    </w:p>
    <w:p w14:paraId="4DFF2230" w14:textId="5D29270F" w:rsidR="0086570E" w:rsidRPr="006742F7" w:rsidRDefault="00035775" w:rsidP="006742F7">
      <w:pPr>
        <w:pStyle w:val="NormalWeb"/>
        <w:numPr>
          <w:ilvl w:val="0"/>
          <w:numId w:val="24"/>
        </w:numPr>
        <w:spacing w:before="120" w:beforeAutospacing="0" w:after="120" w:afterAutospacing="0"/>
        <w:ind w:left="924" w:hanging="357"/>
        <w:jc w:val="both"/>
      </w:pPr>
      <w:r w:rsidRPr="006742F7">
        <w:t>d</w:t>
      </w:r>
      <w:r w:rsidR="00DF0546" w:rsidRPr="006742F7">
        <w:t>ostupné z</w:t>
      </w:r>
      <w:r w:rsidR="002415CE" w:rsidRPr="006742F7">
        <w:t xml:space="preserve"> počítačů </w:t>
      </w:r>
      <w:r w:rsidR="00DF0546" w:rsidRPr="006742F7">
        <w:t>knihovny FF MU</w:t>
      </w:r>
    </w:p>
    <w:p w14:paraId="4FCF5A1D" w14:textId="77777777" w:rsidR="001B301B" w:rsidRPr="006742F7" w:rsidRDefault="00E74450" w:rsidP="006742F7">
      <w:pPr>
        <w:spacing w:before="120"/>
        <w:jc w:val="both"/>
        <w:rPr>
          <w:i/>
          <w:iCs/>
        </w:rPr>
      </w:pPr>
      <w:r w:rsidRPr="006742F7">
        <w:rPr>
          <w:i/>
          <w:iCs/>
        </w:rPr>
        <w:t>D</w:t>
      </w:r>
      <w:r w:rsidR="00AF6523" w:rsidRPr="006742F7">
        <w:rPr>
          <w:i/>
          <w:iCs/>
        </w:rPr>
        <w:t>alší:</w:t>
      </w:r>
    </w:p>
    <w:p w14:paraId="60C0D9BC" w14:textId="77777777" w:rsidR="001B301B" w:rsidRPr="006742F7" w:rsidRDefault="001B301B" w:rsidP="006742F7">
      <w:pPr>
        <w:spacing w:before="120"/>
        <w:jc w:val="both"/>
      </w:pPr>
    </w:p>
    <w:p w14:paraId="616DDAE9" w14:textId="77777777" w:rsidR="0077292F" w:rsidRPr="006742F7" w:rsidRDefault="0077292F" w:rsidP="006742F7">
      <w:pPr>
        <w:spacing w:before="120" w:after="120"/>
        <w:jc w:val="both"/>
      </w:pPr>
      <w:r w:rsidRPr="006742F7">
        <w:t>Zentralinstitut für Kunstgeschichte OPAC (München)</w:t>
      </w:r>
    </w:p>
    <w:p w14:paraId="4E73FFC6" w14:textId="77777777" w:rsidR="0077292F" w:rsidRPr="006742F7" w:rsidRDefault="006742F7" w:rsidP="006742F7">
      <w:pPr>
        <w:spacing w:before="120"/>
        <w:jc w:val="both"/>
      </w:pPr>
      <w:hyperlink r:id="rId45" w:history="1">
        <w:r w:rsidR="0077292F" w:rsidRPr="006742F7">
          <w:rPr>
            <w:rStyle w:val="Hyperlink"/>
          </w:rPr>
          <w:t>http://www.zikg.eu/bibliothek/kataloge</w:t>
        </w:r>
      </w:hyperlink>
      <w:r w:rsidR="0077292F" w:rsidRPr="006742F7">
        <w:t xml:space="preserve"> </w:t>
      </w:r>
    </w:p>
    <w:p w14:paraId="532834AE" w14:textId="77777777" w:rsidR="0077292F" w:rsidRPr="006742F7" w:rsidRDefault="0077292F" w:rsidP="006742F7">
      <w:pPr>
        <w:spacing w:before="120"/>
        <w:jc w:val="both"/>
      </w:pPr>
    </w:p>
    <w:p w14:paraId="4879EAAD" w14:textId="77777777" w:rsidR="0077292F" w:rsidRPr="006742F7" w:rsidRDefault="0077292F" w:rsidP="006742F7">
      <w:pPr>
        <w:spacing w:before="120" w:after="120"/>
        <w:jc w:val="both"/>
      </w:pPr>
      <w:r w:rsidRPr="006742F7">
        <w:t>Elektronische Zeitschriftenbibliothek</w:t>
      </w:r>
    </w:p>
    <w:p w14:paraId="082CC52B" w14:textId="77777777" w:rsidR="00D27062" w:rsidRPr="006742F7" w:rsidRDefault="006742F7" w:rsidP="006742F7">
      <w:pPr>
        <w:spacing w:before="120"/>
        <w:jc w:val="both"/>
      </w:pPr>
      <w:hyperlink r:id="rId46" w:history="1">
        <w:r w:rsidR="00D27062" w:rsidRPr="006742F7">
          <w:rPr>
            <w:rStyle w:val="Hyperlink"/>
          </w:rPr>
          <w:t>http://rzblx1.uni-regensburg.de/ezeit/</w:t>
        </w:r>
      </w:hyperlink>
    </w:p>
    <w:p w14:paraId="3894BFB0" w14:textId="77777777" w:rsidR="00D27062" w:rsidRPr="006742F7" w:rsidRDefault="00D27062" w:rsidP="006742F7">
      <w:pPr>
        <w:spacing w:before="120"/>
        <w:jc w:val="both"/>
      </w:pPr>
    </w:p>
    <w:p w14:paraId="3D8A9E33" w14:textId="77777777" w:rsidR="0077292F" w:rsidRPr="006742F7" w:rsidRDefault="0077292F" w:rsidP="006742F7">
      <w:pPr>
        <w:spacing w:before="120" w:after="120"/>
        <w:jc w:val="both"/>
      </w:pPr>
      <w:r w:rsidRPr="006742F7">
        <w:t>DigiZeitschriften, Das deutsche digitale Zeitschriftenarchiv</w:t>
      </w:r>
    </w:p>
    <w:p w14:paraId="09E3ED83" w14:textId="77777777" w:rsidR="00D27062" w:rsidRPr="006742F7" w:rsidRDefault="006742F7" w:rsidP="006742F7">
      <w:pPr>
        <w:spacing w:before="120"/>
        <w:jc w:val="both"/>
      </w:pPr>
      <w:hyperlink r:id="rId47" w:history="1">
        <w:r w:rsidR="00D27062" w:rsidRPr="006742F7">
          <w:rPr>
            <w:rStyle w:val="Hyperlink"/>
          </w:rPr>
          <w:t>http://www.digizeitschriften.de/main/dms/toc/?PPN=PPN320141322</w:t>
        </w:r>
      </w:hyperlink>
    </w:p>
    <w:p w14:paraId="1DF7C340" w14:textId="77777777" w:rsidR="006742F7" w:rsidRDefault="006742F7" w:rsidP="006742F7">
      <w:pPr>
        <w:spacing w:before="120" w:after="160"/>
        <w:jc w:val="both"/>
      </w:pPr>
      <w:bookmarkStart w:id="21" w:name="_Toc411242985"/>
    </w:p>
    <w:p w14:paraId="450A2B51" w14:textId="77777777" w:rsidR="006742F7" w:rsidRDefault="006742F7" w:rsidP="006742F7">
      <w:pPr>
        <w:spacing w:before="120" w:after="160"/>
        <w:jc w:val="both"/>
      </w:pPr>
    </w:p>
    <w:p w14:paraId="77AB4A9C" w14:textId="74AA4BEA" w:rsidR="008D1688" w:rsidRPr="006742F7" w:rsidRDefault="006742F7" w:rsidP="006742F7">
      <w:pPr>
        <w:spacing w:before="120" w:after="160"/>
        <w:jc w:val="both"/>
        <w:rPr>
          <w:b/>
          <w:i/>
          <w:iCs/>
          <w:caps/>
        </w:rPr>
      </w:pPr>
      <w:r>
        <w:rPr>
          <w:b/>
          <w:caps/>
        </w:rPr>
        <w:lastRenderedPageBreak/>
        <w:t xml:space="preserve">3. </w:t>
      </w:r>
      <w:r w:rsidR="008D1688" w:rsidRPr="006742F7">
        <w:rPr>
          <w:b/>
          <w:caps/>
        </w:rPr>
        <w:t>Archivní fondy v ČR</w:t>
      </w:r>
      <w:bookmarkEnd w:id="21"/>
    </w:p>
    <w:p w14:paraId="015A4846" w14:textId="77777777" w:rsidR="00362E4E" w:rsidRPr="006742F7" w:rsidRDefault="00362E4E" w:rsidP="006742F7">
      <w:pPr>
        <w:pStyle w:val="Heading3"/>
        <w:spacing w:before="120" w:after="120"/>
        <w:rPr>
          <w:rFonts w:ascii="Times New Roman" w:hAnsi="Times New Roman" w:cs="Times New Roman"/>
          <w:color w:val="auto"/>
        </w:rPr>
      </w:pPr>
      <w:bookmarkStart w:id="22" w:name="_Toc411242986"/>
      <w:r w:rsidRPr="006742F7">
        <w:rPr>
          <w:rFonts w:ascii="Times New Roman" w:hAnsi="Times New Roman" w:cs="Times New Roman"/>
          <w:color w:val="auto"/>
        </w:rPr>
        <w:t>Archivní fondy a sbírky v České republice</w:t>
      </w:r>
      <w:bookmarkEnd w:id="22"/>
    </w:p>
    <w:p w14:paraId="520316BF" w14:textId="442F4E30" w:rsidR="008D1688" w:rsidRPr="006742F7" w:rsidRDefault="006742F7" w:rsidP="006742F7">
      <w:pPr>
        <w:spacing w:before="120"/>
        <w:jc w:val="both"/>
      </w:pPr>
      <w:hyperlink r:id="rId48" w:history="1">
        <w:r w:rsidR="008D1688" w:rsidRPr="006742F7">
          <w:rPr>
            <w:rStyle w:val="Hyperlink"/>
          </w:rPr>
          <w:t>http://aplikace.mvcr.cz/archivni-fondy-cr/default.aspx</w:t>
        </w:r>
      </w:hyperlink>
    </w:p>
    <w:p w14:paraId="5B8C8E01" w14:textId="77777777" w:rsidR="00362E4E" w:rsidRPr="006742F7" w:rsidRDefault="00362E4E" w:rsidP="006742F7">
      <w:pPr>
        <w:pStyle w:val="Heading3"/>
        <w:spacing w:before="120" w:after="120"/>
        <w:rPr>
          <w:rFonts w:ascii="Times New Roman" w:hAnsi="Times New Roman" w:cs="Times New Roman"/>
          <w:color w:val="auto"/>
        </w:rPr>
      </w:pPr>
      <w:bookmarkStart w:id="23" w:name="_Toc411242987"/>
      <w:r w:rsidRPr="006742F7">
        <w:rPr>
          <w:rFonts w:ascii="Times New Roman" w:hAnsi="Times New Roman" w:cs="Times New Roman"/>
          <w:color w:val="auto"/>
        </w:rPr>
        <w:t>Badatelna, paměťové instituce on-line</w:t>
      </w:r>
      <w:bookmarkEnd w:id="23"/>
    </w:p>
    <w:p w14:paraId="3A30966E" w14:textId="77777777" w:rsidR="008D1688" w:rsidRPr="006742F7" w:rsidRDefault="006742F7" w:rsidP="006742F7">
      <w:pPr>
        <w:spacing w:before="120"/>
        <w:jc w:val="both"/>
      </w:pPr>
      <w:hyperlink r:id="rId49" w:history="1">
        <w:r w:rsidR="008D1688" w:rsidRPr="006742F7">
          <w:rPr>
            <w:rStyle w:val="Hyperlink"/>
          </w:rPr>
          <w:t>http://www.badatelna.eu/</w:t>
        </w:r>
      </w:hyperlink>
    </w:p>
    <w:p w14:paraId="7507BA2C" w14:textId="77777777" w:rsidR="008D1688" w:rsidRPr="006742F7" w:rsidRDefault="008D1688" w:rsidP="006742F7">
      <w:pPr>
        <w:spacing w:before="120"/>
        <w:jc w:val="both"/>
      </w:pPr>
    </w:p>
    <w:p w14:paraId="3EDE33CA" w14:textId="628DBB8F" w:rsidR="00D27062" w:rsidRPr="006742F7" w:rsidRDefault="006742F7" w:rsidP="006742F7">
      <w:pPr>
        <w:spacing w:before="120" w:after="160"/>
        <w:jc w:val="both"/>
        <w:rPr>
          <w:b/>
          <w:i/>
          <w:iCs/>
          <w:caps/>
        </w:rPr>
      </w:pPr>
      <w:bookmarkStart w:id="24" w:name="_Toc411242988"/>
      <w:r w:rsidRPr="006742F7">
        <w:rPr>
          <w:b/>
          <w:caps/>
        </w:rPr>
        <w:t xml:space="preserve">4. </w:t>
      </w:r>
      <w:r w:rsidR="00D27062" w:rsidRPr="006742F7">
        <w:rPr>
          <w:b/>
          <w:caps/>
        </w:rPr>
        <w:t>Obrazové databáze:</w:t>
      </w:r>
      <w:bookmarkEnd w:id="24"/>
    </w:p>
    <w:p w14:paraId="6D75A971" w14:textId="77777777" w:rsidR="00B455C1" w:rsidRPr="006742F7" w:rsidRDefault="00B455C1" w:rsidP="006742F7">
      <w:pPr>
        <w:pStyle w:val="Heading3"/>
        <w:spacing w:before="120" w:after="120"/>
        <w:rPr>
          <w:rFonts w:ascii="Times New Roman" w:hAnsi="Times New Roman" w:cs="Times New Roman"/>
          <w:color w:val="auto"/>
        </w:rPr>
      </w:pPr>
      <w:bookmarkStart w:id="25" w:name="_Toc411242989"/>
      <w:r w:rsidRPr="006742F7">
        <w:rPr>
          <w:rFonts w:ascii="Times New Roman" w:hAnsi="Times New Roman" w:cs="Times New Roman"/>
          <w:color w:val="auto"/>
        </w:rPr>
        <w:t>Bildindex der Kunst und Architektur</w:t>
      </w:r>
      <w:bookmarkEnd w:id="25"/>
    </w:p>
    <w:p w14:paraId="4A46EE00" w14:textId="726136A3" w:rsidR="00D27062" w:rsidRPr="006742F7" w:rsidRDefault="006742F7" w:rsidP="006742F7">
      <w:pPr>
        <w:spacing w:before="120"/>
        <w:jc w:val="both"/>
      </w:pPr>
      <w:hyperlink r:id="rId50" w:anchor="|home" w:history="1">
        <w:r w:rsidR="00D27062" w:rsidRPr="006742F7">
          <w:rPr>
            <w:rStyle w:val="Hyperlink"/>
          </w:rPr>
          <w:t>http://www.bildindex.de/#|home</w:t>
        </w:r>
      </w:hyperlink>
    </w:p>
    <w:p w14:paraId="1E255B4E" w14:textId="77777777" w:rsidR="00B12171" w:rsidRPr="006742F7" w:rsidRDefault="00B12171" w:rsidP="006742F7">
      <w:pPr>
        <w:pStyle w:val="Heading3"/>
        <w:spacing w:before="120" w:after="120"/>
        <w:rPr>
          <w:rFonts w:ascii="Times New Roman" w:hAnsi="Times New Roman" w:cs="Times New Roman"/>
          <w:color w:val="auto"/>
        </w:rPr>
      </w:pPr>
      <w:bookmarkStart w:id="26" w:name="_Toc411242990"/>
      <w:r w:rsidRPr="006742F7">
        <w:rPr>
          <w:rFonts w:ascii="Times New Roman" w:hAnsi="Times New Roman" w:cs="Times New Roman"/>
          <w:color w:val="auto"/>
        </w:rPr>
        <w:t>Bildarchiv Foto Marburg</w:t>
      </w:r>
      <w:bookmarkEnd w:id="26"/>
    </w:p>
    <w:p w14:paraId="399040F4" w14:textId="1679F551" w:rsidR="00B12171" w:rsidRPr="006742F7" w:rsidRDefault="006742F7" w:rsidP="006742F7">
      <w:pPr>
        <w:spacing w:before="120"/>
        <w:jc w:val="both"/>
      </w:pPr>
      <w:hyperlink r:id="rId51" w:history="1">
        <w:r w:rsidR="00B12171" w:rsidRPr="006742F7">
          <w:rPr>
            <w:rStyle w:val="Hyperlink"/>
          </w:rPr>
          <w:t>http://www.fotomarburg.de/</w:t>
        </w:r>
      </w:hyperlink>
    </w:p>
    <w:p w14:paraId="6E18B1D2" w14:textId="77777777" w:rsidR="00B455C1" w:rsidRPr="006742F7" w:rsidRDefault="00B455C1" w:rsidP="006742F7">
      <w:pPr>
        <w:pStyle w:val="Heading3"/>
        <w:spacing w:before="120" w:after="120"/>
        <w:rPr>
          <w:rFonts w:ascii="Times New Roman" w:hAnsi="Times New Roman" w:cs="Times New Roman"/>
          <w:color w:val="auto"/>
        </w:rPr>
      </w:pPr>
      <w:bookmarkStart w:id="27" w:name="_Toc411242991"/>
      <w:r w:rsidRPr="006742F7">
        <w:rPr>
          <w:rFonts w:ascii="Times New Roman" w:hAnsi="Times New Roman" w:cs="Times New Roman"/>
          <w:color w:val="auto"/>
        </w:rPr>
        <w:t>Iconclass</w:t>
      </w:r>
      <w:bookmarkEnd w:id="27"/>
    </w:p>
    <w:p w14:paraId="4CC8BFBC" w14:textId="5FC4DFB1" w:rsidR="00D27062" w:rsidRPr="006742F7" w:rsidRDefault="006742F7" w:rsidP="006742F7">
      <w:pPr>
        <w:spacing w:before="120"/>
        <w:jc w:val="both"/>
      </w:pPr>
      <w:hyperlink r:id="rId52" w:history="1">
        <w:r w:rsidR="00D27062" w:rsidRPr="006742F7">
          <w:rPr>
            <w:rStyle w:val="Hyperlink"/>
          </w:rPr>
          <w:t>http://www.iconclass.nl/</w:t>
        </w:r>
      </w:hyperlink>
    </w:p>
    <w:p w14:paraId="4C705BE0" w14:textId="77777777" w:rsidR="00B455C1" w:rsidRPr="006742F7" w:rsidRDefault="00B455C1" w:rsidP="006742F7">
      <w:pPr>
        <w:pStyle w:val="Heading3"/>
        <w:spacing w:before="120" w:after="120"/>
        <w:rPr>
          <w:rFonts w:ascii="Times New Roman" w:hAnsi="Times New Roman" w:cs="Times New Roman"/>
          <w:color w:val="auto"/>
        </w:rPr>
      </w:pPr>
      <w:bookmarkStart w:id="28" w:name="_Toc411242992"/>
      <w:r w:rsidRPr="006742F7">
        <w:rPr>
          <w:rFonts w:ascii="Times New Roman" w:hAnsi="Times New Roman" w:cs="Times New Roman"/>
          <w:color w:val="auto"/>
        </w:rPr>
        <w:t>Prometheus</w:t>
      </w:r>
      <w:bookmarkEnd w:id="28"/>
    </w:p>
    <w:p w14:paraId="3923B9B5" w14:textId="1EC67D24" w:rsidR="00014963" w:rsidRPr="006742F7" w:rsidRDefault="006742F7" w:rsidP="006742F7">
      <w:pPr>
        <w:spacing w:before="120"/>
        <w:jc w:val="both"/>
      </w:pPr>
      <w:hyperlink r:id="rId53" w:history="1">
        <w:r w:rsidR="009F722B" w:rsidRPr="006742F7">
          <w:rPr>
            <w:rStyle w:val="Hyperlink"/>
          </w:rPr>
          <w:t>http://prometheus-bildarchiv.de/en/</w:t>
        </w:r>
      </w:hyperlink>
    </w:p>
    <w:p w14:paraId="2A982D65" w14:textId="77777777" w:rsidR="00B455C1" w:rsidRPr="006742F7" w:rsidRDefault="00B455C1" w:rsidP="006742F7">
      <w:pPr>
        <w:pStyle w:val="Heading3"/>
        <w:spacing w:before="120" w:after="120"/>
        <w:rPr>
          <w:rFonts w:ascii="Times New Roman" w:hAnsi="Times New Roman" w:cs="Times New Roman"/>
          <w:color w:val="auto"/>
        </w:rPr>
      </w:pPr>
      <w:bookmarkStart w:id="29" w:name="_Toc411242993"/>
      <w:r w:rsidRPr="006742F7">
        <w:rPr>
          <w:rFonts w:ascii="Times New Roman" w:hAnsi="Times New Roman" w:cs="Times New Roman"/>
          <w:color w:val="auto"/>
        </w:rPr>
        <w:t>ĽAgence Photo RMN Grand Palais</w:t>
      </w:r>
      <w:bookmarkEnd w:id="29"/>
    </w:p>
    <w:p w14:paraId="2B1250F6" w14:textId="77777777" w:rsidR="009F722B" w:rsidRPr="006742F7" w:rsidRDefault="006742F7" w:rsidP="006742F7">
      <w:pPr>
        <w:spacing w:before="120"/>
        <w:jc w:val="both"/>
      </w:pPr>
      <w:hyperlink r:id="rId54" w:history="1">
        <w:r w:rsidR="00014963" w:rsidRPr="006742F7">
          <w:rPr>
            <w:rStyle w:val="Hyperlink"/>
          </w:rPr>
          <w:t>http://www.photo.rmn.fr/C.aspx?VP3=CMS3&amp;VF=Home</w:t>
        </w:r>
      </w:hyperlink>
    </w:p>
    <w:p w14:paraId="78B8BBF7" w14:textId="77777777" w:rsidR="00014963" w:rsidRPr="006742F7" w:rsidRDefault="00014963" w:rsidP="006742F7">
      <w:pPr>
        <w:spacing w:before="120"/>
        <w:jc w:val="both"/>
      </w:pPr>
    </w:p>
    <w:p w14:paraId="1E37129F" w14:textId="3FBBA0E0" w:rsidR="00D27062" w:rsidRPr="006742F7" w:rsidRDefault="00D27062" w:rsidP="006742F7">
      <w:pPr>
        <w:spacing w:before="120" w:after="160"/>
        <w:jc w:val="both"/>
        <w:rPr>
          <w:i/>
          <w:iCs/>
        </w:rPr>
      </w:pPr>
      <w:r w:rsidRPr="006742F7">
        <w:rPr>
          <w:i/>
          <w:iCs/>
        </w:rPr>
        <w:t>Staré tisky:</w:t>
      </w:r>
    </w:p>
    <w:p w14:paraId="41D2191B" w14:textId="77777777" w:rsidR="00B12171" w:rsidRPr="006742F7" w:rsidRDefault="00B12171" w:rsidP="006742F7">
      <w:pPr>
        <w:spacing w:before="120" w:after="120"/>
        <w:jc w:val="both"/>
      </w:pPr>
      <w:r w:rsidRPr="006742F7">
        <w:t>Herzog August Bibliothek Wolfenbüttel</w:t>
      </w:r>
    </w:p>
    <w:p w14:paraId="3419F541" w14:textId="77777777" w:rsidR="00D27062" w:rsidRPr="006742F7" w:rsidRDefault="006742F7" w:rsidP="006742F7">
      <w:pPr>
        <w:spacing w:before="120"/>
        <w:jc w:val="both"/>
        <w:rPr>
          <w:rStyle w:val="hodnota"/>
        </w:rPr>
      </w:pPr>
      <w:hyperlink r:id="rId55" w:history="1">
        <w:r w:rsidR="00D27062" w:rsidRPr="006742F7">
          <w:rPr>
            <w:rStyle w:val="Hyperlink"/>
          </w:rPr>
          <w:t>http://www.hab.de/</w:t>
        </w:r>
      </w:hyperlink>
    </w:p>
    <w:p w14:paraId="28531F15" w14:textId="2D0DCFAD" w:rsidR="00D27062" w:rsidRPr="006742F7" w:rsidRDefault="00D27062" w:rsidP="006742F7">
      <w:pPr>
        <w:numPr>
          <w:ilvl w:val="0"/>
          <w:numId w:val="1"/>
        </w:numPr>
        <w:spacing w:before="120"/>
        <w:jc w:val="both"/>
        <w:rPr>
          <w:rStyle w:val="hodnota"/>
        </w:rPr>
      </w:pPr>
      <w:r w:rsidRPr="006742F7">
        <w:rPr>
          <w:rStyle w:val="hodnota"/>
        </w:rPr>
        <w:t>Forschung</w:t>
      </w:r>
      <w:r w:rsidRPr="006742F7">
        <w:rPr>
          <w:rStyle w:val="hodnota"/>
          <w:b/>
          <w:bCs/>
        </w:rPr>
        <w:t xml:space="preserve"> -</w:t>
      </w:r>
      <w:r w:rsidRPr="006742F7">
        <w:rPr>
          <w:rStyle w:val="hodnota"/>
          <w:b/>
          <w:bCs/>
          <w:lang w:val="de-DE"/>
        </w:rPr>
        <w:t>&gt;</w:t>
      </w:r>
      <w:r w:rsidRPr="006742F7">
        <w:rPr>
          <w:rStyle w:val="hodnota"/>
          <w:b/>
          <w:bCs/>
        </w:rPr>
        <w:t xml:space="preserve"> </w:t>
      </w:r>
      <w:r w:rsidRPr="006742F7">
        <w:t xml:space="preserve">Forschungs- und Erschließungsprojekte </w:t>
      </w:r>
      <w:r w:rsidRPr="006742F7">
        <w:rPr>
          <w:rStyle w:val="hodnota"/>
          <w:b/>
          <w:bCs/>
        </w:rPr>
        <w:t>-</w:t>
      </w:r>
      <w:r w:rsidRPr="006742F7">
        <w:rPr>
          <w:rStyle w:val="hodnota"/>
          <w:b/>
          <w:bCs/>
          <w:lang w:val="de-DE"/>
        </w:rPr>
        <w:t xml:space="preserve">&gt; </w:t>
      </w:r>
      <w:r w:rsidRPr="006742F7">
        <w:rPr>
          <w:rStyle w:val="hodnota"/>
          <w:lang w:val="de-DE"/>
        </w:rPr>
        <w:t xml:space="preserve">… (např. </w:t>
      </w:r>
      <w:hyperlink r:id="rId56" w:history="1">
        <w:r w:rsidRPr="006742F7">
          <w:rPr>
            <w:rStyle w:val="Hyperlink"/>
            <w:color w:val="auto"/>
            <w:u w:val="none"/>
          </w:rPr>
          <w:t>Virtuelles Kupferstichkabinett</w:t>
        </w:r>
      </w:hyperlink>
      <w:r w:rsidRPr="006742F7">
        <w:t>)</w:t>
      </w:r>
    </w:p>
    <w:p w14:paraId="17DC423F" w14:textId="77777777" w:rsidR="00D27062" w:rsidRPr="006742F7" w:rsidRDefault="00B12171" w:rsidP="006742F7">
      <w:pPr>
        <w:spacing w:before="120" w:after="120"/>
        <w:jc w:val="both"/>
      </w:pPr>
      <w:r w:rsidRPr="006742F7">
        <w:t>Graphische Sammlung der ETH Zürich</w:t>
      </w:r>
    </w:p>
    <w:p w14:paraId="77E627A7" w14:textId="77777777" w:rsidR="00D27062" w:rsidRPr="006742F7" w:rsidRDefault="006742F7" w:rsidP="006742F7">
      <w:pPr>
        <w:spacing w:before="120"/>
        <w:jc w:val="both"/>
        <w:rPr>
          <w:rStyle w:val="hodnota"/>
        </w:rPr>
      </w:pPr>
      <w:hyperlink r:id="rId57" w:history="1">
        <w:r w:rsidR="00D27062" w:rsidRPr="006742F7">
          <w:rPr>
            <w:rStyle w:val="Hyperlink"/>
          </w:rPr>
          <w:t>http://e-gs.ethz.ch/index.html</w:t>
        </w:r>
      </w:hyperlink>
    </w:p>
    <w:p w14:paraId="538C176B" w14:textId="77777777" w:rsidR="00D27062" w:rsidRPr="006742F7" w:rsidRDefault="00D27062" w:rsidP="006742F7">
      <w:pPr>
        <w:spacing w:before="120"/>
        <w:jc w:val="both"/>
        <w:rPr>
          <w:rStyle w:val="hodnota"/>
        </w:rPr>
      </w:pPr>
    </w:p>
    <w:p w14:paraId="406B577C" w14:textId="77777777" w:rsidR="00D27062" w:rsidRPr="006742F7" w:rsidRDefault="00D27062" w:rsidP="006742F7">
      <w:pPr>
        <w:spacing w:before="120"/>
        <w:jc w:val="both"/>
        <w:rPr>
          <w:rStyle w:val="hodnota"/>
        </w:rPr>
      </w:pPr>
    </w:p>
    <w:sectPr w:rsidR="00D27062" w:rsidRPr="006742F7">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A1035" w14:textId="77777777" w:rsidR="006742F7" w:rsidRDefault="006742F7" w:rsidP="00343F56">
      <w:r>
        <w:separator/>
      </w:r>
    </w:p>
  </w:endnote>
  <w:endnote w:type="continuationSeparator" w:id="0">
    <w:p w14:paraId="1F789C41" w14:textId="77777777" w:rsidR="006742F7" w:rsidRDefault="006742F7" w:rsidP="0034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EE"/>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83650"/>
      <w:docPartObj>
        <w:docPartGallery w:val="Page Numbers (Bottom of Page)"/>
        <w:docPartUnique/>
      </w:docPartObj>
    </w:sdtPr>
    <w:sdtContent>
      <w:p w14:paraId="6EE10A3C" w14:textId="77777777" w:rsidR="006742F7" w:rsidRDefault="006742F7">
        <w:pPr>
          <w:pStyle w:val="Footer"/>
          <w:jc w:val="center"/>
        </w:pPr>
        <w:r>
          <w:fldChar w:fldCharType="begin"/>
        </w:r>
        <w:r>
          <w:instrText>PAGE   \* MERGEFORMAT</w:instrText>
        </w:r>
        <w:r>
          <w:fldChar w:fldCharType="separate"/>
        </w:r>
        <w:r w:rsidR="00E43C53">
          <w:rPr>
            <w:noProof/>
          </w:rPr>
          <w:t>4</w:t>
        </w:r>
        <w:r>
          <w:fldChar w:fldCharType="end"/>
        </w:r>
      </w:p>
    </w:sdtContent>
  </w:sdt>
  <w:p w14:paraId="4A52A398" w14:textId="77777777" w:rsidR="006742F7" w:rsidRDefault="006742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8144C" w14:textId="77777777" w:rsidR="006742F7" w:rsidRDefault="006742F7" w:rsidP="00343F56">
      <w:r>
        <w:separator/>
      </w:r>
    </w:p>
  </w:footnote>
  <w:footnote w:type="continuationSeparator" w:id="0">
    <w:p w14:paraId="340965FC" w14:textId="77777777" w:rsidR="006742F7" w:rsidRDefault="006742F7" w:rsidP="00343F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DE8"/>
    <w:multiLevelType w:val="hybridMultilevel"/>
    <w:tmpl w:val="2BC0DDBC"/>
    <w:lvl w:ilvl="0" w:tplc="875070E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8A5C31"/>
    <w:multiLevelType w:val="hybridMultilevel"/>
    <w:tmpl w:val="63F88860"/>
    <w:lvl w:ilvl="0" w:tplc="1EF6382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C806A2"/>
    <w:multiLevelType w:val="hybridMultilevel"/>
    <w:tmpl w:val="C8ACE7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E4F61"/>
    <w:multiLevelType w:val="hybridMultilevel"/>
    <w:tmpl w:val="58784D10"/>
    <w:lvl w:ilvl="0" w:tplc="781EB684">
      <w:numFmt w:val="bullet"/>
      <w:lvlText w:val="-"/>
      <w:lvlJc w:val="left"/>
      <w:pPr>
        <w:ind w:left="1068" w:hanging="360"/>
      </w:pPr>
      <w:rPr>
        <w:rFonts w:ascii="Times New Roman" w:eastAsia="SimSun" w:hAnsi="Times New Roman" w:cs="Times New Roman" w:hint="default"/>
        <w:i w:val="0"/>
        <w:sz w:val="24"/>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19C27F4"/>
    <w:multiLevelType w:val="hybridMultilevel"/>
    <w:tmpl w:val="C820EC28"/>
    <w:lvl w:ilvl="0" w:tplc="DBF03BDC">
      <w:numFmt w:val="bullet"/>
      <w:lvlText w:val="-"/>
      <w:lvlJc w:val="left"/>
      <w:pPr>
        <w:tabs>
          <w:tab w:val="num" w:pos="720"/>
        </w:tabs>
        <w:ind w:left="720" w:hanging="360"/>
      </w:pPr>
      <w:rPr>
        <w:rFonts w:ascii="Times New Roman" w:eastAsia="SimSu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24D24C1"/>
    <w:multiLevelType w:val="hybridMultilevel"/>
    <w:tmpl w:val="59C8AD54"/>
    <w:lvl w:ilvl="0" w:tplc="F7448214">
      <w:start w:val="1"/>
      <w:numFmt w:val="decimal"/>
      <w:pStyle w:val="NadpisA"/>
      <w:lvlText w:val="%1."/>
      <w:lvlJc w:val="left"/>
      <w:pPr>
        <w:ind w:left="180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C58755B"/>
    <w:multiLevelType w:val="hybridMultilevel"/>
    <w:tmpl w:val="E7CA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02055"/>
    <w:multiLevelType w:val="hybridMultilevel"/>
    <w:tmpl w:val="4A620C12"/>
    <w:lvl w:ilvl="0" w:tplc="554CC1E8">
      <w:start w:val="1"/>
      <w:numFmt w:val="bullet"/>
      <w:lvlText w:val="•"/>
      <w:lvlJc w:val="left"/>
      <w:pPr>
        <w:tabs>
          <w:tab w:val="num" w:pos="720"/>
        </w:tabs>
        <w:ind w:left="720" w:hanging="360"/>
      </w:pPr>
      <w:rPr>
        <w:rFonts w:ascii="Arial" w:hAnsi="Arial" w:hint="default"/>
      </w:rPr>
    </w:lvl>
    <w:lvl w:ilvl="1" w:tplc="729C5C16" w:tentative="1">
      <w:start w:val="1"/>
      <w:numFmt w:val="bullet"/>
      <w:lvlText w:val="•"/>
      <w:lvlJc w:val="left"/>
      <w:pPr>
        <w:tabs>
          <w:tab w:val="num" w:pos="1440"/>
        </w:tabs>
        <w:ind w:left="1440" w:hanging="360"/>
      </w:pPr>
      <w:rPr>
        <w:rFonts w:ascii="Arial" w:hAnsi="Arial" w:hint="default"/>
      </w:rPr>
    </w:lvl>
    <w:lvl w:ilvl="2" w:tplc="302C9006" w:tentative="1">
      <w:start w:val="1"/>
      <w:numFmt w:val="bullet"/>
      <w:lvlText w:val="•"/>
      <w:lvlJc w:val="left"/>
      <w:pPr>
        <w:tabs>
          <w:tab w:val="num" w:pos="2160"/>
        </w:tabs>
        <w:ind w:left="2160" w:hanging="360"/>
      </w:pPr>
      <w:rPr>
        <w:rFonts w:ascii="Arial" w:hAnsi="Arial" w:hint="default"/>
      </w:rPr>
    </w:lvl>
    <w:lvl w:ilvl="3" w:tplc="A9BE69C4" w:tentative="1">
      <w:start w:val="1"/>
      <w:numFmt w:val="bullet"/>
      <w:lvlText w:val="•"/>
      <w:lvlJc w:val="left"/>
      <w:pPr>
        <w:tabs>
          <w:tab w:val="num" w:pos="2880"/>
        </w:tabs>
        <w:ind w:left="2880" w:hanging="360"/>
      </w:pPr>
      <w:rPr>
        <w:rFonts w:ascii="Arial" w:hAnsi="Arial" w:hint="default"/>
      </w:rPr>
    </w:lvl>
    <w:lvl w:ilvl="4" w:tplc="E30CD654" w:tentative="1">
      <w:start w:val="1"/>
      <w:numFmt w:val="bullet"/>
      <w:lvlText w:val="•"/>
      <w:lvlJc w:val="left"/>
      <w:pPr>
        <w:tabs>
          <w:tab w:val="num" w:pos="3600"/>
        </w:tabs>
        <w:ind w:left="3600" w:hanging="360"/>
      </w:pPr>
      <w:rPr>
        <w:rFonts w:ascii="Arial" w:hAnsi="Arial" w:hint="default"/>
      </w:rPr>
    </w:lvl>
    <w:lvl w:ilvl="5" w:tplc="FA788F00" w:tentative="1">
      <w:start w:val="1"/>
      <w:numFmt w:val="bullet"/>
      <w:lvlText w:val="•"/>
      <w:lvlJc w:val="left"/>
      <w:pPr>
        <w:tabs>
          <w:tab w:val="num" w:pos="4320"/>
        </w:tabs>
        <w:ind w:left="4320" w:hanging="360"/>
      </w:pPr>
      <w:rPr>
        <w:rFonts w:ascii="Arial" w:hAnsi="Arial" w:hint="default"/>
      </w:rPr>
    </w:lvl>
    <w:lvl w:ilvl="6" w:tplc="6E7C00D0" w:tentative="1">
      <w:start w:val="1"/>
      <w:numFmt w:val="bullet"/>
      <w:lvlText w:val="•"/>
      <w:lvlJc w:val="left"/>
      <w:pPr>
        <w:tabs>
          <w:tab w:val="num" w:pos="5040"/>
        </w:tabs>
        <w:ind w:left="5040" w:hanging="360"/>
      </w:pPr>
      <w:rPr>
        <w:rFonts w:ascii="Arial" w:hAnsi="Arial" w:hint="default"/>
      </w:rPr>
    </w:lvl>
    <w:lvl w:ilvl="7" w:tplc="6A945160" w:tentative="1">
      <w:start w:val="1"/>
      <w:numFmt w:val="bullet"/>
      <w:lvlText w:val="•"/>
      <w:lvlJc w:val="left"/>
      <w:pPr>
        <w:tabs>
          <w:tab w:val="num" w:pos="5760"/>
        </w:tabs>
        <w:ind w:left="5760" w:hanging="360"/>
      </w:pPr>
      <w:rPr>
        <w:rFonts w:ascii="Arial" w:hAnsi="Arial" w:hint="default"/>
      </w:rPr>
    </w:lvl>
    <w:lvl w:ilvl="8" w:tplc="591C1D5A" w:tentative="1">
      <w:start w:val="1"/>
      <w:numFmt w:val="bullet"/>
      <w:lvlText w:val="•"/>
      <w:lvlJc w:val="left"/>
      <w:pPr>
        <w:tabs>
          <w:tab w:val="num" w:pos="6480"/>
        </w:tabs>
        <w:ind w:left="6480" w:hanging="360"/>
      </w:pPr>
      <w:rPr>
        <w:rFonts w:ascii="Arial" w:hAnsi="Arial" w:hint="default"/>
      </w:rPr>
    </w:lvl>
  </w:abstractNum>
  <w:abstractNum w:abstractNumId="8">
    <w:nsid w:val="3B7708D6"/>
    <w:multiLevelType w:val="hybridMultilevel"/>
    <w:tmpl w:val="6660DF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A84506"/>
    <w:multiLevelType w:val="hybridMultilevel"/>
    <w:tmpl w:val="66F08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DB7079"/>
    <w:multiLevelType w:val="hybridMultilevel"/>
    <w:tmpl w:val="71566C52"/>
    <w:lvl w:ilvl="0" w:tplc="C1324786">
      <w:start w:val="1"/>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C311B7"/>
    <w:multiLevelType w:val="hybridMultilevel"/>
    <w:tmpl w:val="BCE66768"/>
    <w:lvl w:ilvl="0" w:tplc="65EC9344">
      <w:start w:val="1"/>
      <w:numFmt w:val="decimal"/>
      <w:lvlText w:val="%1."/>
      <w:lvlJc w:val="left"/>
      <w:pPr>
        <w:tabs>
          <w:tab w:val="num" w:pos="720"/>
        </w:tabs>
        <w:ind w:left="720" w:hanging="360"/>
      </w:pPr>
    </w:lvl>
    <w:lvl w:ilvl="1" w:tplc="41500982" w:tentative="1">
      <w:start w:val="1"/>
      <w:numFmt w:val="decimal"/>
      <w:lvlText w:val="%2."/>
      <w:lvlJc w:val="left"/>
      <w:pPr>
        <w:tabs>
          <w:tab w:val="num" w:pos="1440"/>
        </w:tabs>
        <w:ind w:left="1440" w:hanging="360"/>
      </w:pPr>
    </w:lvl>
    <w:lvl w:ilvl="2" w:tplc="FE8A9386" w:tentative="1">
      <w:start w:val="1"/>
      <w:numFmt w:val="decimal"/>
      <w:lvlText w:val="%3."/>
      <w:lvlJc w:val="left"/>
      <w:pPr>
        <w:tabs>
          <w:tab w:val="num" w:pos="2160"/>
        </w:tabs>
        <w:ind w:left="2160" w:hanging="360"/>
      </w:pPr>
    </w:lvl>
    <w:lvl w:ilvl="3" w:tplc="DFAA402C" w:tentative="1">
      <w:start w:val="1"/>
      <w:numFmt w:val="decimal"/>
      <w:lvlText w:val="%4."/>
      <w:lvlJc w:val="left"/>
      <w:pPr>
        <w:tabs>
          <w:tab w:val="num" w:pos="2880"/>
        </w:tabs>
        <w:ind w:left="2880" w:hanging="360"/>
      </w:pPr>
    </w:lvl>
    <w:lvl w:ilvl="4" w:tplc="40FC4FE8" w:tentative="1">
      <w:start w:val="1"/>
      <w:numFmt w:val="decimal"/>
      <w:lvlText w:val="%5."/>
      <w:lvlJc w:val="left"/>
      <w:pPr>
        <w:tabs>
          <w:tab w:val="num" w:pos="3600"/>
        </w:tabs>
        <w:ind w:left="3600" w:hanging="360"/>
      </w:pPr>
    </w:lvl>
    <w:lvl w:ilvl="5" w:tplc="E71EF2B8" w:tentative="1">
      <w:start w:val="1"/>
      <w:numFmt w:val="decimal"/>
      <w:lvlText w:val="%6."/>
      <w:lvlJc w:val="left"/>
      <w:pPr>
        <w:tabs>
          <w:tab w:val="num" w:pos="4320"/>
        </w:tabs>
        <w:ind w:left="4320" w:hanging="360"/>
      </w:pPr>
    </w:lvl>
    <w:lvl w:ilvl="6" w:tplc="44721C62" w:tentative="1">
      <w:start w:val="1"/>
      <w:numFmt w:val="decimal"/>
      <w:lvlText w:val="%7."/>
      <w:lvlJc w:val="left"/>
      <w:pPr>
        <w:tabs>
          <w:tab w:val="num" w:pos="5040"/>
        </w:tabs>
        <w:ind w:left="5040" w:hanging="360"/>
      </w:pPr>
    </w:lvl>
    <w:lvl w:ilvl="7" w:tplc="607CE796" w:tentative="1">
      <w:start w:val="1"/>
      <w:numFmt w:val="decimal"/>
      <w:lvlText w:val="%8."/>
      <w:lvlJc w:val="left"/>
      <w:pPr>
        <w:tabs>
          <w:tab w:val="num" w:pos="5760"/>
        </w:tabs>
        <w:ind w:left="5760" w:hanging="360"/>
      </w:pPr>
    </w:lvl>
    <w:lvl w:ilvl="8" w:tplc="0A2EC298" w:tentative="1">
      <w:start w:val="1"/>
      <w:numFmt w:val="decimal"/>
      <w:lvlText w:val="%9."/>
      <w:lvlJc w:val="left"/>
      <w:pPr>
        <w:tabs>
          <w:tab w:val="num" w:pos="6480"/>
        </w:tabs>
        <w:ind w:left="6480" w:hanging="360"/>
      </w:pPr>
    </w:lvl>
  </w:abstractNum>
  <w:abstractNum w:abstractNumId="12">
    <w:nsid w:val="49C30242"/>
    <w:multiLevelType w:val="hybridMultilevel"/>
    <w:tmpl w:val="63866C6C"/>
    <w:lvl w:ilvl="0" w:tplc="92B6C8E4">
      <w:numFmt w:val="bullet"/>
      <w:lvlText w:val="-"/>
      <w:lvlJc w:val="left"/>
      <w:pPr>
        <w:ind w:left="786" w:hanging="360"/>
      </w:pPr>
      <w:rPr>
        <w:rFonts w:ascii="Times New Roman" w:eastAsia="SimSu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54E93018"/>
    <w:multiLevelType w:val="hybridMultilevel"/>
    <w:tmpl w:val="40B01FB2"/>
    <w:lvl w:ilvl="0" w:tplc="0405000F">
      <w:start w:val="1"/>
      <w:numFmt w:val="decimal"/>
      <w:lvlText w:val="%1."/>
      <w:lvlJc w:val="left"/>
      <w:pPr>
        <w:ind w:left="720" w:hanging="360"/>
      </w:pPr>
    </w:lvl>
    <w:lvl w:ilvl="1" w:tplc="704EECE8">
      <w:numFmt w:val="bullet"/>
      <w:lvlText w:val=""/>
      <w:lvlJc w:val="left"/>
      <w:pPr>
        <w:ind w:left="1440" w:hanging="360"/>
      </w:pPr>
      <w:rPr>
        <w:rFonts w:ascii="Symbol" w:eastAsia="SimSu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CD61B5"/>
    <w:multiLevelType w:val="hybridMultilevel"/>
    <w:tmpl w:val="9786823A"/>
    <w:lvl w:ilvl="0" w:tplc="43A0D9C2">
      <w:start w:val="1"/>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nsid w:val="5C7F39C2"/>
    <w:multiLevelType w:val="hybridMultilevel"/>
    <w:tmpl w:val="29029544"/>
    <w:lvl w:ilvl="0" w:tplc="F78A18DE">
      <w:start w:val="1"/>
      <w:numFmt w:val="bullet"/>
      <w:lvlText w:val="•"/>
      <w:lvlJc w:val="left"/>
      <w:pPr>
        <w:tabs>
          <w:tab w:val="num" w:pos="720"/>
        </w:tabs>
        <w:ind w:left="720" w:hanging="360"/>
      </w:pPr>
      <w:rPr>
        <w:rFonts w:ascii="Arial" w:hAnsi="Arial" w:hint="default"/>
      </w:rPr>
    </w:lvl>
    <w:lvl w:ilvl="1" w:tplc="67CECE7A" w:tentative="1">
      <w:start w:val="1"/>
      <w:numFmt w:val="bullet"/>
      <w:lvlText w:val="•"/>
      <w:lvlJc w:val="left"/>
      <w:pPr>
        <w:tabs>
          <w:tab w:val="num" w:pos="1440"/>
        </w:tabs>
        <w:ind w:left="1440" w:hanging="360"/>
      </w:pPr>
      <w:rPr>
        <w:rFonts w:ascii="Arial" w:hAnsi="Arial" w:hint="default"/>
      </w:rPr>
    </w:lvl>
    <w:lvl w:ilvl="2" w:tplc="A9B64BB8" w:tentative="1">
      <w:start w:val="1"/>
      <w:numFmt w:val="bullet"/>
      <w:lvlText w:val="•"/>
      <w:lvlJc w:val="left"/>
      <w:pPr>
        <w:tabs>
          <w:tab w:val="num" w:pos="2160"/>
        </w:tabs>
        <w:ind w:left="2160" w:hanging="360"/>
      </w:pPr>
      <w:rPr>
        <w:rFonts w:ascii="Arial" w:hAnsi="Arial" w:hint="default"/>
      </w:rPr>
    </w:lvl>
    <w:lvl w:ilvl="3" w:tplc="437E8C08" w:tentative="1">
      <w:start w:val="1"/>
      <w:numFmt w:val="bullet"/>
      <w:lvlText w:val="•"/>
      <w:lvlJc w:val="left"/>
      <w:pPr>
        <w:tabs>
          <w:tab w:val="num" w:pos="2880"/>
        </w:tabs>
        <w:ind w:left="2880" w:hanging="360"/>
      </w:pPr>
      <w:rPr>
        <w:rFonts w:ascii="Arial" w:hAnsi="Arial" w:hint="default"/>
      </w:rPr>
    </w:lvl>
    <w:lvl w:ilvl="4" w:tplc="B1FCAFE2" w:tentative="1">
      <w:start w:val="1"/>
      <w:numFmt w:val="bullet"/>
      <w:lvlText w:val="•"/>
      <w:lvlJc w:val="left"/>
      <w:pPr>
        <w:tabs>
          <w:tab w:val="num" w:pos="3600"/>
        </w:tabs>
        <w:ind w:left="3600" w:hanging="360"/>
      </w:pPr>
      <w:rPr>
        <w:rFonts w:ascii="Arial" w:hAnsi="Arial" w:hint="default"/>
      </w:rPr>
    </w:lvl>
    <w:lvl w:ilvl="5" w:tplc="FA927F28" w:tentative="1">
      <w:start w:val="1"/>
      <w:numFmt w:val="bullet"/>
      <w:lvlText w:val="•"/>
      <w:lvlJc w:val="left"/>
      <w:pPr>
        <w:tabs>
          <w:tab w:val="num" w:pos="4320"/>
        </w:tabs>
        <w:ind w:left="4320" w:hanging="360"/>
      </w:pPr>
      <w:rPr>
        <w:rFonts w:ascii="Arial" w:hAnsi="Arial" w:hint="default"/>
      </w:rPr>
    </w:lvl>
    <w:lvl w:ilvl="6" w:tplc="88E41AE2" w:tentative="1">
      <w:start w:val="1"/>
      <w:numFmt w:val="bullet"/>
      <w:lvlText w:val="•"/>
      <w:lvlJc w:val="left"/>
      <w:pPr>
        <w:tabs>
          <w:tab w:val="num" w:pos="5040"/>
        </w:tabs>
        <w:ind w:left="5040" w:hanging="360"/>
      </w:pPr>
      <w:rPr>
        <w:rFonts w:ascii="Arial" w:hAnsi="Arial" w:hint="default"/>
      </w:rPr>
    </w:lvl>
    <w:lvl w:ilvl="7" w:tplc="A27E37BA" w:tentative="1">
      <w:start w:val="1"/>
      <w:numFmt w:val="bullet"/>
      <w:lvlText w:val="•"/>
      <w:lvlJc w:val="left"/>
      <w:pPr>
        <w:tabs>
          <w:tab w:val="num" w:pos="5760"/>
        </w:tabs>
        <w:ind w:left="5760" w:hanging="360"/>
      </w:pPr>
      <w:rPr>
        <w:rFonts w:ascii="Arial" w:hAnsi="Arial" w:hint="default"/>
      </w:rPr>
    </w:lvl>
    <w:lvl w:ilvl="8" w:tplc="5A8072E0" w:tentative="1">
      <w:start w:val="1"/>
      <w:numFmt w:val="bullet"/>
      <w:lvlText w:val="•"/>
      <w:lvlJc w:val="left"/>
      <w:pPr>
        <w:tabs>
          <w:tab w:val="num" w:pos="6480"/>
        </w:tabs>
        <w:ind w:left="6480" w:hanging="360"/>
      </w:pPr>
      <w:rPr>
        <w:rFonts w:ascii="Arial" w:hAnsi="Arial" w:hint="default"/>
      </w:rPr>
    </w:lvl>
  </w:abstractNum>
  <w:abstractNum w:abstractNumId="16">
    <w:nsid w:val="69F10538"/>
    <w:multiLevelType w:val="hybridMultilevel"/>
    <w:tmpl w:val="B2842822"/>
    <w:lvl w:ilvl="0" w:tplc="DBF03BDC">
      <w:numFmt w:val="bullet"/>
      <w:lvlText w:val="-"/>
      <w:lvlJc w:val="left"/>
      <w:pPr>
        <w:ind w:left="720" w:hanging="360"/>
      </w:pPr>
      <w:rPr>
        <w:rFonts w:ascii="Times New Roman" w:eastAsia="SimSu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D924F55"/>
    <w:multiLevelType w:val="hybridMultilevel"/>
    <w:tmpl w:val="CA7EF446"/>
    <w:lvl w:ilvl="0" w:tplc="3DA45074">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6E632CC9"/>
    <w:multiLevelType w:val="hybridMultilevel"/>
    <w:tmpl w:val="C08C3132"/>
    <w:lvl w:ilvl="0" w:tplc="3DA450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2F236B"/>
    <w:multiLevelType w:val="hybridMultilevel"/>
    <w:tmpl w:val="CCCC6A1C"/>
    <w:lvl w:ilvl="0" w:tplc="3DA45074">
      <w:start w:val="1"/>
      <w:numFmt w:val="bullet"/>
      <w:lvlText w:val="-"/>
      <w:lvlJc w:val="left"/>
      <w:pPr>
        <w:ind w:left="1428" w:hanging="360"/>
      </w:pPr>
      <w:rPr>
        <w:rFonts w:ascii="Times New Roman" w:eastAsia="Times New Roman" w:hAnsi="Times New Roman"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70037C79"/>
    <w:multiLevelType w:val="hybridMultilevel"/>
    <w:tmpl w:val="109A31B2"/>
    <w:lvl w:ilvl="0" w:tplc="DBF03BDC">
      <w:numFmt w:val="bullet"/>
      <w:lvlText w:val="-"/>
      <w:lvlJc w:val="left"/>
      <w:pPr>
        <w:tabs>
          <w:tab w:val="num" w:pos="720"/>
        </w:tabs>
        <w:ind w:left="720" w:hanging="360"/>
      </w:pPr>
      <w:rPr>
        <w:rFonts w:ascii="Times New Roman" w:eastAsia="SimSun" w:hAnsi="Times New Roman" w:cs="Times New Roman" w:hint="default"/>
      </w:rPr>
    </w:lvl>
    <w:lvl w:ilvl="1" w:tplc="789A0864" w:tentative="1">
      <w:start w:val="1"/>
      <w:numFmt w:val="bullet"/>
      <w:lvlText w:val="•"/>
      <w:lvlJc w:val="left"/>
      <w:pPr>
        <w:tabs>
          <w:tab w:val="num" w:pos="1440"/>
        </w:tabs>
        <w:ind w:left="1440" w:hanging="360"/>
      </w:pPr>
      <w:rPr>
        <w:rFonts w:ascii="Arial" w:hAnsi="Arial" w:hint="default"/>
      </w:rPr>
    </w:lvl>
    <w:lvl w:ilvl="2" w:tplc="207804DC" w:tentative="1">
      <w:start w:val="1"/>
      <w:numFmt w:val="bullet"/>
      <w:lvlText w:val="•"/>
      <w:lvlJc w:val="left"/>
      <w:pPr>
        <w:tabs>
          <w:tab w:val="num" w:pos="2160"/>
        </w:tabs>
        <w:ind w:left="2160" w:hanging="360"/>
      </w:pPr>
      <w:rPr>
        <w:rFonts w:ascii="Arial" w:hAnsi="Arial" w:hint="default"/>
      </w:rPr>
    </w:lvl>
    <w:lvl w:ilvl="3" w:tplc="DCE6DC66" w:tentative="1">
      <w:start w:val="1"/>
      <w:numFmt w:val="bullet"/>
      <w:lvlText w:val="•"/>
      <w:lvlJc w:val="left"/>
      <w:pPr>
        <w:tabs>
          <w:tab w:val="num" w:pos="2880"/>
        </w:tabs>
        <w:ind w:left="2880" w:hanging="360"/>
      </w:pPr>
      <w:rPr>
        <w:rFonts w:ascii="Arial" w:hAnsi="Arial" w:hint="default"/>
      </w:rPr>
    </w:lvl>
    <w:lvl w:ilvl="4" w:tplc="CBDE97AE" w:tentative="1">
      <w:start w:val="1"/>
      <w:numFmt w:val="bullet"/>
      <w:lvlText w:val="•"/>
      <w:lvlJc w:val="left"/>
      <w:pPr>
        <w:tabs>
          <w:tab w:val="num" w:pos="3600"/>
        </w:tabs>
        <w:ind w:left="3600" w:hanging="360"/>
      </w:pPr>
      <w:rPr>
        <w:rFonts w:ascii="Arial" w:hAnsi="Arial" w:hint="default"/>
      </w:rPr>
    </w:lvl>
    <w:lvl w:ilvl="5" w:tplc="69AA411A" w:tentative="1">
      <w:start w:val="1"/>
      <w:numFmt w:val="bullet"/>
      <w:lvlText w:val="•"/>
      <w:lvlJc w:val="left"/>
      <w:pPr>
        <w:tabs>
          <w:tab w:val="num" w:pos="4320"/>
        </w:tabs>
        <w:ind w:left="4320" w:hanging="360"/>
      </w:pPr>
      <w:rPr>
        <w:rFonts w:ascii="Arial" w:hAnsi="Arial" w:hint="default"/>
      </w:rPr>
    </w:lvl>
    <w:lvl w:ilvl="6" w:tplc="10306F40" w:tentative="1">
      <w:start w:val="1"/>
      <w:numFmt w:val="bullet"/>
      <w:lvlText w:val="•"/>
      <w:lvlJc w:val="left"/>
      <w:pPr>
        <w:tabs>
          <w:tab w:val="num" w:pos="5040"/>
        </w:tabs>
        <w:ind w:left="5040" w:hanging="360"/>
      </w:pPr>
      <w:rPr>
        <w:rFonts w:ascii="Arial" w:hAnsi="Arial" w:hint="default"/>
      </w:rPr>
    </w:lvl>
    <w:lvl w:ilvl="7" w:tplc="482C4DE2" w:tentative="1">
      <w:start w:val="1"/>
      <w:numFmt w:val="bullet"/>
      <w:lvlText w:val="•"/>
      <w:lvlJc w:val="left"/>
      <w:pPr>
        <w:tabs>
          <w:tab w:val="num" w:pos="5760"/>
        </w:tabs>
        <w:ind w:left="5760" w:hanging="360"/>
      </w:pPr>
      <w:rPr>
        <w:rFonts w:ascii="Arial" w:hAnsi="Arial" w:hint="default"/>
      </w:rPr>
    </w:lvl>
    <w:lvl w:ilvl="8" w:tplc="292E2606" w:tentative="1">
      <w:start w:val="1"/>
      <w:numFmt w:val="bullet"/>
      <w:lvlText w:val="•"/>
      <w:lvlJc w:val="left"/>
      <w:pPr>
        <w:tabs>
          <w:tab w:val="num" w:pos="6480"/>
        </w:tabs>
        <w:ind w:left="6480" w:hanging="360"/>
      </w:pPr>
      <w:rPr>
        <w:rFonts w:ascii="Arial" w:hAnsi="Arial" w:hint="default"/>
      </w:rPr>
    </w:lvl>
  </w:abstractNum>
  <w:abstractNum w:abstractNumId="21">
    <w:nsid w:val="72335839"/>
    <w:multiLevelType w:val="hybridMultilevel"/>
    <w:tmpl w:val="806881D6"/>
    <w:lvl w:ilvl="0" w:tplc="63EE3EBE">
      <w:start w:val="1"/>
      <w:numFmt w:val="bullet"/>
      <w:lvlText w:val="•"/>
      <w:lvlJc w:val="left"/>
      <w:pPr>
        <w:tabs>
          <w:tab w:val="num" w:pos="720"/>
        </w:tabs>
        <w:ind w:left="720" w:hanging="360"/>
      </w:pPr>
      <w:rPr>
        <w:rFonts w:ascii="Arial" w:hAnsi="Arial" w:hint="default"/>
      </w:rPr>
    </w:lvl>
    <w:lvl w:ilvl="1" w:tplc="789A0864" w:tentative="1">
      <w:start w:val="1"/>
      <w:numFmt w:val="bullet"/>
      <w:lvlText w:val="•"/>
      <w:lvlJc w:val="left"/>
      <w:pPr>
        <w:tabs>
          <w:tab w:val="num" w:pos="1440"/>
        </w:tabs>
        <w:ind w:left="1440" w:hanging="360"/>
      </w:pPr>
      <w:rPr>
        <w:rFonts w:ascii="Arial" w:hAnsi="Arial" w:hint="default"/>
      </w:rPr>
    </w:lvl>
    <w:lvl w:ilvl="2" w:tplc="207804DC" w:tentative="1">
      <w:start w:val="1"/>
      <w:numFmt w:val="bullet"/>
      <w:lvlText w:val="•"/>
      <w:lvlJc w:val="left"/>
      <w:pPr>
        <w:tabs>
          <w:tab w:val="num" w:pos="2160"/>
        </w:tabs>
        <w:ind w:left="2160" w:hanging="360"/>
      </w:pPr>
      <w:rPr>
        <w:rFonts w:ascii="Arial" w:hAnsi="Arial" w:hint="default"/>
      </w:rPr>
    </w:lvl>
    <w:lvl w:ilvl="3" w:tplc="DCE6DC66" w:tentative="1">
      <w:start w:val="1"/>
      <w:numFmt w:val="bullet"/>
      <w:lvlText w:val="•"/>
      <w:lvlJc w:val="left"/>
      <w:pPr>
        <w:tabs>
          <w:tab w:val="num" w:pos="2880"/>
        </w:tabs>
        <w:ind w:left="2880" w:hanging="360"/>
      </w:pPr>
      <w:rPr>
        <w:rFonts w:ascii="Arial" w:hAnsi="Arial" w:hint="default"/>
      </w:rPr>
    </w:lvl>
    <w:lvl w:ilvl="4" w:tplc="CBDE97AE" w:tentative="1">
      <w:start w:val="1"/>
      <w:numFmt w:val="bullet"/>
      <w:lvlText w:val="•"/>
      <w:lvlJc w:val="left"/>
      <w:pPr>
        <w:tabs>
          <w:tab w:val="num" w:pos="3600"/>
        </w:tabs>
        <w:ind w:left="3600" w:hanging="360"/>
      </w:pPr>
      <w:rPr>
        <w:rFonts w:ascii="Arial" w:hAnsi="Arial" w:hint="default"/>
      </w:rPr>
    </w:lvl>
    <w:lvl w:ilvl="5" w:tplc="69AA411A" w:tentative="1">
      <w:start w:val="1"/>
      <w:numFmt w:val="bullet"/>
      <w:lvlText w:val="•"/>
      <w:lvlJc w:val="left"/>
      <w:pPr>
        <w:tabs>
          <w:tab w:val="num" w:pos="4320"/>
        </w:tabs>
        <w:ind w:left="4320" w:hanging="360"/>
      </w:pPr>
      <w:rPr>
        <w:rFonts w:ascii="Arial" w:hAnsi="Arial" w:hint="default"/>
      </w:rPr>
    </w:lvl>
    <w:lvl w:ilvl="6" w:tplc="10306F40" w:tentative="1">
      <w:start w:val="1"/>
      <w:numFmt w:val="bullet"/>
      <w:lvlText w:val="•"/>
      <w:lvlJc w:val="left"/>
      <w:pPr>
        <w:tabs>
          <w:tab w:val="num" w:pos="5040"/>
        </w:tabs>
        <w:ind w:left="5040" w:hanging="360"/>
      </w:pPr>
      <w:rPr>
        <w:rFonts w:ascii="Arial" w:hAnsi="Arial" w:hint="default"/>
      </w:rPr>
    </w:lvl>
    <w:lvl w:ilvl="7" w:tplc="482C4DE2" w:tentative="1">
      <w:start w:val="1"/>
      <w:numFmt w:val="bullet"/>
      <w:lvlText w:val="•"/>
      <w:lvlJc w:val="left"/>
      <w:pPr>
        <w:tabs>
          <w:tab w:val="num" w:pos="5760"/>
        </w:tabs>
        <w:ind w:left="5760" w:hanging="360"/>
      </w:pPr>
      <w:rPr>
        <w:rFonts w:ascii="Arial" w:hAnsi="Arial" w:hint="default"/>
      </w:rPr>
    </w:lvl>
    <w:lvl w:ilvl="8" w:tplc="292E2606" w:tentative="1">
      <w:start w:val="1"/>
      <w:numFmt w:val="bullet"/>
      <w:lvlText w:val="•"/>
      <w:lvlJc w:val="left"/>
      <w:pPr>
        <w:tabs>
          <w:tab w:val="num" w:pos="6480"/>
        </w:tabs>
        <w:ind w:left="6480" w:hanging="360"/>
      </w:pPr>
      <w:rPr>
        <w:rFonts w:ascii="Arial" w:hAnsi="Arial" w:hint="default"/>
      </w:rPr>
    </w:lvl>
  </w:abstractNum>
  <w:abstractNum w:abstractNumId="22">
    <w:nsid w:val="72376EDA"/>
    <w:multiLevelType w:val="hybridMultilevel"/>
    <w:tmpl w:val="E7486A40"/>
    <w:lvl w:ilvl="0" w:tplc="8280F77A">
      <w:start w:val="1"/>
      <w:numFmt w:val="bullet"/>
      <w:lvlText w:val="•"/>
      <w:lvlJc w:val="left"/>
      <w:pPr>
        <w:tabs>
          <w:tab w:val="num" w:pos="720"/>
        </w:tabs>
        <w:ind w:left="720" w:hanging="360"/>
      </w:pPr>
      <w:rPr>
        <w:rFonts w:ascii="Arial" w:hAnsi="Arial" w:hint="default"/>
      </w:rPr>
    </w:lvl>
    <w:lvl w:ilvl="1" w:tplc="C15EDCDA" w:tentative="1">
      <w:start w:val="1"/>
      <w:numFmt w:val="bullet"/>
      <w:lvlText w:val="•"/>
      <w:lvlJc w:val="left"/>
      <w:pPr>
        <w:tabs>
          <w:tab w:val="num" w:pos="1440"/>
        </w:tabs>
        <w:ind w:left="1440" w:hanging="360"/>
      </w:pPr>
      <w:rPr>
        <w:rFonts w:ascii="Arial" w:hAnsi="Arial" w:hint="default"/>
      </w:rPr>
    </w:lvl>
    <w:lvl w:ilvl="2" w:tplc="179069A6" w:tentative="1">
      <w:start w:val="1"/>
      <w:numFmt w:val="bullet"/>
      <w:lvlText w:val="•"/>
      <w:lvlJc w:val="left"/>
      <w:pPr>
        <w:tabs>
          <w:tab w:val="num" w:pos="2160"/>
        </w:tabs>
        <w:ind w:left="2160" w:hanging="360"/>
      </w:pPr>
      <w:rPr>
        <w:rFonts w:ascii="Arial" w:hAnsi="Arial" w:hint="default"/>
      </w:rPr>
    </w:lvl>
    <w:lvl w:ilvl="3" w:tplc="7FD47C84" w:tentative="1">
      <w:start w:val="1"/>
      <w:numFmt w:val="bullet"/>
      <w:lvlText w:val="•"/>
      <w:lvlJc w:val="left"/>
      <w:pPr>
        <w:tabs>
          <w:tab w:val="num" w:pos="2880"/>
        </w:tabs>
        <w:ind w:left="2880" w:hanging="360"/>
      </w:pPr>
      <w:rPr>
        <w:rFonts w:ascii="Arial" w:hAnsi="Arial" w:hint="default"/>
      </w:rPr>
    </w:lvl>
    <w:lvl w:ilvl="4" w:tplc="4B0EC3D2" w:tentative="1">
      <w:start w:val="1"/>
      <w:numFmt w:val="bullet"/>
      <w:lvlText w:val="•"/>
      <w:lvlJc w:val="left"/>
      <w:pPr>
        <w:tabs>
          <w:tab w:val="num" w:pos="3600"/>
        </w:tabs>
        <w:ind w:left="3600" w:hanging="360"/>
      </w:pPr>
      <w:rPr>
        <w:rFonts w:ascii="Arial" w:hAnsi="Arial" w:hint="default"/>
      </w:rPr>
    </w:lvl>
    <w:lvl w:ilvl="5" w:tplc="F87A0E90" w:tentative="1">
      <w:start w:val="1"/>
      <w:numFmt w:val="bullet"/>
      <w:lvlText w:val="•"/>
      <w:lvlJc w:val="left"/>
      <w:pPr>
        <w:tabs>
          <w:tab w:val="num" w:pos="4320"/>
        </w:tabs>
        <w:ind w:left="4320" w:hanging="360"/>
      </w:pPr>
      <w:rPr>
        <w:rFonts w:ascii="Arial" w:hAnsi="Arial" w:hint="default"/>
      </w:rPr>
    </w:lvl>
    <w:lvl w:ilvl="6" w:tplc="FEF4985E" w:tentative="1">
      <w:start w:val="1"/>
      <w:numFmt w:val="bullet"/>
      <w:lvlText w:val="•"/>
      <w:lvlJc w:val="left"/>
      <w:pPr>
        <w:tabs>
          <w:tab w:val="num" w:pos="5040"/>
        </w:tabs>
        <w:ind w:left="5040" w:hanging="360"/>
      </w:pPr>
      <w:rPr>
        <w:rFonts w:ascii="Arial" w:hAnsi="Arial" w:hint="default"/>
      </w:rPr>
    </w:lvl>
    <w:lvl w:ilvl="7" w:tplc="E872196E" w:tentative="1">
      <w:start w:val="1"/>
      <w:numFmt w:val="bullet"/>
      <w:lvlText w:val="•"/>
      <w:lvlJc w:val="left"/>
      <w:pPr>
        <w:tabs>
          <w:tab w:val="num" w:pos="5760"/>
        </w:tabs>
        <w:ind w:left="5760" w:hanging="360"/>
      </w:pPr>
      <w:rPr>
        <w:rFonts w:ascii="Arial" w:hAnsi="Arial" w:hint="default"/>
      </w:rPr>
    </w:lvl>
    <w:lvl w:ilvl="8" w:tplc="D7346F94" w:tentative="1">
      <w:start w:val="1"/>
      <w:numFmt w:val="bullet"/>
      <w:lvlText w:val="•"/>
      <w:lvlJc w:val="left"/>
      <w:pPr>
        <w:tabs>
          <w:tab w:val="num" w:pos="6480"/>
        </w:tabs>
        <w:ind w:left="6480" w:hanging="360"/>
      </w:pPr>
      <w:rPr>
        <w:rFonts w:ascii="Arial" w:hAnsi="Arial" w:hint="default"/>
      </w:rPr>
    </w:lvl>
  </w:abstractNum>
  <w:abstractNum w:abstractNumId="23">
    <w:nsid w:val="726679D2"/>
    <w:multiLevelType w:val="hybridMultilevel"/>
    <w:tmpl w:val="92C031DA"/>
    <w:lvl w:ilvl="0" w:tplc="D6BED852">
      <w:start w:val="1"/>
      <w:numFmt w:val="bullet"/>
      <w:lvlText w:val="•"/>
      <w:lvlJc w:val="left"/>
      <w:pPr>
        <w:tabs>
          <w:tab w:val="num" w:pos="720"/>
        </w:tabs>
        <w:ind w:left="720" w:hanging="360"/>
      </w:pPr>
      <w:rPr>
        <w:rFonts w:ascii="Arial" w:hAnsi="Arial" w:hint="default"/>
      </w:rPr>
    </w:lvl>
    <w:lvl w:ilvl="1" w:tplc="38FEEC60" w:tentative="1">
      <w:start w:val="1"/>
      <w:numFmt w:val="bullet"/>
      <w:lvlText w:val="•"/>
      <w:lvlJc w:val="left"/>
      <w:pPr>
        <w:tabs>
          <w:tab w:val="num" w:pos="1440"/>
        </w:tabs>
        <w:ind w:left="1440" w:hanging="360"/>
      </w:pPr>
      <w:rPr>
        <w:rFonts w:ascii="Arial" w:hAnsi="Arial" w:hint="default"/>
      </w:rPr>
    </w:lvl>
    <w:lvl w:ilvl="2" w:tplc="E5EC25E0" w:tentative="1">
      <w:start w:val="1"/>
      <w:numFmt w:val="bullet"/>
      <w:lvlText w:val="•"/>
      <w:lvlJc w:val="left"/>
      <w:pPr>
        <w:tabs>
          <w:tab w:val="num" w:pos="2160"/>
        </w:tabs>
        <w:ind w:left="2160" w:hanging="360"/>
      </w:pPr>
      <w:rPr>
        <w:rFonts w:ascii="Arial" w:hAnsi="Arial" w:hint="default"/>
      </w:rPr>
    </w:lvl>
    <w:lvl w:ilvl="3" w:tplc="7E924C42" w:tentative="1">
      <w:start w:val="1"/>
      <w:numFmt w:val="bullet"/>
      <w:lvlText w:val="•"/>
      <w:lvlJc w:val="left"/>
      <w:pPr>
        <w:tabs>
          <w:tab w:val="num" w:pos="2880"/>
        </w:tabs>
        <w:ind w:left="2880" w:hanging="360"/>
      </w:pPr>
      <w:rPr>
        <w:rFonts w:ascii="Arial" w:hAnsi="Arial" w:hint="default"/>
      </w:rPr>
    </w:lvl>
    <w:lvl w:ilvl="4" w:tplc="01821E68" w:tentative="1">
      <w:start w:val="1"/>
      <w:numFmt w:val="bullet"/>
      <w:lvlText w:val="•"/>
      <w:lvlJc w:val="left"/>
      <w:pPr>
        <w:tabs>
          <w:tab w:val="num" w:pos="3600"/>
        </w:tabs>
        <w:ind w:left="3600" w:hanging="360"/>
      </w:pPr>
      <w:rPr>
        <w:rFonts w:ascii="Arial" w:hAnsi="Arial" w:hint="default"/>
      </w:rPr>
    </w:lvl>
    <w:lvl w:ilvl="5" w:tplc="FFD8B50C" w:tentative="1">
      <w:start w:val="1"/>
      <w:numFmt w:val="bullet"/>
      <w:lvlText w:val="•"/>
      <w:lvlJc w:val="left"/>
      <w:pPr>
        <w:tabs>
          <w:tab w:val="num" w:pos="4320"/>
        </w:tabs>
        <w:ind w:left="4320" w:hanging="360"/>
      </w:pPr>
      <w:rPr>
        <w:rFonts w:ascii="Arial" w:hAnsi="Arial" w:hint="default"/>
      </w:rPr>
    </w:lvl>
    <w:lvl w:ilvl="6" w:tplc="19FC2CD2" w:tentative="1">
      <w:start w:val="1"/>
      <w:numFmt w:val="bullet"/>
      <w:lvlText w:val="•"/>
      <w:lvlJc w:val="left"/>
      <w:pPr>
        <w:tabs>
          <w:tab w:val="num" w:pos="5040"/>
        </w:tabs>
        <w:ind w:left="5040" w:hanging="360"/>
      </w:pPr>
      <w:rPr>
        <w:rFonts w:ascii="Arial" w:hAnsi="Arial" w:hint="default"/>
      </w:rPr>
    </w:lvl>
    <w:lvl w:ilvl="7" w:tplc="E6AE3DEE" w:tentative="1">
      <w:start w:val="1"/>
      <w:numFmt w:val="bullet"/>
      <w:lvlText w:val="•"/>
      <w:lvlJc w:val="left"/>
      <w:pPr>
        <w:tabs>
          <w:tab w:val="num" w:pos="5760"/>
        </w:tabs>
        <w:ind w:left="5760" w:hanging="360"/>
      </w:pPr>
      <w:rPr>
        <w:rFonts w:ascii="Arial" w:hAnsi="Arial" w:hint="default"/>
      </w:rPr>
    </w:lvl>
    <w:lvl w:ilvl="8" w:tplc="46D26258" w:tentative="1">
      <w:start w:val="1"/>
      <w:numFmt w:val="bullet"/>
      <w:lvlText w:val="•"/>
      <w:lvlJc w:val="left"/>
      <w:pPr>
        <w:tabs>
          <w:tab w:val="num" w:pos="6480"/>
        </w:tabs>
        <w:ind w:left="6480" w:hanging="360"/>
      </w:pPr>
      <w:rPr>
        <w:rFonts w:ascii="Arial" w:hAnsi="Arial" w:hint="default"/>
      </w:rPr>
    </w:lvl>
  </w:abstractNum>
  <w:abstractNum w:abstractNumId="24">
    <w:nsid w:val="73C1112E"/>
    <w:multiLevelType w:val="hybridMultilevel"/>
    <w:tmpl w:val="9786823A"/>
    <w:lvl w:ilvl="0" w:tplc="43A0D9C2">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22"/>
  </w:num>
  <w:num w:numId="4">
    <w:abstractNumId w:val="21"/>
  </w:num>
  <w:num w:numId="5">
    <w:abstractNumId w:val="1"/>
  </w:num>
  <w:num w:numId="6">
    <w:abstractNumId w:val="13"/>
  </w:num>
  <w:num w:numId="7">
    <w:abstractNumId w:val="23"/>
  </w:num>
  <w:num w:numId="8">
    <w:abstractNumId w:val="2"/>
  </w:num>
  <w:num w:numId="9">
    <w:abstractNumId w:val="20"/>
  </w:num>
  <w:num w:numId="10">
    <w:abstractNumId w:val="0"/>
  </w:num>
  <w:num w:numId="11">
    <w:abstractNumId w:val="5"/>
  </w:num>
  <w:num w:numId="12">
    <w:abstractNumId w:val="15"/>
  </w:num>
  <w:num w:numId="13">
    <w:abstractNumId w:val="11"/>
  </w:num>
  <w:num w:numId="14">
    <w:abstractNumId w:val="7"/>
  </w:num>
  <w:num w:numId="15">
    <w:abstractNumId w:val="12"/>
  </w:num>
  <w:num w:numId="16">
    <w:abstractNumId w:val="5"/>
  </w:num>
  <w:num w:numId="17">
    <w:abstractNumId w:val="5"/>
  </w:num>
  <w:num w:numId="18">
    <w:abstractNumId w:val="5"/>
  </w:num>
  <w:num w:numId="19">
    <w:abstractNumId w:val="5"/>
  </w:num>
  <w:num w:numId="20">
    <w:abstractNumId w:val="5"/>
  </w:num>
  <w:num w:numId="21">
    <w:abstractNumId w:val="10"/>
  </w:num>
  <w:num w:numId="22">
    <w:abstractNumId w:val="5"/>
  </w:num>
  <w:num w:numId="23">
    <w:abstractNumId w:val="17"/>
  </w:num>
  <w:num w:numId="24">
    <w:abstractNumId w:val="14"/>
  </w:num>
  <w:num w:numId="25">
    <w:abstractNumId w:val="5"/>
  </w:num>
  <w:num w:numId="26">
    <w:abstractNumId w:val="5"/>
  </w:num>
  <w:num w:numId="27">
    <w:abstractNumId w:val="24"/>
  </w:num>
  <w:num w:numId="28">
    <w:abstractNumId w:val="9"/>
  </w:num>
  <w:num w:numId="29">
    <w:abstractNumId w:val="16"/>
  </w:num>
  <w:num w:numId="30">
    <w:abstractNumId w:val="5"/>
  </w:num>
  <w:num w:numId="31">
    <w:abstractNumId w:val="5"/>
  </w:num>
  <w:num w:numId="32">
    <w:abstractNumId w:val="5"/>
  </w:num>
  <w:num w:numId="33">
    <w:abstractNumId w:val="5"/>
  </w:num>
  <w:num w:numId="34">
    <w:abstractNumId w:val="5"/>
  </w:num>
  <w:num w:numId="35">
    <w:abstractNumId w:val="19"/>
  </w:num>
  <w:num w:numId="36">
    <w:abstractNumId w:val="18"/>
  </w:num>
  <w:num w:numId="37">
    <w:abstractNumId w:val="8"/>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62"/>
    <w:rsid w:val="00014963"/>
    <w:rsid w:val="00035775"/>
    <w:rsid w:val="00036E13"/>
    <w:rsid w:val="00041B12"/>
    <w:rsid w:val="00052E09"/>
    <w:rsid w:val="00052FF0"/>
    <w:rsid w:val="00053908"/>
    <w:rsid w:val="0005585B"/>
    <w:rsid w:val="000568A4"/>
    <w:rsid w:val="000A7E36"/>
    <w:rsid w:val="000B23E2"/>
    <w:rsid w:val="000B6511"/>
    <w:rsid w:val="000D2E53"/>
    <w:rsid w:val="000D74D0"/>
    <w:rsid w:val="000E5F3E"/>
    <w:rsid w:val="000F5DA0"/>
    <w:rsid w:val="001226CF"/>
    <w:rsid w:val="00125063"/>
    <w:rsid w:val="00135A13"/>
    <w:rsid w:val="0013799D"/>
    <w:rsid w:val="00142042"/>
    <w:rsid w:val="00143A7C"/>
    <w:rsid w:val="00147164"/>
    <w:rsid w:val="00164A6A"/>
    <w:rsid w:val="00170B56"/>
    <w:rsid w:val="00173388"/>
    <w:rsid w:val="001863A8"/>
    <w:rsid w:val="001873E2"/>
    <w:rsid w:val="00190A1A"/>
    <w:rsid w:val="00191BE1"/>
    <w:rsid w:val="001956CC"/>
    <w:rsid w:val="001A7C3A"/>
    <w:rsid w:val="001B301B"/>
    <w:rsid w:val="001B6E36"/>
    <w:rsid w:val="001C5F7B"/>
    <w:rsid w:val="001E0EFC"/>
    <w:rsid w:val="001E4841"/>
    <w:rsid w:val="001E72C7"/>
    <w:rsid w:val="001F4646"/>
    <w:rsid w:val="001F5ECC"/>
    <w:rsid w:val="00207962"/>
    <w:rsid w:val="0021727F"/>
    <w:rsid w:val="00224111"/>
    <w:rsid w:val="00226297"/>
    <w:rsid w:val="00230648"/>
    <w:rsid w:val="0023675B"/>
    <w:rsid w:val="002415CE"/>
    <w:rsid w:val="002454A1"/>
    <w:rsid w:val="00251219"/>
    <w:rsid w:val="00253541"/>
    <w:rsid w:val="00255614"/>
    <w:rsid w:val="002632BC"/>
    <w:rsid w:val="00270895"/>
    <w:rsid w:val="00271BB9"/>
    <w:rsid w:val="00272A27"/>
    <w:rsid w:val="002759B9"/>
    <w:rsid w:val="00276DCE"/>
    <w:rsid w:val="00295CB6"/>
    <w:rsid w:val="00296791"/>
    <w:rsid w:val="002D49BE"/>
    <w:rsid w:val="002E1DB9"/>
    <w:rsid w:val="002E5236"/>
    <w:rsid w:val="002F1C93"/>
    <w:rsid w:val="002F2107"/>
    <w:rsid w:val="002F6F08"/>
    <w:rsid w:val="003008C1"/>
    <w:rsid w:val="00301D21"/>
    <w:rsid w:val="00305F30"/>
    <w:rsid w:val="00313EA4"/>
    <w:rsid w:val="0033247A"/>
    <w:rsid w:val="0033442A"/>
    <w:rsid w:val="00343F56"/>
    <w:rsid w:val="00347A4E"/>
    <w:rsid w:val="00350719"/>
    <w:rsid w:val="00352745"/>
    <w:rsid w:val="00357AE2"/>
    <w:rsid w:val="00362E4E"/>
    <w:rsid w:val="003633AC"/>
    <w:rsid w:val="00366CD8"/>
    <w:rsid w:val="00380423"/>
    <w:rsid w:val="00387ACE"/>
    <w:rsid w:val="003B14D7"/>
    <w:rsid w:val="003B3E3C"/>
    <w:rsid w:val="003D54B6"/>
    <w:rsid w:val="003D6AD4"/>
    <w:rsid w:val="003F1CB9"/>
    <w:rsid w:val="003F343E"/>
    <w:rsid w:val="003F39FE"/>
    <w:rsid w:val="00421DD3"/>
    <w:rsid w:val="00435467"/>
    <w:rsid w:val="00441D97"/>
    <w:rsid w:val="00441F7E"/>
    <w:rsid w:val="00450664"/>
    <w:rsid w:val="0045071E"/>
    <w:rsid w:val="0046133C"/>
    <w:rsid w:val="004628DB"/>
    <w:rsid w:val="00474BF2"/>
    <w:rsid w:val="00485838"/>
    <w:rsid w:val="0049333F"/>
    <w:rsid w:val="004D1B4F"/>
    <w:rsid w:val="004D4270"/>
    <w:rsid w:val="004E765E"/>
    <w:rsid w:val="005010FE"/>
    <w:rsid w:val="00501CE0"/>
    <w:rsid w:val="00502CFF"/>
    <w:rsid w:val="00562935"/>
    <w:rsid w:val="005749B5"/>
    <w:rsid w:val="005852AF"/>
    <w:rsid w:val="005904FB"/>
    <w:rsid w:val="005A1FA1"/>
    <w:rsid w:val="005A5671"/>
    <w:rsid w:val="005B6513"/>
    <w:rsid w:val="005D2221"/>
    <w:rsid w:val="005E084B"/>
    <w:rsid w:val="005F1986"/>
    <w:rsid w:val="00603371"/>
    <w:rsid w:val="00606BA6"/>
    <w:rsid w:val="006106F2"/>
    <w:rsid w:val="00627DAB"/>
    <w:rsid w:val="00636922"/>
    <w:rsid w:val="00637E07"/>
    <w:rsid w:val="006418C0"/>
    <w:rsid w:val="00651457"/>
    <w:rsid w:val="006515AB"/>
    <w:rsid w:val="00652357"/>
    <w:rsid w:val="00652CF0"/>
    <w:rsid w:val="00653260"/>
    <w:rsid w:val="006712DC"/>
    <w:rsid w:val="006742F7"/>
    <w:rsid w:val="00677C60"/>
    <w:rsid w:val="00682261"/>
    <w:rsid w:val="00696E22"/>
    <w:rsid w:val="006A2648"/>
    <w:rsid w:val="006B1AFD"/>
    <w:rsid w:val="006C638C"/>
    <w:rsid w:val="006D172A"/>
    <w:rsid w:val="006F3C40"/>
    <w:rsid w:val="00715A5C"/>
    <w:rsid w:val="0071744C"/>
    <w:rsid w:val="00722776"/>
    <w:rsid w:val="0072781D"/>
    <w:rsid w:val="0074110F"/>
    <w:rsid w:val="007451E7"/>
    <w:rsid w:val="007537C7"/>
    <w:rsid w:val="007718D2"/>
    <w:rsid w:val="0077292F"/>
    <w:rsid w:val="00783318"/>
    <w:rsid w:val="00785071"/>
    <w:rsid w:val="00785E17"/>
    <w:rsid w:val="007A62CA"/>
    <w:rsid w:val="007B7D27"/>
    <w:rsid w:val="007C5528"/>
    <w:rsid w:val="007C60AD"/>
    <w:rsid w:val="007D54A0"/>
    <w:rsid w:val="007D6BC8"/>
    <w:rsid w:val="007E1ADB"/>
    <w:rsid w:val="007E5120"/>
    <w:rsid w:val="007F1F05"/>
    <w:rsid w:val="007F6BA3"/>
    <w:rsid w:val="00805043"/>
    <w:rsid w:val="00805B73"/>
    <w:rsid w:val="00815667"/>
    <w:rsid w:val="00820C6E"/>
    <w:rsid w:val="008272AB"/>
    <w:rsid w:val="00840C47"/>
    <w:rsid w:val="008426FF"/>
    <w:rsid w:val="00844C14"/>
    <w:rsid w:val="00861912"/>
    <w:rsid w:val="0086570E"/>
    <w:rsid w:val="00873EA1"/>
    <w:rsid w:val="00875B39"/>
    <w:rsid w:val="00877123"/>
    <w:rsid w:val="00882729"/>
    <w:rsid w:val="00893162"/>
    <w:rsid w:val="008C490E"/>
    <w:rsid w:val="008D1688"/>
    <w:rsid w:val="008D248E"/>
    <w:rsid w:val="008D7AB4"/>
    <w:rsid w:val="008E5C94"/>
    <w:rsid w:val="008F08BE"/>
    <w:rsid w:val="008F3EAC"/>
    <w:rsid w:val="0090236A"/>
    <w:rsid w:val="00910EDF"/>
    <w:rsid w:val="00913056"/>
    <w:rsid w:val="0091695F"/>
    <w:rsid w:val="00941996"/>
    <w:rsid w:val="00944134"/>
    <w:rsid w:val="0095353F"/>
    <w:rsid w:val="00956C8D"/>
    <w:rsid w:val="00964EAB"/>
    <w:rsid w:val="00965F7A"/>
    <w:rsid w:val="00975C36"/>
    <w:rsid w:val="009822DC"/>
    <w:rsid w:val="00987E3D"/>
    <w:rsid w:val="009A26EB"/>
    <w:rsid w:val="009A4971"/>
    <w:rsid w:val="009A5299"/>
    <w:rsid w:val="009B315D"/>
    <w:rsid w:val="009B7990"/>
    <w:rsid w:val="009B7E2D"/>
    <w:rsid w:val="009C1887"/>
    <w:rsid w:val="009F722B"/>
    <w:rsid w:val="00A020CA"/>
    <w:rsid w:val="00A3194C"/>
    <w:rsid w:val="00A40DBB"/>
    <w:rsid w:val="00A5018D"/>
    <w:rsid w:val="00A542F0"/>
    <w:rsid w:val="00A70C71"/>
    <w:rsid w:val="00A774C5"/>
    <w:rsid w:val="00A87103"/>
    <w:rsid w:val="00A87AD3"/>
    <w:rsid w:val="00AA1E1B"/>
    <w:rsid w:val="00AA3EAD"/>
    <w:rsid w:val="00AA5194"/>
    <w:rsid w:val="00AA6D1D"/>
    <w:rsid w:val="00AB122D"/>
    <w:rsid w:val="00AC011A"/>
    <w:rsid w:val="00AC075A"/>
    <w:rsid w:val="00AC61DB"/>
    <w:rsid w:val="00AD0CF4"/>
    <w:rsid w:val="00AE03F9"/>
    <w:rsid w:val="00AE311C"/>
    <w:rsid w:val="00AE3FCF"/>
    <w:rsid w:val="00AF3C33"/>
    <w:rsid w:val="00AF4D47"/>
    <w:rsid w:val="00AF6523"/>
    <w:rsid w:val="00B02D28"/>
    <w:rsid w:val="00B12171"/>
    <w:rsid w:val="00B13B47"/>
    <w:rsid w:val="00B23884"/>
    <w:rsid w:val="00B241F3"/>
    <w:rsid w:val="00B37AC0"/>
    <w:rsid w:val="00B455C1"/>
    <w:rsid w:val="00B502EF"/>
    <w:rsid w:val="00B57C54"/>
    <w:rsid w:val="00B87E68"/>
    <w:rsid w:val="00BA08AD"/>
    <w:rsid w:val="00BA2AA7"/>
    <w:rsid w:val="00BA4679"/>
    <w:rsid w:val="00BB02D5"/>
    <w:rsid w:val="00BB0FF7"/>
    <w:rsid w:val="00BC58DF"/>
    <w:rsid w:val="00BC603A"/>
    <w:rsid w:val="00BD3AE8"/>
    <w:rsid w:val="00BE0EAC"/>
    <w:rsid w:val="00BE43CC"/>
    <w:rsid w:val="00C0142A"/>
    <w:rsid w:val="00C0331D"/>
    <w:rsid w:val="00C14609"/>
    <w:rsid w:val="00C33722"/>
    <w:rsid w:val="00C37387"/>
    <w:rsid w:val="00C41668"/>
    <w:rsid w:val="00C4168A"/>
    <w:rsid w:val="00C45542"/>
    <w:rsid w:val="00C63D37"/>
    <w:rsid w:val="00C670AB"/>
    <w:rsid w:val="00C86008"/>
    <w:rsid w:val="00CA0490"/>
    <w:rsid w:val="00CC06C8"/>
    <w:rsid w:val="00CD0B7D"/>
    <w:rsid w:val="00CD7FF3"/>
    <w:rsid w:val="00CF71E2"/>
    <w:rsid w:val="00D12C29"/>
    <w:rsid w:val="00D13890"/>
    <w:rsid w:val="00D21396"/>
    <w:rsid w:val="00D23FD9"/>
    <w:rsid w:val="00D27062"/>
    <w:rsid w:val="00D430B5"/>
    <w:rsid w:val="00D475CF"/>
    <w:rsid w:val="00D56F8D"/>
    <w:rsid w:val="00D61ABF"/>
    <w:rsid w:val="00D62808"/>
    <w:rsid w:val="00D70172"/>
    <w:rsid w:val="00D76C0F"/>
    <w:rsid w:val="00D86FD5"/>
    <w:rsid w:val="00DA1935"/>
    <w:rsid w:val="00DA716D"/>
    <w:rsid w:val="00DB0621"/>
    <w:rsid w:val="00DB256E"/>
    <w:rsid w:val="00DB3A5A"/>
    <w:rsid w:val="00DB4B92"/>
    <w:rsid w:val="00DB57D2"/>
    <w:rsid w:val="00DD082B"/>
    <w:rsid w:val="00DE3F12"/>
    <w:rsid w:val="00DF034C"/>
    <w:rsid w:val="00DF0546"/>
    <w:rsid w:val="00DF4732"/>
    <w:rsid w:val="00E100F8"/>
    <w:rsid w:val="00E24B85"/>
    <w:rsid w:val="00E363C2"/>
    <w:rsid w:val="00E40599"/>
    <w:rsid w:val="00E40C8C"/>
    <w:rsid w:val="00E43C53"/>
    <w:rsid w:val="00E54906"/>
    <w:rsid w:val="00E605DE"/>
    <w:rsid w:val="00E62AC8"/>
    <w:rsid w:val="00E6360B"/>
    <w:rsid w:val="00E64135"/>
    <w:rsid w:val="00E73510"/>
    <w:rsid w:val="00E74450"/>
    <w:rsid w:val="00E84632"/>
    <w:rsid w:val="00E873E1"/>
    <w:rsid w:val="00E949CC"/>
    <w:rsid w:val="00E9764F"/>
    <w:rsid w:val="00EA5F37"/>
    <w:rsid w:val="00EB187C"/>
    <w:rsid w:val="00EC001F"/>
    <w:rsid w:val="00EC195B"/>
    <w:rsid w:val="00ED5F07"/>
    <w:rsid w:val="00EE3699"/>
    <w:rsid w:val="00EE672A"/>
    <w:rsid w:val="00F01078"/>
    <w:rsid w:val="00F03CC0"/>
    <w:rsid w:val="00F13677"/>
    <w:rsid w:val="00F56AC0"/>
    <w:rsid w:val="00F57A50"/>
    <w:rsid w:val="00F62BEB"/>
    <w:rsid w:val="00F67362"/>
    <w:rsid w:val="00F77697"/>
    <w:rsid w:val="00F82CE1"/>
    <w:rsid w:val="00F84DA8"/>
    <w:rsid w:val="00F861FE"/>
    <w:rsid w:val="00F91918"/>
    <w:rsid w:val="00F91C1C"/>
    <w:rsid w:val="00F9589D"/>
    <w:rsid w:val="00FA33C6"/>
    <w:rsid w:val="00FB3BE3"/>
    <w:rsid w:val="00FC41EA"/>
    <w:rsid w:val="00FD41BF"/>
    <w:rsid w:val="00FE727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D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6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uiPriority w:val="9"/>
    <w:qFormat/>
    <w:rsid w:val="005A5671"/>
    <w:pPr>
      <w:spacing w:before="100" w:beforeAutospacing="1" w:after="100" w:afterAutospacing="1"/>
      <w:outlineLvl w:val="0"/>
    </w:pPr>
    <w:rPr>
      <w:rFonts w:eastAsia="Times New Roman"/>
      <w:b/>
      <w:bCs/>
      <w:kern w:val="36"/>
      <w:sz w:val="36"/>
      <w:szCs w:val="48"/>
      <w:lang w:eastAsia="cs-CZ"/>
    </w:rPr>
  </w:style>
  <w:style w:type="paragraph" w:styleId="Heading2">
    <w:name w:val="heading 2"/>
    <w:basedOn w:val="Normal"/>
    <w:next w:val="Normal"/>
    <w:link w:val="Heading2Char"/>
    <w:uiPriority w:val="9"/>
    <w:unhideWhenUsed/>
    <w:qFormat/>
    <w:rsid w:val="00C337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56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10E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7062"/>
    <w:rPr>
      <w:color w:val="0000FF"/>
      <w:u w:val="single"/>
    </w:rPr>
  </w:style>
  <w:style w:type="character" w:customStyle="1" w:styleId="hodnota">
    <w:name w:val="hodnota"/>
    <w:basedOn w:val="DefaultParagraphFont"/>
    <w:rsid w:val="00D27062"/>
  </w:style>
  <w:style w:type="character" w:styleId="FollowedHyperlink">
    <w:name w:val="FollowedHyperlink"/>
    <w:basedOn w:val="DefaultParagraphFont"/>
    <w:uiPriority w:val="99"/>
    <w:semiHidden/>
    <w:unhideWhenUsed/>
    <w:rsid w:val="00D27062"/>
    <w:rPr>
      <w:color w:val="954F72" w:themeColor="followedHyperlink"/>
      <w:u w:val="single"/>
    </w:rPr>
  </w:style>
  <w:style w:type="paragraph" w:styleId="ListParagraph">
    <w:name w:val="List Paragraph"/>
    <w:basedOn w:val="Normal"/>
    <w:link w:val="ListParagraphChar"/>
    <w:uiPriority w:val="34"/>
    <w:qFormat/>
    <w:rsid w:val="0049333F"/>
    <w:pPr>
      <w:ind w:left="720"/>
      <w:contextualSpacing/>
    </w:pPr>
  </w:style>
  <w:style w:type="paragraph" w:styleId="NormalWeb">
    <w:name w:val="Normal (Web)"/>
    <w:basedOn w:val="Normal"/>
    <w:uiPriority w:val="99"/>
    <w:unhideWhenUsed/>
    <w:rsid w:val="00944134"/>
    <w:pPr>
      <w:spacing w:before="100" w:beforeAutospacing="1" w:after="100" w:afterAutospacing="1"/>
    </w:pPr>
    <w:rPr>
      <w:rFonts w:eastAsia="Times New Roman"/>
      <w:lang w:eastAsia="cs-CZ"/>
    </w:rPr>
  </w:style>
  <w:style w:type="paragraph" w:customStyle="1" w:styleId="NadpisA">
    <w:name w:val="Nadpis A"/>
    <w:basedOn w:val="ListParagraph"/>
    <w:link w:val="NadpisAChar"/>
    <w:qFormat/>
    <w:rsid w:val="003D54B6"/>
    <w:pPr>
      <w:numPr>
        <w:numId w:val="11"/>
      </w:numPr>
      <w:spacing w:after="160" w:line="259" w:lineRule="auto"/>
    </w:pPr>
    <w:rPr>
      <w:b/>
      <w:iCs/>
      <w:sz w:val="36"/>
      <w:szCs w:val="28"/>
    </w:rPr>
  </w:style>
  <w:style w:type="character" w:customStyle="1" w:styleId="ListParagraphChar">
    <w:name w:val="List Paragraph Char"/>
    <w:basedOn w:val="DefaultParagraphFont"/>
    <w:link w:val="ListParagraph"/>
    <w:uiPriority w:val="34"/>
    <w:rsid w:val="007A62CA"/>
    <w:rPr>
      <w:rFonts w:ascii="Times New Roman" w:eastAsia="SimSun" w:hAnsi="Times New Roman" w:cs="Times New Roman"/>
      <w:sz w:val="24"/>
      <w:szCs w:val="24"/>
      <w:lang w:eastAsia="zh-CN"/>
    </w:rPr>
  </w:style>
  <w:style w:type="character" w:customStyle="1" w:styleId="NadpisAChar">
    <w:name w:val="Nadpis A Char"/>
    <w:basedOn w:val="ListParagraphChar"/>
    <w:link w:val="NadpisA"/>
    <w:rsid w:val="003D54B6"/>
    <w:rPr>
      <w:rFonts w:ascii="Times New Roman" w:eastAsia="SimSun" w:hAnsi="Times New Roman" w:cs="Times New Roman"/>
      <w:b/>
      <w:iCs/>
      <w:sz w:val="36"/>
      <w:szCs w:val="28"/>
      <w:lang w:eastAsia="zh-CN"/>
    </w:rPr>
  </w:style>
  <w:style w:type="character" w:customStyle="1" w:styleId="Heading1Char">
    <w:name w:val="Heading 1 Char"/>
    <w:basedOn w:val="DefaultParagraphFont"/>
    <w:link w:val="Heading1"/>
    <w:uiPriority w:val="9"/>
    <w:rsid w:val="005A5671"/>
    <w:rPr>
      <w:rFonts w:ascii="Times New Roman" w:eastAsia="Times New Roman" w:hAnsi="Times New Roman" w:cs="Times New Roman"/>
      <w:b/>
      <w:bCs/>
      <w:kern w:val="36"/>
      <w:sz w:val="36"/>
      <w:szCs w:val="48"/>
      <w:lang w:eastAsia="cs-CZ"/>
    </w:rPr>
  </w:style>
  <w:style w:type="character" w:customStyle="1" w:styleId="Heading2Char">
    <w:name w:val="Heading 2 Char"/>
    <w:basedOn w:val="DefaultParagraphFont"/>
    <w:link w:val="Heading2"/>
    <w:uiPriority w:val="9"/>
    <w:rsid w:val="00C33722"/>
    <w:rPr>
      <w:rFonts w:asciiTheme="majorHAnsi" w:eastAsiaTheme="majorEastAsia" w:hAnsiTheme="majorHAnsi" w:cstheme="majorBidi"/>
      <w:color w:val="2E74B5" w:themeColor="accent1" w:themeShade="BF"/>
      <w:sz w:val="26"/>
      <w:szCs w:val="26"/>
      <w:lang w:eastAsia="zh-CN"/>
    </w:rPr>
  </w:style>
  <w:style w:type="character" w:styleId="Strong">
    <w:name w:val="Strong"/>
    <w:basedOn w:val="DefaultParagraphFont"/>
    <w:uiPriority w:val="22"/>
    <w:qFormat/>
    <w:rsid w:val="00380423"/>
    <w:rPr>
      <w:b/>
      <w:bCs/>
    </w:rPr>
  </w:style>
  <w:style w:type="character" w:customStyle="1" w:styleId="Heading4Char">
    <w:name w:val="Heading 4 Char"/>
    <w:basedOn w:val="DefaultParagraphFont"/>
    <w:link w:val="Heading4"/>
    <w:uiPriority w:val="9"/>
    <w:semiHidden/>
    <w:rsid w:val="00910EDF"/>
    <w:rPr>
      <w:rFonts w:asciiTheme="majorHAnsi" w:eastAsiaTheme="majorEastAsia" w:hAnsiTheme="majorHAnsi" w:cstheme="majorBidi"/>
      <w:i/>
      <w:iCs/>
      <w:color w:val="2E74B5" w:themeColor="accent1" w:themeShade="BF"/>
      <w:sz w:val="24"/>
      <w:szCs w:val="24"/>
      <w:lang w:eastAsia="zh-CN"/>
    </w:rPr>
  </w:style>
  <w:style w:type="character" w:styleId="Emphasis">
    <w:name w:val="Emphasis"/>
    <w:basedOn w:val="DefaultParagraphFont"/>
    <w:uiPriority w:val="20"/>
    <w:qFormat/>
    <w:rsid w:val="00295CB6"/>
    <w:rPr>
      <w:i/>
      <w:iCs/>
    </w:rPr>
  </w:style>
  <w:style w:type="paragraph" w:styleId="Header">
    <w:name w:val="header"/>
    <w:basedOn w:val="Normal"/>
    <w:link w:val="HeaderChar"/>
    <w:uiPriority w:val="99"/>
    <w:unhideWhenUsed/>
    <w:rsid w:val="00343F56"/>
    <w:pPr>
      <w:tabs>
        <w:tab w:val="center" w:pos="4536"/>
        <w:tab w:val="right" w:pos="9072"/>
      </w:tabs>
    </w:pPr>
  </w:style>
  <w:style w:type="character" w:customStyle="1" w:styleId="HeaderChar">
    <w:name w:val="Header Char"/>
    <w:basedOn w:val="DefaultParagraphFont"/>
    <w:link w:val="Header"/>
    <w:uiPriority w:val="99"/>
    <w:rsid w:val="00343F5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43F56"/>
    <w:pPr>
      <w:tabs>
        <w:tab w:val="center" w:pos="4536"/>
        <w:tab w:val="right" w:pos="9072"/>
      </w:tabs>
    </w:pPr>
  </w:style>
  <w:style w:type="character" w:customStyle="1" w:styleId="FooterChar">
    <w:name w:val="Footer Char"/>
    <w:basedOn w:val="DefaultParagraphFont"/>
    <w:link w:val="Footer"/>
    <w:uiPriority w:val="99"/>
    <w:rsid w:val="00343F56"/>
    <w:rPr>
      <w:rFonts w:ascii="Times New Roman" w:eastAsia="SimSun" w:hAnsi="Times New Roman" w:cs="Times New Roman"/>
      <w:sz w:val="24"/>
      <w:szCs w:val="24"/>
      <w:lang w:eastAsia="zh-CN"/>
    </w:rPr>
  </w:style>
  <w:style w:type="paragraph" w:styleId="TOCHeading">
    <w:name w:val="TOC Heading"/>
    <w:basedOn w:val="Heading1"/>
    <w:next w:val="Normal"/>
    <w:uiPriority w:val="39"/>
    <w:unhideWhenUsed/>
    <w:qFormat/>
    <w:rsid w:val="003D54B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3D54B6"/>
    <w:pPr>
      <w:spacing w:after="100"/>
      <w:ind w:left="240"/>
    </w:pPr>
  </w:style>
  <w:style w:type="paragraph" w:customStyle="1" w:styleId="2Nadpis">
    <w:name w:val="2. Nadpis"/>
    <w:basedOn w:val="NadpisA"/>
    <w:link w:val="2NadpisChar"/>
    <w:qFormat/>
    <w:rsid w:val="003D54B6"/>
    <w:pPr>
      <w:numPr>
        <w:numId w:val="0"/>
      </w:numPr>
      <w:jc w:val="both"/>
    </w:pPr>
    <w:rPr>
      <w:b w:val="0"/>
      <w:sz w:val="28"/>
      <w:u w:val="single"/>
    </w:rPr>
  </w:style>
  <w:style w:type="paragraph" w:styleId="TOC1">
    <w:name w:val="toc 1"/>
    <w:basedOn w:val="Normal"/>
    <w:next w:val="Normal"/>
    <w:autoRedefine/>
    <w:uiPriority w:val="39"/>
    <w:unhideWhenUsed/>
    <w:rsid w:val="00366CD8"/>
    <w:pPr>
      <w:spacing w:after="100" w:line="259" w:lineRule="auto"/>
    </w:pPr>
    <w:rPr>
      <w:rFonts w:asciiTheme="minorHAnsi" w:eastAsiaTheme="minorEastAsia" w:hAnsiTheme="minorHAnsi"/>
      <w:sz w:val="22"/>
      <w:szCs w:val="22"/>
      <w:lang w:eastAsia="cs-CZ"/>
    </w:rPr>
  </w:style>
  <w:style w:type="character" w:customStyle="1" w:styleId="2NadpisChar">
    <w:name w:val="2. Nadpis Char"/>
    <w:basedOn w:val="NadpisAChar"/>
    <w:link w:val="2Nadpis"/>
    <w:rsid w:val="003D54B6"/>
    <w:rPr>
      <w:rFonts w:ascii="Times New Roman" w:eastAsia="SimSun" w:hAnsi="Times New Roman" w:cs="Times New Roman"/>
      <w:b w:val="0"/>
      <w:iCs/>
      <w:sz w:val="28"/>
      <w:szCs w:val="28"/>
      <w:u w:val="single"/>
      <w:lang w:eastAsia="zh-CN"/>
    </w:rPr>
  </w:style>
  <w:style w:type="paragraph" w:styleId="TOC3">
    <w:name w:val="toc 3"/>
    <w:basedOn w:val="Normal"/>
    <w:next w:val="Normal"/>
    <w:autoRedefine/>
    <w:uiPriority w:val="39"/>
    <w:unhideWhenUsed/>
    <w:rsid w:val="00366CD8"/>
    <w:pPr>
      <w:spacing w:after="100" w:line="259" w:lineRule="auto"/>
      <w:ind w:left="440"/>
    </w:pPr>
    <w:rPr>
      <w:rFonts w:asciiTheme="minorHAnsi" w:eastAsiaTheme="minorEastAsia" w:hAnsiTheme="minorHAnsi"/>
      <w:sz w:val="22"/>
      <w:szCs w:val="22"/>
      <w:lang w:eastAsia="cs-CZ"/>
    </w:rPr>
  </w:style>
  <w:style w:type="character" w:customStyle="1" w:styleId="Heading3Char">
    <w:name w:val="Heading 3 Char"/>
    <w:basedOn w:val="DefaultParagraphFont"/>
    <w:link w:val="Heading3"/>
    <w:uiPriority w:val="9"/>
    <w:rsid w:val="005A5671"/>
    <w:rPr>
      <w:rFonts w:asciiTheme="majorHAnsi" w:eastAsiaTheme="majorEastAsia" w:hAnsiTheme="majorHAnsi" w:cstheme="majorBidi"/>
      <w:color w:val="1F4D78" w:themeColor="accent1" w:themeShade="7F"/>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6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uiPriority w:val="9"/>
    <w:qFormat/>
    <w:rsid w:val="005A5671"/>
    <w:pPr>
      <w:spacing w:before="100" w:beforeAutospacing="1" w:after="100" w:afterAutospacing="1"/>
      <w:outlineLvl w:val="0"/>
    </w:pPr>
    <w:rPr>
      <w:rFonts w:eastAsia="Times New Roman"/>
      <w:b/>
      <w:bCs/>
      <w:kern w:val="36"/>
      <w:sz w:val="36"/>
      <w:szCs w:val="48"/>
      <w:lang w:eastAsia="cs-CZ"/>
    </w:rPr>
  </w:style>
  <w:style w:type="paragraph" w:styleId="Heading2">
    <w:name w:val="heading 2"/>
    <w:basedOn w:val="Normal"/>
    <w:next w:val="Normal"/>
    <w:link w:val="Heading2Char"/>
    <w:uiPriority w:val="9"/>
    <w:unhideWhenUsed/>
    <w:qFormat/>
    <w:rsid w:val="00C337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56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10E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7062"/>
    <w:rPr>
      <w:color w:val="0000FF"/>
      <w:u w:val="single"/>
    </w:rPr>
  </w:style>
  <w:style w:type="character" w:customStyle="1" w:styleId="hodnota">
    <w:name w:val="hodnota"/>
    <w:basedOn w:val="DefaultParagraphFont"/>
    <w:rsid w:val="00D27062"/>
  </w:style>
  <w:style w:type="character" w:styleId="FollowedHyperlink">
    <w:name w:val="FollowedHyperlink"/>
    <w:basedOn w:val="DefaultParagraphFont"/>
    <w:uiPriority w:val="99"/>
    <w:semiHidden/>
    <w:unhideWhenUsed/>
    <w:rsid w:val="00D27062"/>
    <w:rPr>
      <w:color w:val="954F72" w:themeColor="followedHyperlink"/>
      <w:u w:val="single"/>
    </w:rPr>
  </w:style>
  <w:style w:type="paragraph" w:styleId="ListParagraph">
    <w:name w:val="List Paragraph"/>
    <w:basedOn w:val="Normal"/>
    <w:link w:val="ListParagraphChar"/>
    <w:uiPriority w:val="34"/>
    <w:qFormat/>
    <w:rsid w:val="0049333F"/>
    <w:pPr>
      <w:ind w:left="720"/>
      <w:contextualSpacing/>
    </w:pPr>
  </w:style>
  <w:style w:type="paragraph" w:styleId="NormalWeb">
    <w:name w:val="Normal (Web)"/>
    <w:basedOn w:val="Normal"/>
    <w:uiPriority w:val="99"/>
    <w:unhideWhenUsed/>
    <w:rsid w:val="00944134"/>
    <w:pPr>
      <w:spacing w:before="100" w:beforeAutospacing="1" w:after="100" w:afterAutospacing="1"/>
    </w:pPr>
    <w:rPr>
      <w:rFonts w:eastAsia="Times New Roman"/>
      <w:lang w:eastAsia="cs-CZ"/>
    </w:rPr>
  </w:style>
  <w:style w:type="paragraph" w:customStyle="1" w:styleId="NadpisA">
    <w:name w:val="Nadpis A"/>
    <w:basedOn w:val="ListParagraph"/>
    <w:link w:val="NadpisAChar"/>
    <w:qFormat/>
    <w:rsid w:val="003D54B6"/>
    <w:pPr>
      <w:numPr>
        <w:numId w:val="11"/>
      </w:numPr>
      <w:spacing w:after="160" w:line="259" w:lineRule="auto"/>
    </w:pPr>
    <w:rPr>
      <w:b/>
      <w:iCs/>
      <w:sz w:val="36"/>
      <w:szCs w:val="28"/>
    </w:rPr>
  </w:style>
  <w:style w:type="character" w:customStyle="1" w:styleId="ListParagraphChar">
    <w:name w:val="List Paragraph Char"/>
    <w:basedOn w:val="DefaultParagraphFont"/>
    <w:link w:val="ListParagraph"/>
    <w:uiPriority w:val="34"/>
    <w:rsid w:val="007A62CA"/>
    <w:rPr>
      <w:rFonts w:ascii="Times New Roman" w:eastAsia="SimSun" w:hAnsi="Times New Roman" w:cs="Times New Roman"/>
      <w:sz w:val="24"/>
      <w:szCs w:val="24"/>
      <w:lang w:eastAsia="zh-CN"/>
    </w:rPr>
  </w:style>
  <w:style w:type="character" w:customStyle="1" w:styleId="NadpisAChar">
    <w:name w:val="Nadpis A Char"/>
    <w:basedOn w:val="ListParagraphChar"/>
    <w:link w:val="NadpisA"/>
    <w:rsid w:val="003D54B6"/>
    <w:rPr>
      <w:rFonts w:ascii="Times New Roman" w:eastAsia="SimSun" w:hAnsi="Times New Roman" w:cs="Times New Roman"/>
      <w:b/>
      <w:iCs/>
      <w:sz w:val="36"/>
      <w:szCs w:val="28"/>
      <w:lang w:eastAsia="zh-CN"/>
    </w:rPr>
  </w:style>
  <w:style w:type="character" w:customStyle="1" w:styleId="Heading1Char">
    <w:name w:val="Heading 1 Char"/>
    <w:basedOn w:val="DefaultParagraphFont"/>
    <w:link w:val="Heading1"/>
    <w:uiPriority w:val="9"/>
    <w:rsid w:val="005A5671"/>
    <w:rPr>
      <w:rFonts w:ascii="Times New Roman" w:eastAsia="Times New Roman" w:hAnsi="Times New Roman" w:cs="Times New Roman"/>
      <w:b/>
      <w:bCs/>
      <w:kern w:val="36"/>
      <w:sz w:val="36"/>
      <w:szCs w:val="48"/>
      <w:lang w:eastAsia="cs-CZ"/>
    </w:rPr>
  </w:style>
  <w:style w:type="character" w:customStyle="1" w:styleId="Heading2Char">
    <w:name w:val="Heading 2 Char"/>
    <w:basedOn w:val="DefaultParagraphFont"/>
    <w:link w:val="Heading2"/>
    <w:uiPriority w:val="9"/>
    <w:rsid w:val="00C33722"/>
    <w:rPr>
      <w:rFonts w:asciiTheme="majorHAnsi" w:eastAsiaTheme="majorEastAsia" w:hAnsiTheme="majorHAnsi" w:cstheme="majorBidi"/>
      <w:color w:val="2E74B5" w:themeColor="accent1" w:themeShade="BF"/>
      <w:sz w:val="26"/>
      <w:szCs w:val="26"/>
      <w:lang w:eastAsia="zh-CN"/>
    </w:rPr>
  </w:style>
  <w:style w:type="character" w:styleId="Strong">
    <w:name w:val="Strong"/>
    <w:basedOn w:val="DefaultParagraphFont"/>
    <w:uiPriority w:val="22"/>
    <w:qFormat/>
    <w:rsid w:val="00380423"/>
    <w:rPr>
      <w:b/>
      <w:bCs/>
    </w:rPr>
  </w:style>
  <w:style w:type="character" w:customStyle="1" w:styleId="Heading4Char">
    <w:name w:val="Heading 4 Char"/>
    <w:basedOn w:val="DefaultParagraphFont"/>
    <w:link w:val="Heading4"/>
    <w:uiPriority w:val="9"/>
    <w:semiHidden/>
    <w:rsid w:val="00910EDF"/>
    <w:rPr>
      <w:rFonts w:asciiTheme="majorHAnsi" w:eastAsiaTheme="majorEastAsia" w:hAnsiTheme="majorHAnsi" w:cstheme="majorBidi"/>
      <w:i/>
      <w:iCs/>
      <w:color w:val="2E74B5" w:themeColor="accent1" w:themeShade="BF"/>
      <w:sz w:val="24"/>
      <w:szCs w:val="24"/>
      <w:lang w:eastAsia="zh-CN"/>
    </w:rPr>
  </w:style>
  <w:style w:type="character" w:styleId="Emphasis">
    <w:name w:val="Emphasis"/>
    <w:basedOn w:val="DefaultParagraphFont"/>
    <w:uiPriority w:val="20"/>
    <w:qFormat/>
    <w:rsid w:val="00295CB6"/>
    <w:rPr>
      <w:i/>
      <w:iCs/>
    </w:rPr>
  </w:style>
  <w:style w:type="paragraph" w:styleId="Header">
    <w:name w:val="header"/>
    <w:basedOn w:val="Normal"/>
    <w:link w:val="HeaderChar"/>
    <w:uiPriority w:val="99"/>
    <w:unhideWhenUsed/>
    <w:rsid w:val="00343F56"/>
    <w:pPr>
      <w:tabs>
        <w:tab w:val="center" w:pos="4536"/>
        <w:tab w:val="right" w:pos="9072"/>
      </w:tabs>
    </w:pPr>
  </w:style>
  <w:style w:type="character" w:customStyle="1" w:styleId="HeaderChar">
    <w:name w:val="Header Char"/>
    <w:basedOn w:val="DefaultParagraphFont"/>
    <w:link w:val="Header"/>
    <w:uiPriority w:val="99"/>
    <w:rsid w:val="00343F5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43F56"/>
    <w:pPr>
      <w:tabs>
        <w:tab w:val="center" w:pos="4536"/>
        <w:tab w:val="right" w:pos="9072"/>
      </w:tabs>
    </w:pPr>
  </w:style>
  <w:style w:type="character" w:customStyle="1" w:styleId="FooterChar">
    <w:name w:val="Footer Char"/>
    <w:basedOn w:val="DefaultParagraphFont"/>
    <w:link w:val="Footer"/>
    <w:uiPriority w:val="99"/>
    <w:rsid w:val="00343F56"/>
    <w:rPr>
      <w:rFonts w:ascii="Times New Roman" w:eastAsia="SimSun" w:hAnsi="Times New Roman" w:cs="Times New Roman"/>
      <w:sz w:val="24"/>
      <w:szCs w:val="24"/>
      <w:lang w:eastAsia="zh-CN"/>
    </w:rPr>
  </w:style>
  <w:style w:type="paragraph" w:styleId="TOCHeading">
    <w:name w:val="TOC Heading"/>
    <w:basedOn w:val="Heading1"/>
    <w:next w:val="Normal"/>
    <w:uiPriority w:val="39"/>
    <w:unhideWhenUsed/>
    <w:qFormat/>
    <w:rsid w:val="003D54B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3D54B6"/>
    <w:pPr>
      <w:spacing w:after="100"/>
      <w:ind w:left="240"/>
    </w:pPr>
  </w:style>
  <w:style w:type="paragraph" w:customStyle="1" w:styleId="2Nadpis">
    <w:name w:val="2. Nadpis"/>
    <w:basedOn w:val="NadpisA"/>
    <w:link w:val="2NadpisChar"/>
    <w:qFormat/>
    <w:rsid w:val="003D54B6"/>
    <w:pPr>
      <w:numPr>
        <w:numId w:val="0"/>
      </w:numPr>
      <w:jc w:val="both"/>
    </w:pPr>
    <w:rPr>
      <w:b w:val="0"/>
      <w:sz w:val="28"/>
      <w:u w:val="single"/>
    </w:rPr>
  </w:style>
  <w:style w:type="paragraph" w:styleId="TOC1">
    <w:name w:val="toc 1"/>
    <w:basedOn w:val="Normal"/>
    <w:next w:val="Normal"/>
    <w:autoRedefine/>
    <w:uiPriority w:val="39"/>
    <w:unhideWhenUsed/>
    <w:rsid w:val="00366CD8"/>
    <w:pPr>
      <w:spacing w:after="100" w:line="259" w:lineRule="auto"/>
    </w:pPr>
    <w:rPr>
      <w:rFonts w:asciiTheme="minorHAnsi" w:eastAsiaTheme="minorEastAsia" w:hAnsiTheme="minorHAnsi"/>
      <w:sz w:val="22"/>
      <w:szCs w:val="22"/>
      <w:lang w:eastAsia="cs-CZ"/>
    </w:rPr>
  </w:style>
  <w:style w:type="character" w:customStyle="1" w:styleId="2NadpisChar">
    <w:name w:val="2. Nadpis Char"/>
    <w:basedOn w:val="NadpisAChar"/>
    <w:link w:val="2Nadpis"/>
    <w:rsid w:val="003D54B6"/>
    <w:rPr>
      <w:rFonts w:ascii="Times New Roman" w:eastAsia="SimSun" w:hAnsi="Times New Roman" w:cs="Times New Roman"/>
      <w:b w:val="0"/>
      <w:iCs/>
      <w:sz w:val="28"/>
      <w:szCs w:val="28"/>
      <w:u w:val="single"/>
      <w:lang w:eastAsia="zh-CN"/>
    </w:rPr>
  </w:style>
  <w:style w:type="paragraph" w:styleId="TOC3">
    <w:name w:val="toc 3"/>
    <w:basedOn w:val="Normal"/>
    <w:next w:val="Normal"/>
    <w:autoRedefine/>
    <w:uiPriority w:val="39"/>
    <w:unhideWhenUsed/>
    <w:rsid w:val="00366CD8"/>
    <w:pPr>
      <w:spacing w:after="100" w:line="259" w:lineRule="auto"/>
      <w:ind w:left="440"/>
    </w:pPr>
    <w:rPr>
      <w:rFonts w:asciiTheme="minorHAnsi" w:eastAsiaTheme="minorEastAsia" w:hAnsiTheme="minorHAnsi"/>
      <w:sz w:val="22"/>
      <w:szCs w:val="22"/>
      <w:lang w:eastAsia="cs-CZ"/>
    </w:rPr>
  </w:style>
  <w:style w:type="character" w:customStyle="1" w:styleId="Heading3Char">
    <w:name w:val="Heading 3 Char"/>
    <w:basedOn w:val="DefaultParagraphFont"/>
    <w:link w:val="Heading3"/>
    <w:uiPriority w:val="9"/>
    <w:rsid w:val="005A5671"/>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8233">
      <w:bodyDiv w:val="1"/>
      <w:marLeft w:val="0"/>
      <w:marRight w:val="0"/>
      <w:marTop w:val="0"/>
      <w:marBottom w:val="0"/>
      <w:divBdr>
        <w:top w:val="none" w:sz="0" w:space="0" w:color="auto"/>
        <w:left w:val="none" w:sz="0" w:space="0" w:color="auto"/>
        <w:bottom w:val="none" w:sz="0" w:space="0" w:color="auto"/>
        <w:right w:val="none" w:sz="0" w:space="0" w:color="auto"/>
      </w:divBdr>
    </w:div>
    <w:div w:id="173962790">
      <w:bodyDiv w:val="1"/>
      <w:marLeft w:val="0"/>
      <w:marRight w:val="0"/>
      <w:marTop w:val="0"/>
      <w:marBottom w:val="0"/>
      <w:divBdr>
        <w:top w:val="none" w:sz="0" w:space="0" w:color="auto"/>
        <w:left w:val="none" w:sz="0" w:space="0" w:color="auto"/>
        <w:bottom w:val="none" w:sz="0" w:space="0" w:color="auto"/>
        <w:right w:val="none" w:sz="0" w:space="0" w:color="auto"/>
      </w:divBdr>
      <w:divsChild>
        <w:div w:id="1748920631">
          <w:marLeft w:val="360"/>
          <w:marRight w:val="0"/>
          <w:marTop w:val="200"/>
          <w:marBottom w:val="0"/>
          <w:divBdr>
            <w:top w:val="none" w:sz="0" w:space="0" w:color="auto"/>
            <w:left w:val="none" w:sz="0" w:space="0" w:color="auto"/>
            <w:bottom w:val="none" w:sz="0" w:space="0" w:color="auto"/>
            <w:right w:val="none" w:sz="0" w:space="0" w:color="auto"/>
          </w:divBdr>
        </w:div>
        <w:div w:id="410659156">
          <w:marLeft w:val="360"/>
          <w:marRight w:val="0"/>
          <w:marTop w:val="200"/>
          <w:marBottom w:val="0"/>
          <w:divBdr>
            <w:top w:val="none" w:sz="0" w:space="0" w:color="auto"/>
            <w:left w:val="none" w:sz="0" w:space="0" w:color="auto"/>
            <w:bottom w:val="none" w:sz="0" w:space="0" w:color="auto"/>
            <w:right w:val="none" w:sz="0" w:space="0" w:color="auto"/>
          </w:divBdr>
        </w:div>
        <w:div w:id="1318682595">
          <w:marLeft w:val="360"/>
          <w:marRight w:val="0"/>
          <w:marTop w:val="200"/>
          <w:marBottom w:val="0"/>
          <w:divBdr>
            <w:top w:val="none" w:sz="0" w:space="0" w:color="auto"/>
            <w:left w:val="none" w:sz="0" w:space="0" w:color="auto"/>
            <w:bottom w:val="none" w:sz="0" w:space="0" w:color="auto"/>
            <w:right w:val="none" w:sz="0" w:space="0" w:color="auto"/>
          </w:divBdr>
        </w:div>
        <w:div w:id="1163008289">
          <w:marLeft w:val="360"/>
          <w:marRight w:val="0"/>
          <w:marTop w:val="200"/>
          <w:marBottom w:val="0"/>
          <w:divBdr>
            <w:top w:val="none" w:sz="0" w:space="0" w:color="auto"/>
            <w:left w:val="none" w:sz="0" w:space="0" w:color="auto"/>
            <w:bottom w:val="none" w:sz="0" w:space="0" w:color="auto"/>
            <w:right w:val="none" w:sz="0" w:space="0" w:color="auto"/>
          </w:divBdr>
        </w:div>
      </w:divsChild>
    </w:div>
    <w:div w:id="249433256">
      <w:bodyDiv w:val="1"/>
      <w:marLeft w:val="0"/>
      <w:marRight w:val="0"/>
      <w:marTop w:val="0"/>
      <w:marBottom w:val="0"/>
      <w:divBdr>
        <w:top w:val="none" w:sz="0" w:space="0" w:color="auto"/>
        <w:left w:val="none" w:sz="0" w:space="0" w:color="auto"/>
        <w:bottom w:val="none" w:sz="0" w:space="0" w:color="auto"/>
        <w:right w:val="none" w:sz="0" w:space="0" w:color="auto"/>
      </w:divBdr>
    </w:div>
    <w:div w:id="423041704">
      <w:bodyDiv w:val="1"/>
      <w:marLeft w:val="0"/>
      <w:marRight w:val="0"/>
      <w:marTop w:val="0"/>
      <w:marBottom w:val="0"/>
      <w:divBdr>
        <w:top w:val="none" w:sz="0" w:space="0" w:color="auto"/>
        <w:left w:val="none" w:sz="0" w:space="0" w:color="auto"/>
        <w:bottom w:val="none" w:sz="0" w:space="0" w:color="auto"/>
        <w:right w:val="none" w:sz="0" w:space="0" w:color="auto"/>
      </w:divBdr>
    </w:div>
    <w:div w:id="489910844">
      <w:bodyDiv w:val="1"/>
      <w:marLeft w:val="0"/>
      <w:marRight w:val="0"/>
      <w:marTop w:val="0"/>
      <w:marBottom w:val="0"/>
      <w:divBdr>
        <w:top w:val="none" w:sz="0" w:space="0" w:color="auto"/>
        <w:left w:val="none" w:sz="0" w:space="0" w:color="auto"/>
        <w:bottom w:val="none" w:sz="0" w:space="0" w:color="auto"/>
        <w:right w:val="none" w:sz="0" w:space="0" w:color="auto"/>
      </w:divBdr>
    </w:div>
    <w:div w:id="568806878">
      <w:bodyDiv w:val="1"/>
      <w:marLeft w:val="0"/>
      <w:marRight w:val="0"/>
      <w:marTop w:val="0"/>
      <w:marBottom w:val="0"/>
      <w:divBdr>
        <w:top w:val="none" w:sz="0" w:space="0" w:color="auto"/>
        <w:left w:val="none" w:sz="0" w:space="0" w:color="auto"/>
        <w:bottom w:val="none" w:sz="0" w:space="0" w:color="auto"/>
        <w:right w:val="none" w:sz="0" w:space="0" w:color="auto"/>
      </w:divBdr>
    </w:div>
    <w:div w:id="624892997">
      <w:bodyDiv w:val="1"/>
      <w:marLeft w:val="0"/>
      <w:marRight w:val="0"/>
      <w:marTop w:val="0"/>
      <w:marBottom w:val="0"/>
      <w:divBdr>
        <w:top w:val="none" w:sz="0" w:space="0" w:color="auto"/>
        <w:left w:val="none" w:sz="0" w:space="0" w:color="auto"/>
        <w:bottom w:val="none" w:sz="0" w:space="0" w:color="auto"/>
        <w:right w:val="none" w:sz="0" w:space="0" w:color="auto"/>
      </w:divBdr>
    </w:div>
    <w:div w:id="688989254">
      <w:bodyDiv w:val="1"/>
      <w:marLeft w:val="0"/>
      <w:marRight w:val="0"/>
      <w:marTop w:val="0"/>
      <w:marBottom w:val="0"/>
      <w:divBdr>
        <w:top w:val="none" w:sz="0" w:space="0" w:color="auto"/>
        <w:left w:val="none" w:sz="0" w:space="0" w:color="auto"/>
        <w:bottom w:val="none" w:sz="0" w:space="0" w:color="auto"/>
        <w:right w:val="none" w:sz="0" w:space="0" w:color="auto"/>
      </w:divBdr>
    </w:div>
    <w:div w:id="793476132">
      <w:bodyDiv w:val="1"/>
      <w:marLeft w:val="0"/>
      <w:marRight w:val="0"/>
      <w:marTop w:val="0"/>
      <w:marBottom w:val="0"/>
      <w:divBdr>
        <w:top w:val="none" w:sz="0" w:space="0" w:color="auto"/>
        <w:left w:val="none" w:sz="0" w:space="0" w:color="auto"/>
        <w:bottom w:val="none" w:sz="0" w:space="0" w:color="auto"/>
        <w:right w:val="none" w:sz="0" w:space="0" w:color="auto"/>
      </w:divBdr>
    </w:div>
    <w:div w:id="831332247">
      <w:bodyDiv w:val="1"/>
      <w:marLeft w:val="0"/>
      <w:marRight w:val="0"/>
      <w:marTop w:val="0"/>
      <w:marBottom w:val="0"/>
      <w:divBdr>
        <w:top w:val="none" w:sz="0" w:space="0" w:color="auto"/>
        <w:left w:val="none" w:sz="0" w:space="0" w:color="auto"/>
        <w:bottom w:val="none" w:sz="0" w:space="0" w:color="auto"/>
        <w:right w:val="none" w:sz="0" w:space="0" w:color="auto"/>
      </w:divBdr>
      <w:divsChild>
        <w:div w:id="201946829">
          <w:marLeft w:val="360"/>
          <w:marRight w:val="0"/>
          <w:marTop w:val="200"/>
          <w:marBottom w:val="0"/>
          <w:divBdr>
            <w:top w:val="none" w:sz="0" w:space="0" w:color="auto"/>
            <w:left w:val="none" w:sz="0" w:space="0" w:color="auto"/>
            <w:bottom w:val="none" w:sz="0" w:space="0" w:color="auto"/>
            <w:right w:val="none" w:sz="0" w:space="0" w:color="auto"/>
          </w:divBdr>
        </w:div>
      </w:divsChild>
    </w:div>
    <w:div w:id="863443140">
      <w:bodyDiv w:val="1"/>
      <w:marLeft w:val="0"/>
      <w:marRight w:val="0"/>
      <w:marTop w:val="0"/>
      <w:marBottom w:val="0"/>
      <w:divBdr>
        <w:top w:val="none" w:sz="0" w:space="0" w:color="auto"/>
        <w:left w:val="none" w:sz="0" w:space="0" w:color="auto"/>
        <w:bottom w:val="none" w:sz="0" w:space="0" w:color="auto"/>
        <w:right w:val="none" w:sz="0" w:space="0" w:color="auto"/>
      </w:divBdr>
      <w:divsChild>
        <w:div w:id="39671969">
          <w:marLeft w:val="806"/>
          <w:marRight w:val="0"/>
          <w:marTop w:val="200"/>
          <w:marBottom w:val="0"/>
          <w:divBdr>
            <w:top w:val="none" w:sz="0" w:space="0" w:color="auto"/>
            <w:left w:val="none" w:sz="0" w:space="0" w:color="auto"/>
            <w:bottom w:val="none" w:sz="0" w:space="0" w:color="auto"/>
            <w:right w:val="none" w:sz="0" w:space="0" w:color="auto"/>
          </w:divBdr>
        </w:div>
      </w:divsChild>
    </w:div>
    <w:div w:id="940990958">
      <w:bodyDiv w:val="1"/>
      <w:marLeft w:val="0"/>
      <w:marRight w:val="0"/>
      <w:marTop w:val="0"/>
      <w:marBottom w:val="0"/>
      <w:divBdr>
        <w:top w:val="none" w:sz="0" w:space="0" w:color="auto"/>
        <w:left w:val="none" w:sz="0" w:space="0" w:color="auto"/>
        <w:bottom w:val="none" w:sz="0" w:space="0" w:color="auto"/>
        <w:right w:val="none" w:sz="0" w:space="0" w:color="auto"/>
      </w:divBdr>
    </w:div>
    <w:div w:id="1155298493">
      <w:bodyDiv w:val="1"/>
      <w:marLeft w:val="0"/>
      <w:marRight w:val="0"/>
      <w:marTop w:val="0"/>
      <w:marBottom w:val="0"/>
      <w:divBdr>
        <w:top w:val="none" w:sz="0" w:space="0" w:color="auto"/>
        <w:left w:val="none" w:sz="0" w:space="0" w:color="auto"/>
        <w:bottom w:val="none" w:sz="0" w:space="0" w:color="auto"/>
        <w:right w:val="none" w:sz="0" w:space="0" w:color="auto"/>
      </w:divBdr>
    </w:div>
    <w:div w:id="1170632237">
      <w:bodyDiv w:val="1"/>
      <w:marLeft w:val="0"/>
      <w:marRight w:val="0"/>
      <w:marTop w:val="0"/>
      <w:marBottom w:val="0"/>
      <w:divBdr>
        <w:top w:val="none" w:sz="0" w:space="0" w:color="auto"/>
        <w:left w:val="none" w:sz="0" w:space="0" w:color="auto"/>
        <w:bottom w:val="none" w:sz="0" w:space="0" w:color="auto"/>
        <w:right w:val="none" w:sz="0" w:space="0" w:color="auto"/>
      </w:divBdr>
      <w:divsChild>
        <w:div w:id="1064834712">
          <w:marLeft w:val="806"/>
          <w:marRight w:val="0"/>
          <w:marTop w:val="200"/>
          <w:marBottom w:val="0"/>
          <w:divBdr>
            <w:top w:val="none" w:sz="0" w:space="0" w:color="auto"/>
            <w:left w:val="none" w:sz="0" w:space="0" w:color="auto"/>
            <w:bottom w:val="none" w:sz="0" w:space="0" w:color="auto"/>
            <w:right w:val="none" w:sz="0" w:space="0" w:color="auto"/>
          </w:divBdr>
        </w:div>
      </w:divsChild>
    </w:div>
    <w:div w:id="1217741730">
      <w:bodyDiv w:val="1"/>
      <w:marLeft w:val="0"/>
      <w:marRight w:val="0"/>
      <w:marTop w:val="0"/>
      <w:marBottom w:val="0"/>
      <w:divBdr>
        <w:top w:val="none" w:sz="0" w:space="0" w:color="auto"/>
        <w:left w:val="none" w:sz="0" w:space="0" w:color="auto"/>
        <w:bottom w:val="none" w:sz="0" w:space="0" w:color="auto"/>
        <w:right w:val="none" w:sz="0" w:space="0" w:color="auto"/>
      </w:divBdr>
      <w:divsChild>
        <w:div w:id="30151082">
          <w:marLeft w:val="360"/>
          <w:marRight w:val="0"/>
          <w:marTop w:val="200"/>
          <w:marBottom w:val="0"/>
          <w:divBdr>
            <w:top w:val="none" w:sz="0" w:space="0" w:color="auto"/>
            <w:left w:val="none" w:sz="0" w:space="0" w:color="auto"/>
            <w:bottom w:val="none" w:sz="0" w:space="0" w:color="auto"/>
            <w:right w:val="none" w:sz="0" w:space="0" w:color="auto"/>
          </w:divBdr>
        </w:div>
        <w:div w:id="393046283">
          <w:marLeft w:val="360"/>
          <w:marRight w:val="0"/>
          <w:marTop w:val="200"/>
          <w:marBottom w:val="0"/>
          <w:divBdr>
            <w:top w:val="none" w:sz="0" w:space="0" w:color="auto"/>
            <w:left w:val="none" w:sz="0" w:space="0" w:color="auto"/>
            <w:bottom w:val="none" w:sz="0" w:space="0" w:color="auto"/>
            <w:right w:val="none" w:sz="0" w:space="0" w:color="auto"/>
          </w:divBdr>
        </w:div>
        <w:div w:id="1199273627">
          <w:marLeft w:val="360"/>
          <w:marRight w:val="0"/>
          <w:marTop w:val="200"/>
          <w:marBottom w:val="0"/>
          <w:divBdr>
            <w:top w:val="none" w:sz="0" w:space="0" w:color="auto"/>
            <w:left w:val="none" w:sz="0" w:space="0" w:color="auto"/>
            <w:bottom w:val="none" w:sz="0" w:space="0" w:color="auto"/>
            <w:right w:val="none" w:sz="0" w:space="0" w:color="auto"/>
          </w:divBdr>
        </w:div>
        <w:div w:id="32924971">
          <w:marLeft w:val="360"/>
          <w:marRight w:val="0"/>
          <w:marTop w:val="200"/>
          <w:marBottom w:val="0"/>
          <w:divBdr>
            <w:top w:val="none" w:sz="0" w:space="0" w:color="auto"/>
            <w:left w:val="none" w:sz="0" w:space="0" w:color="auto"/>
            <w:bottom w:val="none" w:sz="0" w:space="0" w:color="auto"/>
            <w:right w:val="none" w:sz="0" w:space="0" w:color="auto"/>
          </w:divBdr>
        </w:div>
      </w:divsChild>
    </w:div>
    <w:div w:id="1369135880">
      <w:bodyDiv w:val="1"/>
      <w:marLeft w:val="0"/>
      <w:marRight w:val="0"/>
      <w:marTop w:val="0"/>
      <w:marBottom w:val="0"/>
      <w:divBdr>
        <w:top w:val="none" w:sz="0" w:space="0" w:color="auto"/>
        <w:left w:val="none" w:sz="0" w:space="0" w:color="auto"/>
        <w:bottom w:val="none" w:sz="0" w:space="0" w:color="auto"/>
        <w:right w:val="none" w:sz="0" w:space="0" w:color="auto"/>
      </w:divBdr>
      <w:divsChild>
        <w:div w:id="1488670152">
          <w:marLeft w:val="360"/>
          <w:marRight w:val="0"/>
          <w:marTop w:val="200"/>
          <w:marBottom w:val="0"/>
          <w:divBdr>
            <w:top w:val="none" w:sz="0" w:space="0" w:color="auto"/>
            <w:left w:val="none" w:sz="0" w:space="0" w:color="auto"/>
            <w:bottom w:val="none" w:sz="0" w:space="0" w:color="auto"/>
            <w:right w:val="none" w:sz="0" w:space="0" w:color="auto"/>
          </w:divBdr>
        </w:div>
        <w:div w:id="85999776">
          <w:marLeft w:val="360"/>
          <w:marRight w:val="0"/>
          <w:marTop w:val="200"/>
          <w:marBottom w:val="0"/>
          <w:divBdr>
            <w:top w:val="none" w:sz="0" w:space="0" w:color="auto"/>
            <w:left w:val="none" w:sz="0" w:space="0" w:color="auto"/>
            <w:bottom w:val="none" w:sz="0" w:space="0" w:color="auto"/>
            <w:right w:val="none" w:sz="0" w:space="0" w:color="auto"/>
          </w:divBdr>
        </w:div>
      </w:divsChild>
    </w:div>
    <w:div w:id="1516378218">
      <w:bodyDiv w:val="1"/>
      <w:marLeft w:val="0"/>
      <w:marRight w:val="0"/>
      <w:marTop w:val="0"/>
      <w:marBottom w:val="0"/>
      <w:divBdr>
        <w:top w:val="none" w:sz="0" w:space="0" w:color="auto"/>
        <w:left w:val="none" w:sz="0" w:space="0" w:color="auto"/>
        <w:bottom w:val="none" w:sz="0" w:space="0" w:color="auto"/>
        <w:right w:val="none" w:sz="0" w:space="0" w:color="auto"/>
      </w:divBdr>
    </w:div>
    <w:div w:id="1698265689">
      <w:bodyDiv w:val="1"/>
      <w:marLeft w:val="0"/>
      <w:marRight w:val="0"/>
      <w:marTop w:val="0"/>
      <w:marBottom w:val="0"/>
      <w:divBdr>
        <w:top w:val="none" w:sz="0" w:space="0" w:color="auto"/>
        <w:left w:val="none" w:sz="0" w:space="0" w:color="auto"/>
        <w:bottom w:val="none" w:sz="0" w:space="0" w:color="auto"/>
        <w:right w:val="none" w:sz="0" w:space="0" w:color="auto"/>
      </w:divBdr>
    </w:div>
    <w:div w:id="1831948483">
      <w:bodyDiv w:val="1"/>
      <w:marLeft w:val="0"/>
      <w:marRight w:val="0"/>
      <w:marTop w:val="0"/>
      <w:marBottom w:val="0"/>
      <w:divBdr>
        <w:top w:val="none" w:sz="0" w:space="0" w:color="auto"/>
        <w:left w:val="none" w:sz="0" w:space="0" w:color="auto"/>
        <w:bottom w:val="none" w:sz="0" w:space="0" w:color="auto"/>
        <w:right w:val="none" w:sz="0" w:space="0" w:color="auto"/>
      </w:divBdr>
      <w:divsChild>
        <w:div w:id="1440297897">
          <w:marLeft w:val="360"/>
          <w:marRight w:val="0"/>
          <w:marTop w:val="200"/>
          <w:marBottom w:val="0"/>
          <w:divBdr>
            <w:top w:val="none" w:sz="0" w:space="0" w:color="auto"/>
            <w:left w:val="none" w:sz="0" w:space="0" w:color="auto"/>
            <w:bottom w:val="none" w:sz="0" w:space="0" w:color="auto"/>
            <w:right w:val="none" w:sz="0" w:space="0" w:color="auto"/>
          </w:divBdr>
        </w:div>
        <w:div w:id="381247918">
          <w:marLeft w:val="360"/>
          <w:marRight w:val="0"/>
          <w:marTop w:val="200"/>
          <w:marBottom w:val="0"/>
          <w:divBdr>
            <w:top w:val="none" w:sz="0" w:space="0" w:color="auto"/>
            <w:left w:val="none" w:sz="0" w:space="0" w:color="auto"/>
            <w:bottom w:val="none" w:sz="0" w:space="0" w:color="auto"/>
            <w:right w:val="none" w:sz="0" w:space="0" w:color="auto"/>
          </w:divBdr>
        </w:div>
      </w:divsChild>
    </w:div>
    <w:div w:id="1872257638">
      <w:bodyDiv w:val="1"/>
      <w:marLeft w:val="0"/>
      <w:marRight w:val="0"/>
      <w:marTop w:val="0"/>
      <w:marBottom w:val="0"/>
      <w:divBdr>
        <w:top w:val="none" w:sz="0" w:space="0" w:color="auto"/>
        <w:left w:val="none" w:sz="0" w:space="0" w:color="auto"/>
        <w:bottom w:val="none" w:sz="0" w:space="0" w:color="auto"/>
        <w:right w:val="none" w:sz="0" w:space="0" w:color="auto"/>
      </w:divBdr>
    </w:div>
    <w:div w:id="19980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aleph22.nkp.cz/F/?func=file&amp;file_name=find-b&amp;local_base=nkc" TargetMode="External"/><Relationship Id="rId14" Type="http://schemas.openxmlformats.org/officeDocument/2006/relationships/hyperlink" Target="http://www.ngprague.cz/knihovna-1" TargetMode="External"/><Relationship Id="rId15" Type="http://schemas.openxmlformats.org/officeDocument/2006/relationships/hyperlink" Target="http://vp.ngprague.cz:8088/index.php" TargetMode="External"/><Relationship Id="rId16" Type="http://schemas.openxmlformats.org/officeDocument/2006/relationships/hyperlink" Target="http://www.nm.cz/Knihovna-NM/" TargetMode="External"/><Relationship Id="rId17" Type="http://schemas.openxmlformats.org/officeDocument/2006/relationships/hyperlink" Target="http://opac.nm.cz:8080/opacnm/" TargetMode="External"/><Relationship Id="rId18" Type="http://schemas.openxmlformats.org/officeDocument/2006/relationships/hyperlink" Target="http://www.onb.ac.at/" TargetMode="External"/><Relationship Id="rId19" Type="http://schemas.openxmlformats.org/officeDocument/2006/relationships/hyperlink" Target="http://www.khm.at/besuchen/sammlungen/museumsbibliothek/" TargetMode="External"/><Relationship Id="rId50" Type="http://schemas.openxmlformats.org/officeDocument/2006/relationships/hyperlink" Target="http://www.bildindex.de/" TargetMode="External"/><Relationship Id="rId51" Type="http://schemas.openxmlformats.org/officeDocument/2006/relationships/hyperlink" Target="http://www.fotomarburg.de/" TargetMode="External"/><Relationship Id="rId52" Type="http://schemas.openxmlformats.org/officeDocument/2006/relationships/hyperlink" Target="http://www.iconclass.nl/" TargetMode="External"/><Relationship Id="rId53" Type="http://schemas.openxmlformats.org/officeDocument/2006/relationships/hyperlink" Target="http://prometheus-bildarchiv.de/en/" TargetMode="External"/><Relationship Id="rId54" Type="http://schemas.openxmlformats.org/officeDocument/2006/relationships/hyperlink" Target="http://www.photo.rmn.fr/C.aspx?VP3=CMS3&amp;VF=Home" TargetMode="External"/><Relationship Id="rId55" Type="http://schemas.openxmlformats.org/officeDocument/2006/relationships/hyperlink" Target="http://www.hab.de/" TargetMode="External"/><Relationship Id="rId56" Type="http://schemas.openxmlformats.org/officeDocument/2006/relationships/hyperlink" Target="http://www.hab.de/forschung/projekte/kupferstichkabinett.htm" TargetMode="External"/><Relationship Id="rId57" Type="http://schemas.openxmlformats.org/officeDocument/2006/relationships/hyperlink" Target="http://e-gs.ethz.ch/index.html" TargetMode="External"/><Relationship Id="rId58" Type="http://schemas.openxmlformats.org/officeDocument/2006/relationships/footer" Target="footer1.xml"/><Relationship Id="rId59" Type="http://schemas.openxmlformats.org/officeDocument/2006/relationships/fontTable" Target="fontTable.xml"/><Relationship Id="rId40" Type="http://schemas.openxmlformats.org/officeDocument/2006/relationships/hyperlink" Target="http://www.biblhertz.it" TargetMode="External"/><Relationship Id="rId41" Type="http://schemas.openxmlformats.org/officeDocument/2006/relationships/hyperlink" Target="http://www.ebscohost.com/academic/art-full-text" TargetMode="External"/><Relationship Id="rId42" Type="http://schemas.openxmlformats.org/officeDocument/2006/relationships/hyperlink" Target="http://search.ebscohost.com/login.aspx?authtype=ip,cookie,uid&amp;profile=ehost&amp;defaultdb=air" TargetMode="External"/><Relationship Id="rId43" Type="http://schemas.openxmlformats.org/officeDocument/2006/relationships/hyperlink" Target="http://search.ebscohost.com/login.aspx?authtype=ip,uid&amp;profile=art&amp;defaultdb=asu" TargetMode="External"/><Relationship Id="rId44" Type="http://schemas.openxmlformats.org/officeDocument/2006/relationships/hyperlink" Target="http://www.e-enlightenment.com/" TargetMode="External"/><Relationship Id="rId45" Type="http://schemas.openxmlformats.org/officeDocument/2006/relationships/hyperlink" Target="http://www.zikg.eu/bibliothek/kataloge" TargetMode="External"/><Relationship Id="rId46" Type="http://schemas.openxmlformats.org/officeDocument/2006/relationships/hyperlink" Target="http://rzblx1.uni-regensburg.de/ezeit/" TargetMode="External"/><Relationship Id="rId47" Type="http://schemas.openxmlformats.org/officeDocument/2006/relationships/hyperlink" Target="http://www.digizeitschriften.de/main/dms/toc/?PPN=PPN320141322" TargetMode="External"/><Relationship Id="rId48" Type="http://schemas.openxmlformats.org/officeDocument/2006/relationships/hyperlink" Target="http://aplikace.mvcr.cz/archivni-fondy-cr/default.aspx" TargetMode="External"/><Relationship Id="rId49" Type="http://schemas.openxmlformats.org/officeDocument/2006/relationships/hyperlink" Target="http://www.badatelna.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leph.muni.cz" TargetMode="External"/><Relationship Id="rId30" Type="http://schemas.openxmlformats.org/officeDocument/2006/relationships/hyperlink" Target="http://ezdroje.muni.cz/prehled/zdroj.php?lang=cs&amp;id=367" TargetMode="External"/><Relationship Id="rId31" Type="http://schemas.openxmlformats.org/officeDocument/2006/relationships/hyperlink" Target="http://ezdroje.muni.cz/prehled/zdroj.php?lang=cs&amp;id=367" TargetMode="External"/><Relationship Id="rId32" Type="http://schemas.openxmlformats.org/officeDocument/2006/relationships/hyperlink" Target="http://ezdroje.muni.cz/prehled/zdroj.php?lang=cs&amp;id=367" TargetMode="External"/><Relationship Id="rId33" Type="http://schemas.openxmlformats.org/officeDocument/2006/relationships/hyperlink" Target="http://ezdroje.muni.cz/prehled/zdroj.php?lang=cs&amp;id=367" TargetMode="External"/><Relationship Id="rId34" Type="http://schemas.openxmlformats.org/officeDocument/2006/relationships/hyperlink" Target="http://search.proquest.com/iba/arts/" TargetMode="External"/><Relationship Id="rId35" Type="http://schemas.openxmlformats.org/officeDocument/2006/relationships/hyperlink" Target="http://www.oxfordartonline.com" TargetMode="External"/><Relationship Id="rId36" Type="http://schemas.openxmlformats.org/officeDocument/2006/relationships/hyperlink" Target="http://www.jstor.org" TargetMode="External"/><Relationship Id="rId37" Type="http://schemas.openxmlformats.org/officeDocument/2006/relationships/hyperlink" Target="http://www.khi.fi.it" TargetMode="External"/><Relationship Id="rId38" Type="http://schemas.openxmlformats.org/officeDocument/2006/relationships/hyperlink" Target="http://www.zikg.eu" TargetMode="External"/><Relationship Id="rId39" Type="http://schemas.openxmlformats.org/officeDocument/2006/relationships/hyperlink" Target="http://www.dt-forum.org" TargetMode="External"/><Relationship Id="rId20" Type="http://schemas.openxmlformats.org/officeDocument/2006/relationships/hyperlink" Target="https://www.mzk.cz/katalogy-databaze/databaze/volne-dostupne-ceske-online-zdroje" TargetMode="External"/><Relationship Id="rId21" Type="http://schemas.openxmlformats.org/officeDocument/2006/relationships/hyperlink" Target="http://library.muni.cz/ezdroje/" TargetMode="External"/><Relationship Id="rId22" Type="http://schemas.openxmlformats.org/officeDocument/2006/relationships/hyperlink" Target="https://www.phil.muni.cz/dejum/content/informace/online_zdroje.php" TargetMode="External"/><Relationship Id="rId23" Type="http://schemas.openxmlformats.org/officeDocument/2006/relationships/hyperlink" Target="http://art.jib.cz/" TargetMode="External"/><Relationship Id="rId24" Type="http://schemas.openxmlformats.org/officeDocument/2006/relationships/hyperlink" Target="http://biblio.hiu.cas.cz/" TargetMode="External"/><Relationship Id="rId25" Type="http://schemas.openxmlformats.org/officeDocument/2006/relationships/hyperlink" Target="http://search.proquest.com/artbibliographies/arts/" TargetMode="External"/><Relationship Id="rId26" Type="http://schemas.openxmlformats.org/officeDocument/2006/relationships/hyperlink" Target="http://search.proquest.com/avery/arts/" TargetMode="External"/><Relationship Id="rId27" Type="http://schemas.openxmlformats.org/officeDocument/2006/relationships/hyperlink" Target="http://www.getty.edu/research/tools/bha/" TargetMode="External"/><Relationship Id="rId28" Type="http://schemas.openxmlformats.org/officeDocument/2006/relationships/hyperlink" Target="http://www.proquest.com/products-services/daai-set-c.html" TargetMode="External"/><Relationship Id="rId29" Type="http://schemas.openxmlformats.org/officeDocument/2006/relationships/hyperlink" Target="http://ezdroje.muni.cz/prehled/zdroj.php?lang=cs&amp;id=367" TargetMode="External"/><Relationship Id="rId60" Type="http://schemas.openxmlformats.org/officeDocument/2006/relationships/theme" Target="theme/theme1.xml"/><Relationship Id="rId10" Type="http://schemas.openxmlformats.org/officeDocument/2006/relationships/hyperlink" Target="http://www.mzk.cz/" TargetMode="External"/><Relationship Id="rId11" Type="http://schemas.openxmlformats.org/officeDocument/2006/relationships/hyperlink" Target="http://tinweb.moravska-galerie.cz/" TargetMode="External"/><Relationship Id="rId12" Type="http://schemas.openxmlformats.org/officeDocument/2006/relationships/hyperlink" Target="http://www.nk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11E3-3F3D-AF48-8EFF-40751C46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2792</Words>
  <Characters>15917</Characters>
  <Application>Microsoft Macintosh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Urbánková</dc:creator>
  <cp:lastModifiedBy>Ivan Foletti</cp:lastModifiedBy>
  <cp:revision>3</cp:revision>
  <dcterms:created xsi:type="dcterms:W3CDTF">2016-10-07T09:30:00Z</dcterms:created>
  <dcterms:modified xsi:type="dcterms:W3CDTF">2016-10-07T09:40:00Z</dcterms:modified>
</cp:coreProperties>
</file>