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DE" w:rsidRPr="008E7E66" w:rsidRDefault="00161D9B" w:rsidP="007C160A">
      <w:pPr>
        <w:spacing w:line="276" w:lineRule="auto"/>
        <w:rPr>
          <w:b/>
          <w:caps/>
          <w:sz w:val="28"/>
          <w:szCs w:val="28"/>
          <w:lang w:val="fr-FR"/>
        </w:rPr>
      </w:pPr>
      <w:r w:rsidRPr="008E7E66">
        <w:rPr>
          <w:b/>
          <w:caps/>
          <w:sz w:val="28"/>
          <w:szCs w:val="28"/>
          <w:lang w:val="fr-FR"/>
        </w:rPr>
        <w:t>Entre le th</w:t>
      </w:r>
      <w:r w:rsidR="006F3025">
        <w:rPr>
          <w:b/>
          <w:caps/>
          <w:sz w:val="28"/>
          <w:szCs w:val="28"/>
          <w:lang w:val="fr-CA"/>
        </w:rPr>
        <w:t>ÉÂ</w:t>
      </w:r>
      <w:r w:rsidRPr="008E7E66">
        <w:rPr>
          <w:b/>
          <w:caps/>
          <w:sz w:val="28"/>
          <w:szCs w:val="28"/>
          <w:lang w:val="fr-FR"/>
        </w:rPr>
        <w:t>tre, l</w:t>
      </w:r>
      <w:r w:rsidR="00891238" w:rsidRPr="008E7E66">
        <w:rPr>
          <w:b/>
          <w:caps/>
          <w:sz w:val="28"/>
          <w:szCs w:val="28"/>
          <w:lang w:val="fr-FR"/>
        </w:rPr>
        <w:t>’</w:t>
      </w:r>
      <w:r w:rsidRPr="008E7E66">
        <w:rPr>
          <w:b/>
          <w:caps/>
          <w:sz w:val="28"/>
          <w:szCs w:val="28"/>
          <w:lang w:val="fr-FR"/>
        </w:rPr>
        <w:t>op</w:t>
      </w:r>
      <w:r w:rsidR="006F3025">
        <w:rPr>
          <w:b/>
          <w:caps/>
          <w:sz w:val="28"/>
          <w:szCs w:val="28"/>
          <w:lang w:val="fr-FR"/>
        </w:rPr>
        <w:t>É</w:t>
      </w:r>
      <w:r w:rsidRPr="008E7E66">
        <w:rPr>
          <w:b/>
          <w:caps/>
          <w:sz w:val="28"/>
          <w:szCs w:val="28"/>
          <w:lang w:val="fr-FR"/>
        </w:rPr>
        <w:t>a et le roman : le cas de Michel Tremblay</w:t>
      </w:r>
    </w:p>
    <w:p w:rsidR="007C160A" w:rsidRPr="008E7E66" w:rsidRDefault="007C160A" w:rsidP="007C160A">
      <w:pPr>
        <w:spacing w:line="276" w:lineRule="auto"/>
        <w:rPr>
          <w:caps/>
          <w:sz w:val="28"/>
          <w:szCs w:val="28"/>
          <w:lang w:val="fr-FR"/>
        </w:rPr>
      </w:pPr>
    </w:p>
    <w:p w:rsidR="00161D9B" w:rsidRPr="00EB33AF" w:rsidRDefault="00161D9B" w:rsidP="007C160A">
      <w:pPr>
        <w:spacing w:line="276" w:lineRule="auto"/>
        <w:rPr>
          <w:caps/>
          <w:sz w:val="28"/>
          <w:szCs w:val="28"/>
          <w:lang w:val="en-AU"/>
        </w:rPr>
      </w:pPr>
      <w:r w:rsidRPr="00EB33AF">
        <w:rPr>
          <w:caps/>
          <w:sz w:val="28"/>
          <w:szCs w:val="28"/>
          <w:lang w:val="en-AU"/>
        </w:rPr>
        <w:t>Petr Kylou</w:t>
      </w:r>
      <w:r w:rsidR="006F3025" w:rsidRPr="00EB33AF">
        <w:rPr>
          <w:caps/>
          <w:sz w:val="28"/>
          <w:szCs w:val="28"/>
          <w:lang w:val="en-AU"/>
        </w:rPr>
        <w:t>Š</w:t>
      </w:r>
      <w:r w:rsidRPr="00EB33AF">
        <w:rPr>
          <w:caps/>
          <w:sz w:val="28"/>
          <w:szCs w:val="28"/>
          <w:lang w:val="en-AU"/>
        </w:rPr>
        <w:t>ek</w:t>
      </w:r>
    </w:p>
    <w:p w:rsidR="007C160A" w:rsidRPr="00EB33AF" w:rsidRDefault="007C160A" w:rsidP="007C160A">
      <w:pPr>
        <w:spacing w:line="276" w:lineRule="auto"/>
        <w:rPr>
          <w:sz w:val="28"/>
          <w:szCs w:val="28"/>
          <w:lang w:val="en-AU"/>
        </w:rPr>
      </w:pPr>
      <w:proofErr w:type="spellStart"/>
      <w:r w:rsidRPr="00EB33AF">
        <w:rPr>
          <w:sz w:val="28"/>
          <w:szCs w:val="28"/>
          <w:lang w:val="en-AU"/>
        </w:rPr>
        <w:t>Université</w:t>
      </w:r>
      <w:proofErr w:type="spellEnd"/>
      <w:r w:rsidRPr="00EB33AF">
        <w:rPr>
          <w:sz w:val="28"/>
          <w:szCs w:val="28"/>
          <w:lang w:val="en-AU"/>
        </w:rPr>
        <w:t xml:space="preserve"> Masaryk, Brno</w:t>
      </w:r>
    </w:p>
    <w:p w:rsidR="002018AF" w:rsidRPr="00EB33AF" w:rsidRDefault="002018AF" w:rsidP="00383F6A">
      <w:pPr>
        <w:rPr>
          <w:caps/>
          <w:lang w:val="en-AU"/>
        </w:rPr>
      </w:pPr>
    </w:p>
    <w:p w:rsidR="00A309DD" w:rsidRPr="00EB33AF" w:rsidRDefault="00A309DD" w:rsidP="00383F6A">
      <w:pPr>
        <w:rPr>
          <w:caps/>
          <w:lang w:val="en-AU"/>
        </w:rPr>
      </w:pPr>
    </w:p>
    <w:p w:rsidR="00383F6A" w:rsidRPr="00A309DD" w:rsidRDefault="00383F6A" w:rsidP="00383F6A">
      <w:pPr>
        <w:spacing w:line="276" w:lineRule="auto"/>
        <w:rPr>
          <w:b/>
          <w:lang w:val="en-CA"/>
        </w:rPr>
      </w:pPr>
      <w:r w:rsidRPr="00A309DD">
        <w:rPr>
          <w:rStyle w:val="hps"/>
          <w:b/>
          <w:lang w:val="en-CA"/>
        </w:rPr>
        <w:t>BETWEEN THEATRE</w:t>
      </w:r>
      <w:r w:rsidRPr="00A309DD">
        <w:rPr>
          <w:b/>
          <w:lang w:val="en-CA"/>
        </w:rPr>
        <w:t xml:space="preserve"> </w:t>
      </w:r>
      <w:r w:rsidRPr="00A309DD">
        <w:rPr>
          <w:rStyle w:val="hps"/>
          <w:b/>
          <w:lang w:val="en-CA"/>
        </w:rPr>
        <w:t>OPERA</w:t>
      </w:r>
      <w:r w:rsidRPr="00A309DD">
        <w:rPr>
          <w:b/>
          <w:lang w:val="en-CA"/>
        </w:rPr>
        <w:t xml:space="preserve"> </w:t>
      </w:r>
      <w:r w:rsidRPr="00A309DD">
        <w:rPr>
          <w:rStyle w:val="hps"/>
          <w:b/>
          <w:lang w:val="en-CA"/>
        </w:rPr>
        <w:t>AND</w:t>
      </w:r>
      <w:r w:rsidRPr="00A309DD">
        <w:rPr>
          <w:b/>
          <w:lang w:val="en-CA"/>
        </w:rPr>
        <w:t xml:space="preserve"> </w:t>
      </w:r>
      <w:r w:rsidRPr="00A309DD">
        <w:rPr>
          <w:rStyle w:val="hps"/>
          <w:b/>
          <w:lang w:val="en-CA"/>
        </w:rPr>
        <w:t>NOVEL</w:t>
      </w:r>
      <w:r w:rsidRPr="00A309DD">
        <w:rPr>
          <w:b/>
          <w:lang w:val="en-CA"/>
        </w:rPr>
        <w:t xml:space="preserve">: THE CASE OF </w:t>
      </w:r>
      <w:r w:rsidRPr="00A309DD">
        <w:rPr>
          <w:rStyle w:val="hps"/>
          <w:b/>
          <w:lang w:val="en-CA"/>
        </w:rPr>
        <w:t>MICHEL</w:t>
      </w:r>
      <w:r w:rsidRPr="00A309DD">
        <w:rPr>
          <w:b/>
          <w:lang w:val="en-CA"/>
        </w:rPr>
        <w:t xml:space="preserve"> </w:t>
      </w:r>
      <w:r w:rsidRPr="00A309DD">
        <w:rPr>
          <w:rStyle w:val="hps"/>
          <w:b/>
          <w:lang w:val="en-CA"/>
        </w:rPr>
        <w:t>TREMBLAY</w:t>
      </w:r>
      <w:r w:rsidRPr="00A309DD">
        <w:rPr>
          <w:b/>
          <w:lang w:val="en-CA"/>
        </w:rPr>
        <w:t xml:space="preserve"> </w:t>
      </w:r>
    </w:p>
    <w:p w:rsidR="00383F6A" w:rsidRPr="001B7CB7" w:rsidRDefault="00383F6A" w:rsidP="00383F6A">
      <w:pPr>
        <w:spacing w:line="276" w:lineRule="auto"/>
        <w:rPr>
          <w:lang w:val="en-CA"/>
        </w:rPr>
      </w:pPr>
    </w:p>
    <w:p w:rsidR="00383F6A" w:rsidRPr="009C09C9" w:rsidRDefault="00383F6A" w:rsidP="00A309DD">
      <w:pPr>
        <w:spacing w:line="276" w:lineRule="auto"/>
        <w:jc w:val="left"/>
        <w:rPr>
          <w:lang w:val="fr-CA"/>
        </w:rPr>
      </w:pPr>
      <w:r w:rsidRPr="001B7CB7">
        <w:rPr>
          <w:rStyle w:val="hps"/>
          <w:lang w:val="en-CA"/>
        </w:rPr>
        <w:t xml:space="preserve">In the frame </w:t>
      </w:r>
      <w:proofErr w:type="gramStart"/>
      <w:r w:rsidRPr="001B7CB7">
        <w:rPr>
          <w:rStyle w:val="hps"/>
          <w:lang w:val="en-CA"/>
        </w:rPr>
        <w:t>of  Quebec</w:t>
      </w:r>
      <w:proofErr w:type="gramEnd"/>
      <w:r w:rsidRPr="001B7CB7">
        <w:rPr>
          <w:rStyle w:val="hps"/>
          <w:lang w:val="en-CA"/>
        </w:rPr>
        <w:t xml:space="preserve"> literature</w:t>
      </w:r>
      <w:r w:rsidRPr="001B7CB7">
        <w:rPr>
          <w:lang w:val="en-CA"/>
        </w:rPr>
        <w:t xml:space="preserve">, </w:t>
      </w:r>
      <w:r w:rsidRPr="001B7CB7">
        <w:rPr>
          <w:rStyle w:val="hps"/>
          <w:lang w:val="en-CA"/>
        </w:rPr>
        <w:t>Michel</w:t>
      </w:r>
      <w:r w:rsidRPr="001B7CB7">
        <w:rPr>
          <w:lang w:val="en-CA"/>
        </w:rPr>
        <w:t xml:space="preserve"> </w:t>
      </w:r>
      <w:r w:rsidRPr="001B7CB7">
        <w:rPr>
          <w:rStyle w:val="hps"/>
          <w:lang w:val="en-CA"/>
        </w:rPr>
        <w:t>Tremblay’s</w:t>
      </w:r>
      <w:r w:rsidRPr="001B7CB7">
        <w:rPr>
          <w:lang w:val="en-CA"/>
        </w:rPr>
        <w:t xml:space="preserve"> poetics</w:t>
      </w:r>
      <w:r w:rsidRPr="001B7CB7">
        <w:rPr>
          <w:rStyle w:val="hps"/>
          <w:lang w:val="en-CA"/>
        </w:rPr>
        <w:t xml:space="preserve"> is an attempt to</w:t>
      </w:r>
      <w:r w:rsidRPr="001B7CB7">
        <w:rPr>
          <w:lang w:val="en-CA"/>
        </w:rPr>
        <w:t xml:space="preserve"> </w:t>
      </w:r>
      <w:r w:rsidRPr="001B7CB7">
        <w:rPr>
          <w:rStyle w:val="hps"/>
          <w:lang w:val="en-CA"/>
        </w:rPr>
        <w:t>transfiguration of</w:t>
      </w:r>
      <w:r w:rsidRPr="001B7CB7">
        <w:rPr>
          <w:lang w:val="en-CA"/>
        </w:rPr>
        <w:t xml:space="preserve"> </w:t>
      </w:r>
      <w:r w:rsidRPr="001B7CB7">
        <w:rPr>
          <w:rStyle w:val="hps"/>
          <w:lang w:val="en-CA"/>
        </w:rPr>
        <w:t>plebeian</w:t>
      </w:r>
      <w:r w:rsidRPr="001B7CB7">
        <w:rPr>
          <w:lang w:val="en-CA"/>
        </w:rPr>
        <w:t xml:space="preserve"> </w:t>
      </w:r>
      <w:r w:rsidRPr="001B7CB7">
        <w:rPr>
          <w:rStyle w:val="hps"/>
          <w:lang w:val="en-CA"/>
        </w:rPr>
        <w:t>axiology</w:t>
      </w:r>
      <w:r w:rsidRPr="001B7CB7">
        <w:rPr>
          <w:lang w:val="en-CA"/>
        </w:rPr>
        <w:t xml:space="preserve"> </w:t>
      </w:r>
      <w:r w:rsidRPr="001B7CB7">
        <w:rPr>
          <w:rStyle w:val="hps"/>
          <w:lang w:val="en-CA"/>
        </w:rPr>
        <w:t>in</w:t>
      </w:r>
      <w:r w:rsidRPr="001B7CB7">
        <w:rPr>
          <w:lang w:val="en-CA"/>
        </w:rPr>
        <w:t xml:space="preserve"> </w:t>
      </w:r>
      <w:r w:rsidRPr="001B7CB7">
        <w:rPr>
          <w:rStyle w:val="hps"/>
          <w:lang w:val="en-CA"/>
        </w:rPr>
        <w:t>high</w:t>
      </w:r>
      <w:r w:rsidRPr="001B7CB7">
        <w:rPr>
          <w:lang w:val="en-CA"/>
        </w:rPr>
        <w:t xml:space="preserve"> </w:t>
      </w:r>
      <w:r w:rsidRPr="001B7CB7">
        <w:rPr>
          <w:rStyle w:val="hps"/>
          <w:lang w:val="en-CA"/>
        </w:rPr>
        <w:t>literature</w:t>
      </w:r>
      <w:r w:rsidRPr="001B7CB7">
        <w:rPr>
          <w:lang w:val="en-CA"/>
        </w:rPr>
        <w:t xml:space="preserve">, universal in scope. The slang of </w:t>
      </w:r>
      <w:r w:rsidRPr="001B7CB7">
        <w:rPr>
          <w:rStyle w:val="hps"/>
          <w:lang w:val="en-CA"/>
        </w:rPr>
        <w:t>the Montreal</w:t>
      </w:r>
      <w:r w:rsidRPr="001B7CB7">
        <w:rPr>
          <w:lang w:val="en-CA"/>
        </w:rPr>
        <w:t xml:space="preserve"> </w:t>
      </w:r>
      <w:r w:rsidRPr="001B7CB7">
        <w:rPr>
          <w:rStyle w:val="hps"/>
          <w:lang w:val="en-CA"/>
        </w:rPr>
        <w:t xml:space="preserve">periphery (so called </w:t>
      </w:r>
      <w:proofErr w:type="spellStart"/>
      <w:r w:rsidRPr="001B7CB7">
        <w:rPr>
          <w:rStyle w:val="hps"/>
          <w:i/>
          <w:lang w:val="en-CA"/>
        </w:rPr>
        <w:t>joual</w:t>
      </w:r>
      <w:proofErr w:type="spellEnd"/>
      <w:r w:rsidRPr="001B7CB7">
        <w:rPr>
          <w:rStyle w:val="hps"/>
          <w:lang w:val="en-CA"/>
        </w:rPr>
        <w:t>) and</w:t>
      </w:r>
      <w:r w:rsidRPr="001B7CB7">
        <w:rPr>
          <w:lang w:val="en-CA"/>
        </w:rPr>
        <w:t xml:space="preserve"> </w:t>
      </w:r>
      <w:r w:rsidRPr="001B7CB7">
        <w:rPr>
          <w:rStyle w:val="hps"/>
          <w:lang w:val="en-CA"/>
        </w:rPr>
        <w:t>its speakers, which are mostly marginal characters,</w:t>
      </w:r>
      <w:r w:rsidRPr="001B7CB7">
        <w:rPr>
          <w:lang w:val="en-CA"/>
        </w:rPr>
        <w:t xml:space="preserve"> </w:t>
      </w:r>
      <w:r w:rsidRPr="001B7CB7">
        <w:rPr>
          <w:rStyle w:val="hps"/>
          <w:lang w:val="en-CA"/>
        </w:rPr>
        <w:t>are</w:t>
      </w:r>
      <w:r w:rsidRPr="001B7CB7">
        <w:rPr>
          <w:lang w:val="en-CA"/>
        </w:rPr>
        <w:t xml:space="preserve"> </w:t>
      </w:r>
      <w:r w:rsidRPr="001B7CB7">
        <w:rPr>
          <w:rStyle w:val="hps"/>
          <w:lang w:val="en-CA"/>
        </w:rPr>
        <w:t>highlighted by</w:t>
      </w:r>
      <w:r w:rsidRPr="001B7CB7">
        <w:rPr>
          <w:lang w:val="en-CA"/>
        </w:rPr>
        <w:t xml:space="preserve"> </w:t>
      </w:r>
      <w:r w:rsidRPr="001B7CB7">
        <w:rPr>
          <w:rStyle w:val="hps"/>
          <w:lang w:val="en-CA"/>
        </w:rPr>
        <w:t>the application</w:t>
      </w:r>
      <w:r w:rsidRPr="001B7CB7">
        <w:rPr>
          <w:lang w:val="en-CA"/>
        </w:rPr>
        <w:t xml:space="preserve"> </w:t>
      </w:r>
      <w:r w:rsidRPr="001B7CB7">
        <w:rPr>
          <w:rStyle w:val="hps"/>
          <w:lang w:val="en-CA"/>
        </w:rPr>
        <w:t>of the principles of</w:t>
      </w:r>
      <w:r w:rsidRPr="001B7CB7">
        <w:rPr>
          <w:lang w:val="en-CA"/>
        </w:rPr>
        <w:t xml:space="preserve"> </w:t>
      </w:r>
      <w:r w:rsidRPr="001B7CB7">
        <w:rPr>
          <w:rStyle w:val="hps"/>
          <w:lang w:val="en-CA"/>
        </w:rPr>
        <w:t>religious</w:t>
      </w:r>
      <w:r w:rsidRPr="001B7CB7">
        <w:rPr>
          <w:lang w:val="en-CA"/>
        </w:rPr>
        <w:t xml:space="preserve"> </w:t>
      </w:r>
      <w:r w:rsidRPr="001B7CB7">
        <w:rPr>
          <w:rStyle w:val="hps"/>
          <w:lang w:val="en-CA"/>
        </w:rPr>
        <w:t>drama,</w:t>
      </w:r>
      <w:r w:rsidRPr="001B7CB7">
        <w:rPr>
          <w:lang w:val="en-CA"/>
        </w:rPr>
        <w:t xml:space="preserve"> </w:t>
      </w:r>
      <w:r w:rsidRPr="001B7CB7">
        <w:rPr>
          <w:rStyle w:val="hps"/>
          <w:lang w:val="en-CA"/>
        </w:rPr>
        <w:t>Greek tragedy</w:t>
      </w:r>
      <w:r w:rsidRPr="001B7CB7">
        <w:rPr>
          <w:lang w:val="en-CA"/>
        </w:rPr>
        <w:t xml:space="preserve"> </w:t>
      </w:r>
      <w:r w:rsidRPr="001B7CB7">
        <w:rPr>
          <w:rStyle w:val="hps"/>
          <w:lang w:val="en-CA"/>
        </w:rPr>
        <w:t>and opera</w:t>
      </w:r>
      <w:r w:rsidRPr="001B7CB7">
        <w:rPr>
          <w:lang w:val="en-CA"/>
        </w:rPr>
        <w:t xml:space="preserve"> as </w:t>
      </w:r>
      <w:r w:rsidRPr="001B7CB7">
        <w:rPr>
          <w:rStyle w:val="hps"/>
          <w:lang w:val="en-CA"/>
        </w:rPr>
        <w:t>the constituent</w:t>
      </w:r>
      <w:r w:rsidRPr="001B7CB7">
        <w:rPr>
          <w:lang w:val="en-CA"/>
        </w:rPr>
        <w:t xml:space="preserve"> </w:t>
      </w:r>
      <w:r w:rsidRPr="001B7CB7">
        <w:rPr>
          <w:rStyle w:val="hps"/>
          <w:lang w:val="en-CA"/>
        </w:rPr>
        <w:t>parts</w:t>
      </w:r>
      <w:r w:rsidRPr="001B7CB7">
        <w:rPr>
          <w:lang w:val="en-CA"/>
        </w:rPr>
        <w:t xml:space="preserve"> </w:t>
      </w:r>
      <w:r w:rsidRPr="001B7CB7">
        <w:rPr>
          <w:rStyle w:val="hps"/>
          <w:lang w:val="en-CA"/>
        </w:rPr>
        <w:t>of</w:t>
      </w:r>
      <w:r w:rsidRPr="001B7CB7">
        <w:rPr>
          <w:lang w:val="en-CA"/>
        </w:rPr>
        <w:t xml:space="preserve"> Tremblay’s </w:t>
      </w:r>
      <w:r w:rsidRPr="001B7CB7">
        <w:rPr>
          <w:rStyle w:val="hps"/>
          <w:lang w:val="en-CA"/>
        </w:rPr>
        <w:t>theater and</w:t>
      </w:r>
      <w:r w:rsidRPr="001B7CB7">
        <w:rPr>
          <w:lang w:val="en-CA"/>
        </w:rPr>
        <w:t xml:space="preserve"> </w:t>
      </w:r>
      <w:r w:rsidRPr="001B7CB7">
        <w:rPr>
          <w:rStyle w:val="hps"/>
          <w:lang w:val="en-CA"/>
        </w:rPr>
        <w:t>prose</w:t>
      </w:r>
      <w:r w:rsidRPr="001B7CB7">
        <w:rPr>
          <w:lang w:val="en-CA"/>
        </w:rPr>
        <w:t xml:space="preserve">. </w:t>
      </w:r>
      <w:r w:rsidRPr="009C09C9">
        <w:rPr>
          <w:rStyle w:val="hps"/>
          <w:lang w:val="fr-CA"/>
        </w:rPr>
        <w:t>To</w:t>
      </w:r>
      <w:r w:rsidRPr="009C09C9">
        <w:rPr>
          <w:lang w:val="fr-CA"/>
        </w:rPr>
        <w:t xml:space="preserve"> </w:t>
      </w:r>
      <w:r w:rsidRPr="009C09C9">
        <w:rPr>
          <w:rStyle w:val="hps"/>
          <w:lang w:val="fr-CA"/>
        </w:rPr>
        <w:t>identify and</w:t>
      </w:r>
      <w:r w:rsidRPr="009C09C9">
        <w:rPr>
          <w:lang w:val="fr-CA"/>
        </w:rPr>
        <w:t xml:space="preserve"> </w:t>
      </w:r>
      <w:r w:rsidRPr="009C09C9">
        <w:rPr>
          <w:rStyle w:val="hps"/>
          <w:lang w:val="fr-CA"/>
        </w:rPr>
        <w:t>illustrate these principles</w:t>
      </w:r>
      <w:r w:rsidRPr="009C09C9">
        <w:rPr>
          <w:lang w:val="fr-CA"/>
        </w:rPr>
        <w:t xml:space="preserve"> </w:t>
      </w:r>
      <w:r w:rsidRPr="009C09C9">
        <w:rPr>
          <w:rStyle w:val="hps"/>
          <w:lang w:val="fr-CA"/>
        </w:rPr>
        <w:t>at different</w:t>
      </w:r>
      <w:r w:rsidRPr="009C09C9">
        <w:rPr>
          <w:lang w:val="fr-CA"/>
        </w:rPr>
        <w:t xml:space="preserve"> </w:t>
      </w:r>
      <w:r w:rsidRPr="009C09C9">
        <w:rPr>
          <w:rStyle w:val="hps"/>
          <w:lang w:val="fr-CA"/>
        </w:rPr>
        <w:t>structural levels</w:t>
      </w:r>
      <w:r w:rsidRPr="009C09C9">
        <w:rPr>
          <w:lang w:val="fr-CA"/>
        </w:rPr>
        <w:t xml:space="preserve">, the paper analyses </w:t>
      </w:r>
      <w:r w:rsidRPr="009C09C9">
        <w:rPr>
          <w:rStyle w:val="hps"/>
          <w:lang w:val="fr-CA"/>
        </w:rPr>
        <w:t>the novels</w:t>
      </w:r>
      <w:r w:rsidRPr="009C09C9">
        <w:rPr>
          <w:lang w:val="fr-CA"/>
        </w:rPr>
        <w:t xml:space="preserve"> </w:t>
      </w:r>
      <w:r w:rsidRPr="009C09C9">
        <w:rPr>
          <w:i/>
          <w:lang w:val="fr-CA"/>
        </w:rPr>
        <w:t>Le Premier Quartier de la lune</w:t>
      </w:r>
      <w:r w:rsidRPr="009C09C9">
        <w:rPr>
          <w:lang w:val="fr-CA"/>
        </w:rPr>
        <w:t xml:space="preserve"> (1989), </w:t>
      </w:r>
      <w:r w:rsidRPr="009C09C9">
        <w:rPr>
          <w:i/>
          <w:lang w:val="fr-CA"/>
        </w:rPr>
        <w:t>Le cahier noir</w:t>
      </w:r>
      <w:r w:rsidRPr="009C09C9">
        <w:rPr>
          <w:lang w:val="fr-CA"/>
        </w:rPr>
        <w:t xml:space="preserve"> (2003), </w:t>
      </w:r>
      <w:r w:rsidRPr="009C09C9">
        <w:rPr>
          <w:i/>
          <w:lang w:val="fr-CA"/>
        </w:rPr>
        <w:t xml:space="preserve">La Traversée de la ville </w:t>
      </w:r>
      <w:r w:rsidRPr="009C09C9">
        <w:rPr>
          <w:lang w:val="fr-CA"/>
        </w:rPr>
        <w:t xml:space="preserve">(2008) and the drama </w:t>
      </w:r>
      <w:r w:rsidRPr="009C09C9">
        <w:rPr>
          <w:i/>
          <w:lang w:val="fr-CA"/>
        </w:rPr>
        <w:t>Sainte Carmen de la Main</w:t>
      </w:r>
      <w:r w:rsidRPr="009C09C9">
        <w:rPr>
          <w:lang w:val="fr-CA"/>
        </w:rPr>
        <w:t xml:space="preserve"> (1976).</w:t>
      </w:r>
    </w:p>
    <w:p w:rsidR="00383F6A" w:rsidRPr="009C09C9" w:rsidRDefault="00383F6A" w:rsidP="00383F6A">
      <w:pPr>
        <w:spacing w:line="276" w:lineRule="auto"/>
        <w:rPr>
          <w:lang w:val="fr-CA"/>
        </w:rPr>
      </w:pPr>
    </w:p>
    <w:p w:rsidR="00383F6A" w:rsidRPr="001B7CB7" w:rsidRDefault="00383F6A" w:rsidP="00383F6A">
      <w:pPr>
        <w:spacing w:line="276" w:lineRule="auto"/>
        <w:rPr>
          <w:lang w:val="en-CA"/>
        </w:rPr>
      </w:pPr>
      <w:r w:rsidRPr="001B7CB7">
        <w:rPr>
          <w:rStyle w:val="hps"/>
          <w:lang w:val="en-CA"/>
        </w:rPr>
        <w:t>Keywords:</w:t>
      </w:r>
      <w:r w:rsidRPr="001B7CB7">
        <w:rPr>
          <w:lang w:val="en-CA"/>
        </w:rPr>
        <w:t xml:space="preserve"> </w:t>
      </w:r>
      <w:r w:rsidRPr="001B7CB7">
        <w:rPr>
          <w:rStyle w:val="hps"/>
          <w:lang w:val="en-CA"/>
        </w:rPr>
        <w:t>Quebec literature</w:t>
      </w:r>
      <w:r w:rsidRPr="001B7CB7">
        <w:rPr>
          <w:lang w:val="en-CA"/>
        </w:rPr>
        <w:t xml:space="preserve">, </w:t>
      </w:r>
      <w:r w:rsidRPr="001B7CB7">
        <w:rPr>
          <w:rStyle w:val="hps"/>
          <w:lang w:val="en-CA"/>
        </w:rPr>
        <w:t>Michel</w:t>
      </w:r>
      <w:r w:rsidRPr="001B7CB7">
        <w:rPr>
          <w:lang w:val="en-CA"/>
        </w:rPr>
        <w:t xml:space="preserve"> </w:t>
      </w:r>
      <w:r w:rsidRPr="001B7CB7">
        <w:rPr>
          <w:rStyle w:val="hps"/>
          <w:lang w:val="en-CA"/>
        </w:rPr>
        <w:t>Tremblay,</w:t>
      </w:r>
      <w:r w:rsidRPr="001B7CB7">
        <w:rPr>
          <w:lang w:val="en-CA"/>
        </w:rPr>
        <w:t xml:space="preserve"> </w:t>
      </w:r>
      <w:r w:rsidRPr="001B7CB7">
        <w:rPr>
          <w:rStyle w:val="hps"/>
          <w:lang w:val="en-CA"/>
        </w:rPr>
        <w:t>intergeneric</w:t>
      </w:r>
      <w:r>
        <w:rPr>
          <w:rStyle w:val="hps"/>
          <w:lang w:val="en-CA"/>
        </w:rPr>
        <w:t xml:space="preserve"> poetics</w:t>
      </w:r>
    </w:p>
    <w:p w:rsidR="00383F6A" w:rsidRPr="00383F6A" w:rsidRDefault="00383F6A" w:rsidP="00383F6A">
      <w:pPr>
        <w:spacing w:line="276" w:lineRule="auto"/>
        <w:rPr>
          <w:caps/>
          <w:lang w:val="en-CA"/>
        </w:rPr>
      </w:pPr>
    </w:p>
    <w:p w:rsidR="007C160A" w:rsidRPr="00383F6A" w:rsidRDefault="007C160A" w:rsidP="00383F6A">
      <w:pPr>
        <w:spacing w:line="276" w:lineRule="auto"/>
        <w:ind w:firstLine="708"/>
        <w:rPr>
          <w:caps/>
          <w:lang w:val="en-GB"/>
        </w:rPr>
      </w:pPr>
    </w:p>
    <w:p w:rsidR="007C160A" w:rsidRPr="00383F6A" w:rsidRDefault="007C160A" w:rsidP="009619CB">
      <w:pPr>
        <w:ind w:firstLine="708"/>
        <w:rPr>
          <w:caps/>
          <w:lang w:val="en-GB"/>
        </w:rPr>
      </w:pPr>
    </w:p>
    <w:p w:rsidR="009619CB" w:rsidRPr="00A346F2" w:rsidRDefault="009619CB" w:rsidP="00CB5D34">
      <w:pPr>
        <w:spacing w:line="360" w:lineRule="auto"/>
        <w:ind w:firstLine="708"/>
        <w:jc w:val="left"/>
        <w:rPr>
          <w:lang w:val="fr-FR"/>
        </w:rPr>
      </w:pPr>
      <w:r w:rsidRPr="00D32CE5">
        <w:rPr>
          <w:lang w:val="fr-FR"/>
        </w:rPr>
        <w:t>Dans le c</w:t>
      </w:r>
      <w:r w:rsidR="00842F0B">
        <w:rPr>
          <w:lang w:val="fr-FR"/>
        </w:rPr>
        <w:t xml:space="preserve">ontexte </w:t>
      </w:r>
      <w:r w:rsidRPr="00D32CE5">
        <w:rPr>
          <w:lang w:val="fr-FR"/>
        </w:rPr>
        <w:t>québécois, la poétique de Michel Tremblay représente une tentative de transfiguration de l</w:t>
      </w:r>
      <w:r w:rsidR="00891238">
        <w:rPr>
          <w:lang w:val="fr-FR"/>
        </w:rPr>
        <w:t>’</w:t>
      </w:r>
      <w:r w:rsidRPr="00D32CE5">
        <w:rPr>
          <w:lang w:val="fr-FR"/>
        </w:rPr>
        <w:t xml:space="preserve">axiologie plébéienne en littérature élevée, de portée universelle. Le </w:t>
      </w:r>
      <w:r w:rsidRPr="00D32CE5">
        <w:rPr>
          <w:i/>
          <w:lang w:val="fr-FR"/>
        </w:rPr>
        <w:t>joual</w:t>
      </w:r>
      <w:r w:rsidRPr="00D32CE5">
        <w:rPr>
          <w:lang w:val="fr-FR"/>
        </w:rPr>
        <w:t>, langue de la périphérie montréalaise, et ses locuteurs, personnages souvent marginaux, sont mis en valeur par l</w:t>
      </w:r>
      <w:r w:rsidR="00891238">
        <w:rPr>
          <w:lang w:val="fr-FR"/>
        </w:rPr>
        <w:t>’</w:t>
      </w:r>
      <w:r w:rsidRPr="00D32CE5">
        <w:rPr>
          <w:lang w:val="fr-FR"/>
        </w:rPr>
        <w:t>application des principes du drame religieux, de la tragédie grecque et de l</w:t>
      </w:r>
      <w:r w:rsidR="00891238">
        <w:rPr>
          <w:lang w:val="fr-FR"/>
        </w:rPr>
        <w:t>’</w:t>
      </w:r>
      <w:r w:rsidRPr="00D32CE5">
        <w:rPr>
          <w:lang w:val="fr-FR"/>
        </w:rPr>
        <w:t>opéra qui s</w:t>
      </w:r>
      <w:r w:rsidR="00891238">
        <w:rPr>
          <w:lang w:val="fr-FR"/>
        </w:rPr>
        <w:t>’</w:t>
      </w:r>
      <w:r w:rsidRPr="00D32CE5">
        <w:rPr>
          <w:lang w:val="fr-FR"/>
        </w:rPr>
        <w:t>inscrivent dans les procédés constitutifs des pièces de théâtre et des proses.</w:t>
      </w:r>
      <w:r w:rsidR="002C63A1" w:rsidRPr="00BB28E9">
        <w:rPr>
          <w:rStyle w:val="Znakapoznpodarou"/>
          <w:lang w:val="fr-CA"/>
        </w:rPr>
        <w:footnoteReference w:id="1"/>
      </w:r>
      <w:r w:rsidR="00FC33B4">
        <w:rPr>
          <w:lang w:val="fr-FR"/>
        </w:rPr>
        <w:t xml:space="preserve"> Or, il ne s</w:t>
      </w:r>
      <w:r w:rsidR="00891238">
        <w:rPr>
          <w:lang w:val="fr-FR"/>
        </w:rPr>
        <w:t>’</w:t>
      </w:r>
      <w:r w:rsidR="00FC33B4">
        <w:rPr>
          <w:lang w:val="fr-FR"/>
        </w:rPr>
        <w:t>agit pas seulement, chez Tremblay, d</w:t>
      </w:r>
      <w:r w:rsidR="00891238">
        <w:rPr>
          <w:lang w:val="fr-FR"/>
        </w:rPr>
        <w:t>’</w:t>
      </w:r>
      <w:r w:rsidR="00FC33B4">
        <w:rPr>
          <w:lang w:val="fr-FR"/>
        </w:rPr>
        <w:t>un usage subtile des genres et de leur interaction, mais d</w:t>
      </w:r>
      <w:r w:rsidR="00891238">
        <w:rPr>
          <w:lang w:val="fr-FR"/>
        </w:rPr>
        <w:t>’</w:t>
      </w:r>
      <w:r w:rsidR="00FC33B4">
        <w:rPr>
          <w:lang w:val="fr-FR"/>
        </w:rPr>
        <w:t xml:space="preserve">une écriture qui pose des questions fondamentales sur les limites </w:t>
      </w:r>
      <w:r w:rsidR="00A32573">
        <w:rPr>
          <w:lang w:val="fr-FR"/>
        </w:rPr>
        <w:t xml:space="preserve">et la nature </w:t>
      </w:r>
      <w:r w:rsidR="00FC33B4">
        <w:rPr>
          <w:lang w:val="fr-FR"/>
        </w:rPr>
        <w:t xml:space="preserve">de la </w:t>
      </w:r>
      <w:r w:rsidR="00FC33B4" w:rsidRPr="00A32573">
        <w:rPr>
          <w:i/>
          <w:lang w:val="fr-FR"/>
        </w:rPr>
        <w:t>mimésis</w:t>
      </w:r>
      <w:r w:rsidR="00FC33B4">
        <w:rPr>
          <w:lang w:val="fr-FR"/>
        </w:rPr>
        <w:t xml:space="preserve"> et les qualités de la parole</w:t>
      </w:r>
      <w:r w:rsidR="00A346F2">
        <w:rPr>
          <w:lang w:val="fr-FR"/>
        </w:rPr>
        <w:t xml:space="preserve">, autrement dit sur les potentialités de la représentation par la parole et de la parole. Les réflexions générales de la partie introductive seront illustrées par les différentes modalités exploitées par Michel Tremblay, notamment dans les romans </w:t>
      </w:r>
      <w:r w:rsidR="00A346F2">
        <w:rPr>
          <w:i/>
          <w:lang w:val="fr-FR"/>
        </w:rPr>
        <w:t>Le Premier Quartier de la lune</w:t>
      </w:r>
      <w:r w:rsidR="00A346F2">
        <w:rPr>
          <w:lang w:val="fr-FR"/>
        </w:rPr>
        <w:t xml:space="preserve"> (1989), </w:t>
      </w:r>
      <w:r w:rsidR="00A346F2">
        <w:rPr>
          <w:i/>
          <w:lang w:val="fr-FR"/>
        </w:rPr>
        <w:t>Le cahier noir</w:t>
      </w:r>
      <w:r w:rsidR="00A346F2">
        <w:rPr>
          <w:lang w:val="fr-FR"/>
        </w:rPr>
        <w:t xml:space="preserve"> (2003), </w:t>
      </w:r>
      <w:r w:rsidR="00A346F2">
        <w:rPr>
          <w:i/>
          <w:lang w:val="fr-FR"/>
        </w:rPr>
        <w:t xml:space="preserve">La Traversée de la ville </w:t>
      </w:r>
      <w:r w:rsidR="00A346F2">
        <w:rPr>
          <w:lang w:val="fr-FR"/>
        </w:rPr>
        <w:t xml:space="preserve">(2008), et la pièce de théâtre </w:t>
      </w:r>
      <w:r w:rsidR="00A346F2">
        <w:rPr>
          <w:i/>
          <w:lang w:val="fr-FR"/>
        </w:rPr>
        <w:t>Sainte Carmen de la Main</w:t>
      </w:r>
      <w:r w:rsidR="00A346F2">
        <w:rPr>
          <w:lang w:val="fr-FR"/>
        </w:rPr>
        <w:t xml:space="preserve"> (1976).</w:t>
      </w:r>
    </w:p>
    <w:p w:rsidR="00D56667" w:rsidRDefault="00DA1E33" w:rsidP="00CB5D34">
      <w:pPr>
        <w:spacing w:line="360" w:lineRule="auto"/>
        <w:ind w:firstLine="708"/>
        <w:jc w:val="left"/>
        <w:rPr>
          <w:iCs/>
          <w:szCs w:val="24"/>
          <w:lang w:val="fr-FR"/>
        </w:rPr>
      </w:pPr>
      <w:r w:rsidRPr="00D32CE5">
        <w:rPr>
          <w:szCs w:val="24"/>
          <w:lang w:val="fr-FR"/>
        </w:rPr>
        <w:lastRenderedPageBreak/>
        <w:t xml:space="preserve">La différence entre le </w:t>
      </w:r>
      <w:r w:rsidRPr="00D32CE5">
        <w:rPr>
          <w:i/>
          <w:szCs w:val="24"/>
          <w:lang w:val="fr-FR"/>
        </w:rPr>
        <w:t>showing</w:t>
      </w:r>
      <w:r w:rsidRPr="00D32CE5">
        <w:rPr>
          <w:szCs w:val="24"/>
          <w:lang w:val="fr-FR"/>
        </w:rPr>
        <w:t xml:space="preserve"> et le </w:t>
      </w:r>
      <w:r w:rsidRPr="00D32CE5">
        <w:rPr>
          <w:i/>
          <w:szCs w:val="24"/>
          <w:lang w:val="fr-FR"/>
        </w:rPr>
        <w:t>telling</w:t>
      </w:r>
      <w:r w:rsidRPr="00D32CE5">
        <w:rPr>
          <w:szCs w:val="24"/>
          <w:lang w:val="fr-FR"/>
        </w:rPr>
        <w:t>,</w:t>
      </w:r>
      <w:r w:rsidRPr="00D32CE5">
        <w:rPr>
          <w:rStyle w:val="Znakapoznpodarou"/>
          <w:szCs w:val="24"/>
          <w:lang w:val="fr-FR"/>
        </w:rPr>
        <w:footnoteReference w:id="2"/>
      </w:r>
      <w:r w:rsidRPr="00D32CE5">
        <w:rPr>
          <w:szCs w:val="24"/>
          <w:lang w:val="fr-FR"/>
        </w:rPr>
        <w:t xml:space="preserve"> une des dichotomies caractéristiques de la critique anglo-saxonne, remonte au contentieux entre Platon et Aristote au sujet de la </w:t>
      </w:r>
      <w:r w:rsidRPr="00D32CE5">
        <w:rPr>
          <w:i/>
          <w:szCs w:val="24"/>
          <w:lang w:val="fr-FR"/>
        </w:rPr>
        <w:t xml:space="preserve">mimésis </w:t>
      </w:r>
      <w:r w:rsidRPr="00D32CE5">
        <w:rPr>
          <w:szCs w:val="24"/>
          <w:lang w:val="fr-FR"/>
        </w:rPr>
        <w:t xml:space="preserve">et de la </w:t>
      </w:r>
      <w:r w:rsidRPr="00D32CE5">
        <w:rPr>
          <w:i/>
          <w:szCs w:val="24"/>
          <w:lang w:val="fr-FR"/>
        </w:rPr>
        <w:t>diégésis</w:t>
      </w:r>
      <w:r w:rsidRPr="00D32CE5">
        <w:rPr>
          <w:szCs w:val="24"/>
          <w:lang w:val="fr-FR"/>
        </w:rPr>
        <w:t>.</w:t>
      </w:r>
      <w:r w:rsidRPr="00D32CE5">
        <w:rPr>
          <w:rStyle w:val="Znakapoznpodarou"/>
          <w:szCs w:val="24"/>
          <w:lang w:val="fr-FR"/>
        </w:rPr>
        <w:footnoteReference w:id="3"/>
      </w:r>
      <w:r w:rsidRPr="00D32CE5">
        <w:rPr>
          <w:szCs w:val="24"/>
          <w:lang w:val="fr-FR"/>
        </w:rPr>
        <w:t xml:space="preserve"> S</w:t>
      </w:r>
      <w:r w:rsidR="00891238">
        <w:rPr>
          <w:szCs w:val="24"/>
          <w:lang w:val="fr-FR"/>
        </w:rPr>
        <w:t>’</w:t>
      </w:r>
      <w:r w:rsidRPr="00D32CE5">
        <w:rPr>
          <w:szCs w:val="24"/>
          <w:lang w:val="fr-FR"/>
        </w:rPr>
        <w:t>y ajoute encore la problématique de la représentation, telle que sug</w:t>
      </w:r>
      <w:r w:rsidR="00D56667">
        <w:rPr>
          <w:szCs w:val="24"/>
          <w:lang w:val="fr-FR"/>
        </w:rPr>
        <w:t>g</w:t>
      </w:r>
      <w:r w:rsidRPr="00D32CE5">
        <w:rPr>
          <w:szCs w:val="24"/>
          <w:lang w:val="fr-FR"/>
        </w:rPr>
        <w:t xml:space="preserve">érée chez Horace : </w:t>
      </w:r>
      <w:r w:rsidRPr="00C43BDF">
        <w:rPr>
          <w:szCs w:val="24"/>
          <w:lang w:val="fr-FR"/>
        </w:rPr>
        <w:t>« ut pictura p</w:t>
      </w:r>
      <w:r w:rsidR="00384314" w:rsidRPr="00C43BDF">
        <w:rPr>
          <w:szCs w:val="24"/>
          <w:lang w:val="fr-FR"/>
        </w:rPr>
        <w:t>œ</w:t>
      </w:r>
      <w:r w:rsidRPr="00C43BDF">
        <w:rPr>
          <w:szCs w:val="24"/>
          <w:lang w:val="fr-FR"/>
        </w:rPr>
        <w:t>sis »</w:t>
      </w:r>
      <w:r w:rsidRPr="00D32CE5">
        <w:rPr>
          <w:szCs w:val="24"/>
          <w:lang w:val="fr-FR"/>
        </w:rPr>
        <w:t>,</w:t>
      </w:r>
      <w:r w:rsidRPr="00D32CE5">
        <w:rPr>
          <w:rStyle w:val="Znakapoznpodarou"/>
          <w:szCs w:val="24"/>
          <w:lang w:val="fr-FR"/>
        </w:rPr>
        <w:footnoteReference w:id="4"/>
      </w:r>
      <w:r w:rsidRPr="00D32CE5">
        <w:rPr>
          <w:szCs w:val="24"/>
          <w:lang w:val="fr-FR"/>
        </w:rPr>
        <w:t xml:space="preserve"> qui implique</w:t>
      </w:r>
      <w:r w:rsidR="00B34945">
        <w:rPr>
          <w:szCs w:val="24"/>
          <w:lang w:val="fr-FR"/>
        </w:rPr>
        <w:t xml:space="preserve"> la problématique de la perspective (narrative) en même temps que</w:t>
      </w:r>
      <w:r w:rsidRPr="00D32CE5">
        <w:rPr>
          <w:szCs w:val="24"/>
          <w:lang w:val="fr-FR"/>
        </w:rPr>
        <w:t xml:space="preserve"> la relation entre la peinture (l</w:t>
      </w:r>
      <w:r w:rsidR="00891238">
        <w:rPr>
          <w:szCs w:val="24"/>
          <w:lang w:val="fr-FR"/>
        </w:rPr>
        <w:t>’</w:t>
      </w:r>
      <w:r w:rsidRPr="00D32CE5">
        <w:rPr>
          <w:szCs w:val="24"/>
          <w:lang w:val="fr-FR"/>
        </w:rPr>
        <w:t xml:space="preserve">image) et la parole, défi que relèvera, au </w:t>
      </w:r>
      <w:r w:rsidR="008511C4">
        <w:rPr>
          <w:szCs w:val="24"/>
          <w:lang w:val="fr-FR"/>
        </w:rPr>
        <w:t>XVIII</w:t>
      </w:r>
      <w:r w:rsidRPr="00D32CE5">
        <w:rPr>
          <w:szCs w:val="24"/>
          <w:vertAlign w:val="superscript"/>
          <w:lang w:val="fr-FR"/>
        </w:rPr>
        <w:t>e</w:t>
      </w:r>
      <w:r w:rsidRPr="00D32CE5">
        <w:rPr>
          <w:szCs w:val="24"/>
          <w:lang w:val="fr-FR"/>
        </w:rPr>
        <w:t xml:space="preserve"> siècle, Gotthold Ephraim Lessing</w:t>
      </w:r>
      <w:r w:rsidRPr="00D32CE5">
        <w:rPr>
          <w:rStyle w:val="Znakapoznpodarou"/>
          <w:szCs w:val="24"/>
          <w:lang w:val="fr-FR"/>
        </w:rPr>
        <w:footnoteReference w:id="5"/>
      </w:r>
      <w:r w:rsidRPr="00D32CE5">
        <w:rPr>
          <w:szCs w:val="24"/>
          <w:lang w:val="fr-FR"/>
        </w:rPr>
        <w:t xml:space="preserve"> avec </w:t>
      </w:r>
      <w:r w:rsidRPr="00D32CE5">
        <w:rPr>
          <w:bCs/>
          <w:i/>
          <w:iCs/>
          <w:szCs w:val="24"/>
          <w:lang w:val="fr-FR"/>
        </w:rPr>
        <w:t>Laokoon</w:t>
      </w:r>
      <w:r w:rsidRPr="00D32CE5">
        <w:rPr>
          <w:i/>
          <w:iCs/>
          <w:szCs w:val="24"/>
          <w:lang w:val="fr-FR"/>
        </w:rPr>
        <w:t xml:space="preserve"> oder über die Grenzen der Mahlerey und P</w:t>
      </w:r>
      <w:r w:rsidR="00384314">
        <w:rPr>
          <w:i/>
          <w:iCs/>
          <w:szCs w:val="24"/>
          <w:lang w:val="fr-FR"/>
        </w:rPr>
        <w:t>œ</w:t>
      </w:r>
      <w:r w:rsidRPr="00D32CE5">
        <w:rPr>
          <w:i/>
          <w:iCs/>
          <w:szCs w:val="24"/>
          <w:lang w:val="fr-FR"/>
        </w:rPr>
        <w:t>sie</w:t>
      </w:r>
      <w:r w:rsidRPr="00D32CE5">
        <w:rPr>
          <w:iCs/>
          <w:szCs w:val="24"/>
          <w:lang w:val="fr-FR"/>
        </w:rPr>
        <w:t xml:space="preserve"> en initiant la réflexion moderne sur la relation entre la temporalité et la spatialité dans les différents arts, dont la littérature.</w:t>
      </w:r>
      <w:r w:rsidR="00D56667">
        <w:rPr>
          <w:iCs/>
          <w:szCs w:val="24"/>
          <w:lang w:val="fr-FR"/>
        </w:rPr>
        <w:t xml:space="preserve"> Toutefois, du point de vue du problème traité, c</w:t>
      </w:r>
      <w:r w:rsidR="00891238">
        <w:rPr>
          <w:iCs/>
          <w:szCs w:val="24"/>
          <w:lang w:val="fr-FR"/>
        </w:rPr>
        <w:t>’</w:t>
      </w:r>
      <w:r w:rsidR="00D56667">
        <w:rPr>
          <w:iCs/>
          <w:szCs w:val="24"/>
          <w:lang w:val="fr-FR"/>
        </w:rPr>
        <w:t>est la relation entre la représentation</w:t>
      </w:r>
      <w:r w:rsidR="00A93206">
        <w:rPr>
          <w:iCs/>
          <w:szCs w:val="24"/>
          <w:lang w:val="fr-FR"/>
        </w:rPr>
        <w:t xml:space="preserve"> (la mise en scène, le spectacle)</w:t>
      </w:r>
      <w:r w:rsidR="00D56667">
        <w:rPr>
          <w:iCs/>
          <w:szCs w:val="24"/>
          <w:lang w:val="fr-FR"/>
        </w:rPr>
        <w:t xml:space="preserve"> et la narrativité qui nous intéresse.</w:t>
      </w:r>
    </w:p>
    <w:p w:rsidR="00EF720D" w:rsidRPr="002E4C4B" w:rsidRDefault="00DA1E33" w:rsidP="00CB5D34">
      <w:pPr>
        <w:spacing w:line="360" w:lineRule="auto"/>
        <w:ind w:firstLine="708"/>
        <w:jc w:val="left"/>
        <w:rPr>
          <w:szCs w:val="24"/>
          <w:lang w:val="fr-FR"/>
        </w:rPr>
      </w:pPr>
      <w:r w:rsidRPr="00D32CE5">
        <w:rPr>
          <w:szCs w:val="24"/>
          <w:lang w:val="fr-FR"/>
        </w:rPr>
        <w:t>La première distinction, celle de Platon, contestée par Aristote, sur laquelle se fonde un premier clivage définitoire séparant les genres dramatiques et narratifs, ne constitue pas une cloison étanche. Même à l</w:t>
      </w:r>
      <w:r w:rsidR="00891238">
        <w:rPr>
          <w:szCs w:val="24"/>
          <w:lang w:val="fr-FR"/>
        </w:rPr>
        <w:t>’</w:t>
      </w:r>
      <w:r w:rsidRPr="00D32CE5">
        <w:rPr>
          <w:szCs w:val="24"/>
          <w:lang w:val="fr-FR"/>
        </w:rPr>
        <w:t>intérieur de chaque domaine, l</w:t>
      </w:r>
      <w:r w:rsidR="00891238">
        <w:rPr>
          <w:szCs w:val="24"/>
          <w:lang w:val="fr-FR"/>
        </w:rPr>
        <w:t>’</w:t>
      </w:r>
      <w:r w:rsidRPr="00D32CE5">
        <w:rPr>
          <w:szCs w:val="24"/>
          <w:lang w:val="fr-FR"/>
        </w:rPr>
        <w:t xml:space="preserve">élément </w:t>
      </w:r>
      <w:r w:rsidR="00A32573">
        <w:rPr>
          <w:szCs w:val="24"/>
          <w:lang w:val="fr-FR"/>
        </w:rPr>
        <w:t>constitutif</w:t>
      </w:r>
      <w:r w:rsidRPr="00D32CE5">
        <w:rPr>
          <w:szCs w:val="24"/>
          <w:lang w:val="fr-FR"/>
        </w:rPr>
        <w:t xml:space="preserve"> est complété et accompagné par </w:t>
      </w:r>
      <w:r w:rsidR="00E1017C">
        <w:rPr>
          <w:szCs w:val="24"/>
          <w:lang w:val="fr-FR"/>
        </w:rPr>
        <w:t xml:space="preserve">les traits caractéristiques de </w:t>
      </w:r>
      <w:r w:rsidRPr="00D32CE5">
        <w:rPr>
          <w:szCs w:val="24"/>
          <w:lang w:val="fr-FR"/>
        </w:rPr>
        <w:t>l</w:t>
      </w:r>
      <w:r w:rsidR="00891238">
        <w:rPr>
          <w:szCs w:val="24"/>
          <w:lang w:val="fr-FR"/>
        </w:rPr>
        <w:t>’</w:t>
      </w:r>
      <w:r w:rsidR="00A93206">
        <w:rPr>
          <w:szCs w:val="24"/>
          <w:lang w:val="fr-FR"/>
        </w:rPr>
        <w:t>autre</w:t>
      </w:r>
      <w:r w:rsidRPr="00D32CE5">
        <w:rPr>
          <w:szCs w:val="24"/>
          <w:lang w:val="fr-FR"/>
        </w:rPr>
        <w:t>. Ainsi la narration ne va pas sans la description, ni sans la mise en scène de l</w:t>
      </w:r>
      <w:r w:rsidR="00891238">
        <w:rPr>
          <w:szCs w:val="24"/>
          <w:lang w:val="fr-FR"/>
        </w:rPr>
        <w:t>’</w:t>
      </w:r>
      <w:r w:rsidRPr="00D32CE5">
        <w:rPr>
          <w:szCs w:val="24"/>
          <w:lang w:val="fr-FR"/>
        </w:rPr>
        <w:t>intrigue ; l</w:t>
      </w:r>
      <w:r w:rsidR="00891238">
        <w:rPr>
          <w:szCs w:val="24"/>
          <w:lang w:val="fr-FR"/>
        </w:rPr>
        <w:t>’</w:t>
      </w:r>
      <w:r w:rsidRPr="00D32CE5">
        <w:rPr>
          <w:szCs w:val="24"/>
          <w:lang w:val="fr-FR"/>
        </w:rPr>
        <w:t>action dramatique ne peut se passer de narration, ni de scénographie.</w:t>
      </w:r>
      <w:r w:rsidR="004F623D">
        <w:rPr>
          <w:szCs w:val="24"/>
          <w:lang w:val="fr-FR"/>
        </w:rPr>
        <w:t xml:space="preserve"> </w:t>
      </w:r>
      <w:r w:rsidR="00466716">
        <w:rPr>
          <w:szCs w:val="24"/>
          <w:lang w:val="fr-FR"/>
        </w:rPr>
        <w:t>Reste le troisième élément - la musicalité que l</w:t>
      </w:r>
      <w:r w:rsidR="00891238">
        <w:rPr>
          <w:szCs w:val="24"/>
          <w:lang w:val="fr-FR"/>
        </w:rPr>
        <w:t>’</w:t>
      </w:r>
      <w:r w:rsidR="00466716">
        <w:rPr>
          <w:szCs w:val="24"/>
          <w:lang w:val="fr-FR"/>
        </w:rPr>
        <w:t>oeuvre de Michel Tremblay exige d</w:t>
      </w:r>
      <w:r w:rsidR="00891238">
        <w:rPr>
          <w:szCs w:val="24"/>
          <w:lang w:val="fr-FR"/>
        </w:rPr>
        <w:t>’</w:t>
      </w:r>
      <w:r w:rsidR="00466716">
        <w:rPr>
          <w:szCs w:val="24"/>
          <w:lang w:val="fr-FR"/>
        </w:rPr>
        <w:t xml:space="preserve">impliquer. Là encore la dichotomie de la représentation, celle du </w:t>
      </w:r>
      <w:r w:rsidR="00466716">
        <w:rPr>
          <w:i/>
          <w:szCs w:val="24"/>
          <w:lang w:val="fr-FR"/>
        </w:rPr>
        <w:t>showing</w:t>
      </w:r>
      <w:r w:rsidR="00466716">
        <w:rPr>
          <w:szCs w:val="24"/>
          <w:lang w:val="fr-FR"/>
        </w:rPr>
        <w:t xml:space="preserve"> et </w:t>
      </w:r>
      <w:r w:rsidR="00466716">
        <w:rPr>
          <w:i/>
          <w:szCs w:val="24"/>
          <w:lang w:val="fr-FR"/>
        </w:rPr>
        <w:t>telling</w:t>
      </w:r>
      <w:r w:rsidR="00466716">
        <w:rPr>
          <w:szCs w:val="24"/>
          <w:lang w:val="fr-FR"/>
        </w:rPr>
        <w:t xml:space="preserve">, offre un appui. En </w:t>
      </w:r>
      <w:r w:rsidR="00EF720D">
        <w:rPr>
          <w:szCs w:val="24"/>
          <w:lang w:val="fr-FR"/>
        </w:rPr>
        <w:t>fait</w:t>
      </w:r>
      <w:r w:rsidR="00466716">
        <w:rPr>
          <w:szCs w:val="24"/>
          <w:lang w:val="fr-FR"/>
        </w:rPr>
        <w:t xml:space="preserve"> le </w:t>
      </w:r>
      <w:r w:rsidR="00466716">
        <w:rPr>
          <w:i/>
          <w:szCs w:val="24"/>
          <w:lang w:val="fr-FR"/>
        </w:rPr>
        <w:t>telling</w:t>
      </w:r>
      <w:r w:rsidR="00466716">
        <w:rPr>
          <w:szCs w:val="24"/>
          <w:lang w:val="fr-FR"/>
        </w:rPr>
        <w:t xml:space="preserve">, la parole esthétisée, recourt </w:t>
      </w:r>
      <w:r w:rsidR="00EF720D">
        <w:rPr>
          <w:szCs w:val="24"/>
          <w:lang w:val="fr-FR"/>
        </w:rPr>
        <w:t>à la valorisation sémantique des qualités acoustiques du signifiant dont les effets sonores et rythmiques peuvent être soulignés à l</w:t>
      </w:r>
      <w:r w:rsidR="00891238">
        <w:rPr>
          <w:szCs w:val="24"/>
          <w:lang w:val="fr-FR"/>
        </w:rPr>
        <w:t>’</w:t>
      </w:r>
      <w:r w:rsidR="00EF720D">
        <w:rPr>
          <w:szCs w:val="24"/>
          <w:lang w:val="fr-FR"/>
        </w:rPr>
        <w:t>aide d</w:t>
      </w:r>
      <w:r w:rsidR="00891238">
        <w:rPr>
          <w:szCs w:val="24"/>
          <w:lang w:val="fr-FR"/>
        </w:rPr>
        <w:t>’</w:t>
      </w:r>
      <w:r w:rsidR="00EF720D">
        <w:rPr>
          <w:szCs w:val="24"/>
          <w:lang w:val="fr-FR"/>
        </w:rPr>
        <w:t>instruments, comme ce fut le cas, dès l</w:t>
      </w:r>
      <w:r w:rsidR="00891238">
        <w:rPr>
          <w:szCs w:val="24"/>
          <w:lang w:val="fr-FR"/>
        </w:rPr>
        <w:t>’</w:t>
      </w:r>
      <w:r w:rsidR="00EF720D">
        <w:rPr>
          <w:szCs w:val="24"/>
          <w:lang w:val="fr-FR"/>
        </w:rPr>
        <w:t>antiquité, de la mélique grecque ainsi que de la parole</w:t>
      </w:r>
      <w:r w:rsidR="007A2F2A">
        <w:rPr>
          <w:szCs w:val="24"/>
          <w:lang w:val="fr-FR"/>
        </w:rPr>
        <w:t>,</w:t>
      </w:r>
      <w:r w:rsidR="00EF720D">
        <w:rPr>
          <w:szCs w:val="24"/>
          <w:lang w:val="fr-FR"/>
        </w:rPr>
        <w:t xml:space="preserve"> représentée sur scène</w:t>
      </w:r>
      <w:r w:rsidR="007A2F2A">
        <w:rPr>
          <w:szCs w:val="24"/>
          <w:lang w:val="fr-FR"/>
        </w:rPr>
        <w:t>,</w:t>
      </w:r>
      <w:r w:rsidR="00EF720D">
        <w:rPr>
          <w:szCs w:val="24"/>
          <w:lang w:val="fr-FR"/>
        </w:rPr>
        <w:t xml:space="preserve"> des passages choriques des pièces de théâtre. C</w:t>
      </w:r>
      <w:r w:rsidR="00891238">
        <w:rPr>
          <w:szCs w:val="24"/>
          <w:lang w:val="fr-FR"/>
        </w:rPr>
        <w:t>’</w:t>
      </w:r>
      <w:r w:rsidR="00EF720D">
        <w:rPr>
          <w:szCs w:val="24"/>
          <w:lang w:val="fr-FR"/>
        </w:rPr>
        <w:t xml:space="preserve">est cette composante du spectacle antique, tel que perçu ou imaginé par les intellectuels de la </w:t>
      </w:r>
      <w:r w:rsidR="00EF720D">
        <w:rPr>
          <w:i/>
          <w:szCs w:val="24"/>
          <w:lang w:val="fr-FR"/>
        </w:rPr>
        <w:t>Camerata</w:t>
      </w:r>
      <w:r w:rsidR="00EF720D">
        <w:rPr>
          <w:szCs w:val="24"/>
          <w:lang w:val="fr-FR"/>
        </w:rPr>
        <w:t xml:space="preserve"> </w:t>
      </w:r>
      <w:r w:rsidR="00EF720D">
        <w:rPr>
          <w:i/>
          <w:szCs w:val="24"/>
          <w:lang w:val="fr-FR"/>
        </w:rPr>
        <w:t xml:space="preserve">fiorentina </w:t>
      </w:r>
      <w:r w:rsidR="00EF720D">
        <w:rPr>
          <w:szCs w:val="24"/>
          <w:lang w:val="fr-FR"/>
        </w:rPr>
        <w:t>(</w:t>
      </w:r>
      <w:r w:rsidR="00EF720D">
        <w:rPr>
          <w:i/>
          <w:szCs w:val="24"/>
          <w:lang w:val="fr-FR"/>
        </w:rPr>
        <w:t>Camerata</w:t>
      </w:r>
      <w:r w:rsidR="00EF720D" w:rsidRPr="0081459A">
        <w:rPr>
          <w:i/>
          <w:szCs w:val="24"/>
          <w:lang w:val="fr-FR"/>
        </w:rPr>
        <w:t xml:space="preserve"> de</w:t>
      </w:r>
      <w:r w:rsidR="00891238">
        <w:rPr>
          <w:i/>
          <w:szCs w:val="24"/>
          <w:lang w:val="fr-FR"/>
        </w:rPr>
        <w:t>’</w:t>
      </w:r>
      <w:r w:rsidR="00EF720D" w:rsidRPr="0081459A">
        <w:rPr>
          <w:i/>
          <w:szCs w:val="24"/>
          <w:lang w:val="fr-FR"/>
        </w:rPr>
        <w:t>Bardi</w:t>
      </w:r>
      <w:r w:rsidR="00EF720D">
        <w:rPr>
          <w:szCs w:val="24"/>
          <w:lang w:val="fr-FR"/>
        </w:rPr>
        <w:t>) qui</w:t>
      </w:r>
      <w:r w:rsidR="002E4C4B">
        <w:rPr>
          <w:szCs w:val="24"/>
          <w:lang w:val="fr-FR"/>
        </w:rPr>
        <w:t>, dès le prime baroque,</w:t>
      </w:r>
      <w:r w:rsidR="00EF720D">
        <w:rPr>
          <w:szCs w:val="24"/>
          <w:lang w:val="fr-FR"/>
        </w:rPr>
        <w:t xml:space="preserve"> </w:t>
      </w:r>
      <w:r w:rsidR="00EF720D">
        <w:rPr>
          <w:szCs w:val="24"/>
          <w:lang w:val="fr-FR"/>
        </w:rPr>
        <w:lastRenderedPageBreak/>
        <w:t>a ouvert la voie à la naissance de l</w:t>
      </w:r>
      <w:r w:rsidR="00891238">
        <w:rPr>
          <w:szCs w:val="24"/>
          <w:lang w:val="fr-FR"/>
        </w:rPr>
        <w:t>’</w:t>
      </w:r>
      <w:r w:rsidR="00EF720D">
        <w:rPr>
          <w:szCs w:val="24"/>
          <w:lang w:val="fr-FR"/>
        </w:rPr>
        <w:t>opéra</w:t>
      </w:r>
      <w:r w:rsidR="002E4C4B">
        <w:rPr>
          <w:szCs w:val="24"/>
          <w:lang w:val="fr-FR"/>
        </w:rPr>
        <w:t>,</w:t>
      </w:r>
      <w:r w:rsidR="00EF720D">
        <w:rPr>
          <w:rStyle w:val="Znakapoznpodarou"/>
          <w:szCs w:val="24"/>
          <w:lang w:val="fr-FR"/>
        </w:rPr>
        <w:footnoteReference w:id="6"/>
      </w:r>
      <w:r w:rsidR="002E4C4B">
        <w:rPr>
          <w:szCs w:val="24"/>
          <w:lang w:val="fr-FR"/>
        </w:rPr>
        <w:t xml:space="preserve"> genre musical hybride intégrant le </w:t>
      </w:r>
      <w:r w:rsidR="002E4C4B" w:rsidRPr="002E4C4B">
        <w:rPr>
          <w:i/>
          <w:szCs w:val="24"/>
          <w:lang w:val="fr-FR"/>
        </w:rPr>
        <w:t>showing</w:t>
      </w:r>
      <w:r w:rsidR="002E4C4B">
        <w:rPr>
          <w:szCs w:val="24"/>
          <w:lang w:val="fr-FR"/>
        </w:rPr>
        <w:t xml:space="preserve"> e le </w:t>
      </w:r>
      <w:r w:rsidR="002E4C4B" w:rsidRPr="002E4C4B">
        <w:rPr>
          <w:i/>
          <w:szCs w:val="24"/>
          <w:lang w:val="fr-FR"/>
        </w:rPr>
        <w:t>telling</w:t>
      </w:r>
      <w:r w:rsidR="002E4C4B">
        <w:rPr>
          <w:szCs w:val="24"/>
          <w:lang w:val="fr-FR"/>
        </w:rPr>
        <w:t xml:space="preserve"> sur scène.</w:t>
      </w:r>
    </w:p>
    <w:p w:rsidR="00A043E8" w:rsidRDefault="00A043E8" w:rsidP="00CB5D34">
      <w:pPr>
        <w:spacing w:line="360" w:lineRule="auto"/>
        <w:jc w:val="left"/>
        <w:rPr>
          <w:lang w:val="fr-FR"/>
        </w:rPr>
      </w:pPr>
      <w:r>
        <w:rPr>
          <w:lang w:val="fr-FR"/>
        </w:rPr>
        <w:tab/>
      </w:r>
      <w:r w:rsidR="002E4C4B">
        <w:rPr>
          <w:lang w:val="fr-FR"/>
        </w:rPr>
        <w:t xml:space="preserve">Les remarques </w:t>
      </w:r>
      <w:r w:rsidR="00E1017C">
        <w:rPr>
          <w:lang w:val="fr-FR"/>
        </w:rPr>
        <w:t>préliminaires permettent de questionner</w:t>
      </w:r>
      <w:r w:rsidR="00BA59D2">
        <w:rPr>
          <w:lang w:val="fr-FR"/>
        </w:rPr>
        <w:t>, sous cet angle,</w:t>
      </w:r>
      <w:r w:rsidR="00E1017C">
        <w:rPr>
          <w:lang w:val="fr-FR"/>
        </w:rPr>
        <w:t xml:space="preserve"> les textes de Michel Tremblay. En effet, p</w:t>
      </w:r>
      <w:r>
        <w:rPr>
          <w:lang w:val="fr-FR"/>
        </w:rPr>
        <w:t xml:space="preserve">ar quels aspects les </w:t>
      </w:r>
      <w:r w:rsidR="00A32573">
        <w:rPr>
          <w:lang w:val="fr-FR"/>
        </w:rPr>
        <w:t xml:space="preserve">éléments </w:t>
      </w:r>
      <w:r>
        <w:rPr>
          <w:lang w:val="fr-FR"/>
        </w:rPr>
        <w:t>musica</w:t>
      </w:r>
      <w:r w:rsidR="00A32573">
        <w:rPr>
          <w:lang w:val="fr-FR"/>
        </w:rPr>
        <w:t>ux</w:t>
      </w:r>
      <w:r>
        <w:rPr>
          <w:lang w:val="fr-FR"/>
        </w:rPr>
        <w:t xml:space="preserve"> et dramatiques s</w:t>
      </w:r>
      <w:r w:rsidR="00891238">
        <w:rPr>
          <w:lang w:val="fr-FR"/>
        </w:rPr>
        <w:t>’</w:t>
      </w:r>
      <w:r w:rsidR="00E1017C">
        <w:rPr>
          <w:lang w:val="fr-FR"/>
        </w:rPr>
        <w:t>y</w:t>
      </w:r>
      <w:r>
        <w:rPr>
          <w:lang w:val="fr-FR"/>
        </w:rPr>
        <w:t xml:space="preserve"> présentent-</w:t>
      </w:r>
      <w:r w:rsidR="00A32573">
        <w:rPr>
          <w:lang w:val="fr-FR"/>
        </w:rPr>
        <w:t>ils</w:t>
      </w:r>
      <w:r>
        <w:rPr>
          <w:lang w:val="fr-FR"/>
        </w:rPr>
        <w:t xml:space="preserve">? Quels en sont les effets esthétiques et </w:t>
      </w:r>
      <w:r w:rsidR="00A32573">
        <w:rPr>
          <w:lang w:val="fr-FR"/>
        </w:rPr>
        <w:t xml:space="preserve">à quelles </w:t>
      </w:r>
      <w:r>
        <w:rPr>
          <w:lang w:val="fr-FR"/>
        </w:rPr>
        <w:t>visées de l</w:t>
      </w:r>
      <w:r w:rsidR="00891238">
        <w:rPr>
          <w:lang w:val="fr-FR"/>
        </w:rPr>
        <w:t>’</w:t>
      </w:r>
      <w:r>
        <w:rPr>
          <w:lang w:val="fr-FR"/>
        </w:rPr>
        <w:t>auteur</w:t>
      </w:r>
      <w:r w:rsidR="00A32573">
        <w:rPr>
          <w:lang w:val="fr-FR"/>
        </w:rPr>
        <w:t xml:space="preserve"> correspondent-ils</w:t>
      </w:r>
      <w:r>
        <w:rPr>
          <w:lang w:val="fr-FR"/>
        </w:rPr>
        <w:t xml:space="preserve"> ? </w:t>
      </w:r>
      <w:r w:rsidR="00F35465">
        <w:rPr>
          <w:lang w:val="fr-FR"/>
        </w:rPr>
        <w:t>La double dominante de la carrière de Michel Tremblay – dramaturge et prosateur – s</w:t>
      </w:r>
      <w:r w:rsidR="00891238">
        <w:rPr>
          <w:lang w:val="fr-FR"/>
        </w:rPr>
        <w:t>’</w:t>
      </w:r>
      <w:r w:rsidR="00F35465">
        <w:rPr>
          <w:lang w:val="fr-FR"/>
        </w:rPr>
        <w:t>inscrit dans une trajectoire où l</w:t>
      </w:r>
      <w:r w:rsidR="00A32573">
        <w:rPr>
          <w:lang w:val="fr-FR"/>
        </w:rPr>
        <w:t>e</w:t>
      </w:r>
      <w:r w:rsidR="00F35465">
        <w:rPr>
          <w:lang w:val="fr-FR"/>
        </w:rPr>
        <w:t xml:space="preserve"> théâtre, d</w:t>
      </w:r>
      <w:r w:rsidR="00891238">
        <w:rPr>
          <w:lang w:val="fr-FR"/>
        </w:rPr>
        <w:t>’</w:t>
      </w:r>
      <w:r w:rsidR="00F35465">
        <w:rPr>
          <w:lang w:val="fr-FR"/>
        </w:rPr>
        <w:t>abord prépondérant, cède progressivement à l</w:t>
      </w:r>
      <w:r w:rsidR="00891238">
        <w:rPr>
          <w:lang w:val="fr-FR"/>
        </w:rPr>
        <w:t>’</w:t>
      </w:r>
      <w:r w:rsidR="00F35465">
        <w:rPr>
          <w:lang w:val="fr-FR"/>
        </w:rPr>
        <w:t xml:space="preserve">écriture romanesque qui, </w:t>
      </w:r>
      <w:r w:rsidR="002018AF">
        <w:rPr>
          <w:lang w:val="fr-FR"/>
        </w:rPr>
        <w:t>de</w:t>
      </w:r>
      <w:r w:rsidR="00F35465">
        <w:rPr>
          <w:lang w:val="fr-FR"/>
        </w:rPr>
        <w:t xml:space="preserve"> ce point de vue, semble intégrer le mieux les composantes musicale et </w:t>
      </w:r>
      <w:r w:rsidR="00151E58">
        <w:rPr>
          <w:lang w:val="fr-FR"/>
        </w:rPr>
        <w:t>d</w:t>
      </w:r>
      <w:r w:rsidR="00F35465">
        <w:rPr>
          <w:lang w:val="fr-FR"/>
        </w:rPr>
        <w:t xml:space="preserve">ramatique au sein de la narration. Aussi </w:t>
      </w:r>
      <w:r w:rsidR="00151E58">
        <w:rPr>
          <w:lang w:val="fr-FR"/>
        </w:rPr>
        <w:t>les romans choisis à titre d</w:t>
      </w:r>
      <w:r w:rsidR="00891238">
        <w:rPr>
          <w:lang w:val="fr-FR"/>
        </w:rPr>
        <w:t>’</w:t>
      </w:r>
      <w:r w:rsidR="00151E58">
        <w:rPr>
          <w:lang w:val="fr-FR"/>
        </w:rPr>
        <w:t>illustration constituent-ils le point nodal de l</w:t>
      </w:r>
      <w:r w:rsidR="00891238">
        <w:rPr>
          <w:lang w:val="fr-FR"/>
        </w:rPr>
        <w:t>’</w:t>
      </w:r>
      <w:r w:rsidR="00151E58">
        <w:rPr>
          <w:lang w:val="fr-FR"/>
        </w:rPr>
        <w:t>analyse.</w:t>
      </w:r>
    </w:p>
    <w:p w:rsidR="00A043E8" w:rsidRPr="00D32CE5" w:rsidRDefault="00A043E8" w:rsidP="00CB5D34">
      <w:pPr>
        <w:spacing w:line="360" w:lineRule="auto"/>
        <w:jc w:val="left"/>
        <w:rPr>
          <w:lang w:val="fr-FR"/>
        </w:rPr>
      </w:pPr>
    </w:p>
    <w:p w:rsidR="00A20028" w:rsidRPr="00D32CE5" w:rsidRDefault="00A32573" w:rsidP="00CB5D34">
      <w:pPr>
        <w:spacing w:line="360" w:lineRule="auto"/>
        <w:jc w:val="left"/>
        <w:rPr>
          <w:lang w:val="fr-FR"/>
        </w:rPr>
      </w:pPr>
      <w:r>
        <w:rPr>
          <w:b/>
          <w:lang w:val="fr-FR"/>
        </w:rPr>
        <w:t>M</w:t>
      </w:r>
      <w:r w:rsidR="009619CB" w:rsidRPr="00D32CE5">
        <w:rPr>
          <w:b/>
          <w:lang w:val="fr-FR"/>
        </w:rPr>
        <w:t>usicalité</w:t>
      </w:r>
    </w:p>
    <w:p w:rsidR="009619CB" w:rsidRDefault="009619CB" w:rsidP="00CB5D34">
      <w:pPr>
        <w:spacing w:line="360" w:lineRule="auto"/>
        <w:jc w:val="left"/>
        <w:rPr>
          <w:rFonts w:cs="Times New Roman"/>
          <w:szCs w:val="24"/>
          <w:lang w:val="fr-FR"/>
        </w:rPr>
      </w:pPr>
      <w:r w:rsidRPr="00D32CE5">
        <w:rPr>
          <w:lang w:val="fr-FR"/>
        </w:rPr>
        <w:t>Certes, Michel Tremblay n</w:t>
      </w:r>
      <w:r w:rsidR="00891238">
        <w:rPr>
          <w:lang w:val="fr-FR"/>
        </w:rPr>
        <w:t>’</w:t>
      </w:r>
      <w:r w:rsidRPr="00D32CE5">
        <w:rPr>
          <w:lang w:val="fr-FR"/>
        </w:rPr>
        <w:t>est pas musicien</w:t>
      </w:r>
      <w:r w:rsidR="00D32CE5" w:rsidRPr="00D32CE5">
        <w:rPr>
          <w:lang w:val="fr-FR"/>
        </w:rPr>
        <w:t>, mais un am</w:t>
      </w:r>
      <w:r w:rsidR="00734550">
        <w:rPr>
          <w:lang w:val="fr-FR"/>
        </w:rPr>
        <w:t xml:space="preserve">oureux </w:t>
      </w:r>
      <w:r w:rsidR="00D32CE5" w:rsidRPr="00D32CE5">
        <w:rPr>
          <w:lang w:val="fr-FR"/>
        </w:rPr>
        <w:t xml:space="preserve">de </w:t>
      </w:r>
      <w:r w:rsidR="00734550">
        <w:rPr>
          <w:lang w:val="fr-FR"/>
        </w:rPr>
        <w:t xml:space="preserve">la </w:t>
      </w:r>
      <w:r w:rsidR="00D32CE5" w:rsidRPr="00D32CE5">
        <w:rPr>
          <w:lang w:val="fr-FR"/>
        </w:rPr>
        <w:t>musique, auteur d</w:t>
      </w:r>
      <w:r w:rsidR="00891238">
        <w:rPr>
          <w:lang w:val="fr-FR"/>
        </w:rPr>
        <w:t>’</w:t>
      </w:r>
      <w:r w:rsidR="00D32CE5" w:rsidRPr="00D32CE5">
        <w:rPr>
          <w:lang w:val="fr-FR"/>
        </w:rPr>
        <w:t xml:space="preserve">un </w:t>
      </w:r>
      <w:r w:rsidR="00D32CE5" w:rsidRPr="00D32CE5">
        <w:rPr>
          <w:rFonts w:cs="Times New Roman"/>
          <w:szCs w:val="24"/>
          <w:lang w:val="fr-FR"/>
        </w:rPr>
        <w:t>livret d</w:t>
      </w:r>
      <w:r w:rsidR="00891238">
        <w:rPr>
          <w:rFonts w:cs="Times New Roman"/>
          <w:szCs w:val="24"/>
          <w:lang w:val="fr-FR"/>
        </w:rPr>
        <w:t>’</w:t>
      </w:r>
      <w:r w:rsidR="00D32CE5" w:rsidRPr="00D32CE5">
        <w:rPr>
          <w:rFonts w:cs="Times New Roman"/>
          <w:szCs w:val="24"/>
          <w:lang w:val="fr-FR"/>
        </w:rPr>
        <w:t>opéra, d</w:t>
      </w:r>
      <w:r w:rsidR="00891238">
        <w:rPr>
          <w:rFonts w:cs="Times New Roman"/>
          <w:szCs w:val="24"/>
          <w:lang w:val="fr-FR"/>
        </w:rPr>
        <w:t>’</w:t>
      </w:r>
      <w:r w:rsidR="00D32CE5" w:rsidRPr="00D32CE5">
        <w:rPr>
          <w:rFonts w:cs="Times New Roman"/>
          <w:szCs w:val="24"/>
          <w:lang w:val="fr-FR"/>
        </w:rPr>
        <w:t>un cycle de chansons et de deux comédies musicales ainsi que des paroles d</w:t>
      </w:r>
      <w:r w:rsidR="00891238">
        <w:rPr>
          <w:rFonts w:cs="Times New Roman"/>
          <w:szCs w:val="24"/>
          <w:lang w:val="fr-FR"/>
        </w:rPr>
        <w:t>’</w:t>
      </w:r>
      <w:r w:rsidR="00D32CE5" w:rsidRPr="00D32CE5">
        <w:rPr>
          <w:rFonts w:cs="Times New Roman"/>
          <w:szCs w:val="24"/>
          <w:lang w:val="fr-FR"/>
        </w:rPr>
        <w:t>une douzaine de chansons</w:t>
      </w:r>
      <w:r w:rsidR="00D32CE5">
        <w:rPr>
          <w:rFonts w:cs="Times New Roman"/>
          <w:szCs w:val="24"/>
          <w:lang w:val="fr-FR"/>
        </w:rPr>
        <w:t>.</w:t>
      </w:r>
      <w:r w:rsidR="00D32CE5" w:rsidRPr="00D32CE5">
        <w:rPr>
          <w:rStyle w:val="Znakapoznpodarou"/>
          <w:rFonts w:cs="Times New Roman"/>
          <w:szCs w:val="24"/>
          <w:lang w:val="fr-FR"/>
        </w:rPr>
        <w:footnoteReference w:id="7"/>
      </w:r>
      <w:r w:rsidR="00734550">
        <w:rPr>
          <w:rFonts w:cs="Times New Roman"/>
          <w:szCs w:val="24"/>
          <w:lang w:val="fr-FR"/>
        </w:rPr>
        <w:t xml:space="preserve"> Dans sa biographie, l</w:t>
      </w:r>
      <w:r w:rsidR="00891238">
        <w:rPr>
          <w:rFonts w:cs="Times New Roman"/>
          <w:szCs w:val="24"/>
          <w:lang w:val="fr-FR"/>
        </w:rPr>
        <w:t>’</w:t>
      </w:r>
      <w:r w:rsidR="00734550">
        <w:rPr>
          <w:rFonts w:cs="Times New Roman"/>
          <w:szCs w:val="24"/>
          <w:lang w:val="fr-FR"/>
        </w:rPr>
        <w:t xml:space="preserve">admiration </w:t>
      </w:r>
      <w:r w:rsidR="009D6555">
        <w:rPr>
          <w:rFonts w:cs="Times New Roman"/>
          <w:szCs w:val="24"/>
          <w:lang w:val="fr-FR"/>
        </w:rPr>
        <w:t>pour la musique apparaît liée à </w:t>
      </w:r>
      <w:r w:rsidR="00734550">
        <w:rPr>
          <w:rFonts w:cs="Times New Roman"/>
          <w:szCs w:val="24"/>
          <w:lang w:val="fr-FR"/>
        </w:rPr>
        <w:t>son univers intime, voire érotique.</w:t>
      </w:r>
      <w:r w:rsidR="00804A78">
        <w:rPr>
          <w:rStyle w:val="Znakapoznpodarou"/>
          <w:rFonts w:cs="Times New Roman"/>
          <w:szCs w:val="24"/>
          <w:lang w:val="fr-FR"/>
        </w:rPr>
        <w:footnoteReference w:id="8"/>
      </w:r>
      <w:r w:rsidR="00734550">
        <w:rPr>
          <w:rFonts w:cs="Times New Roman"/>
          <w:szCs w:val="24"/>
          <w:lang w:val="fr-FR"/>
        </w:rPr>
        <w:t xml:space="preserve"> </w:t>
      </w:r>
      <w:r w:rsidR="0037536F">
        <w:rPr>
          <w:rFonts w:cs="Times New Roman"/>
          <w:szCs w:val="24"/>
          <w:lang w:val="fr-FR"/>
        </w:rPr>
        <w:t>La musique est reconnue par l</w:t>
      </w:r>
      <w:r w:rsidR="00891238">
        <w:rPr>
          <w:rFonts w:cs="Times New Roman"/>
          <w:szCs w:val="24"/>
          <w:lang w:val="fr-FR"/>
        </w:rPr>
        <w:t>’</w:t>
      </w:r>
      <w:r w:rsidR="0037536F">
        <w:rPr>
          <w:rFonts w:cs="Times New Roman"/>
          <w:szCs w:val="24"/>
          <w:lang w:val="fr-FR"/>
        </w:rPr>
        <w:t>auteur comme un modèle de l</w:t>
      </w:r>
      <w:r w:rsidR="00891238">
        <w:rPr>
          <w:rFonts w:cs="Times New Roman"/>
          <w:szCs w:val="24"/>
          <w:lang w:val="fr-FR"/>
        </w:rPr>
        <w:t>’</w:t>
      </w:r>
      <w:r w:rsidR="0037536F">
        <w:rPr>
          <w:rFonts w:cs="Times New Roman"/>
          <w:szCs w:val="24"/>
          <w:lang w:val="fr-FR"/>
        </w:rPr>
        <w:t>écriture, notamment l</w:t>
      </w:r>
      <w:r w:rsidR="00891238">
        <w:rPr>
          <w:rFonts w:cs="Times New Roman"/>
          <w:szCs w:val="24"/>
          <w:lang w:val="fr-FR"/>
        </w:rPr>
        <w:t>’</w:t>
      </w:r>
      <w:r w:rsidR="0037536F">
        <w:rPr>
          <w:rFonts w:cs="Times New Roman"/>
          <w:szCs w:val="24"/>
          <w:lang w:val="fr-FR"/>
        </w:rPr>
        <w:t>opéra</w:t>
      </w:r>
      <w:r w:rsidR="00A32573">
        <w:rPr>
          <w:rFonts w:cs="Times New Roman"/>
          <w:szCs w:val="24"/>
          <w:lang w:val="fr-FR"/>
        </w:rPr>
        <w:t xml:space="preserve"> dont il admire</w:t>
      </w:r>
      <w:r w:rsidR="0037536F">
        <w:rPr>
          <w:rFonts w:cs="Times New Roman"/>
          <w:szCs w:val="24"/>
          <w:lang w:val="fr-FR"/>
        </w:rPr>
        <w:t xml:space="preserve"> </w:t>
      </w:r>
      <w:r w:rsidR="0037536F" w:rsidRPr="0082260D">
        <w:rPr>
          <w:spacing w:val="4"/>
          <w:kern w:val="20"/>
          <w:lang w:val="fr-FR"/>
        </w:rPr>
        <w:t>« les enchevêtrements des actions, les voix parallèles »</w:t>
      </w:r>
      <w:r w:rsidR="0037536F" w:rsidRPr="0037536F">
        <w:rPr>
          <w:rStyle w:val="Znakapoznpodarou"/>
          <w:spacing w:val="4"/>
          <w:kern w:val="20"/>
          <w:lang w:val="fr-FR"/>
        </w:rPr>
        <w:footnoteReference w:id="9"/>
      </w:r>
      <w:r w:rsidR="0037536F" w:rsidRPr="0037536F">
        <w:rPr>
          <w:spacing w:val="4"/>
          <w:kern w:val="20"/>
          <w:lang w:val="fr-FR"/>
        </w:rPr>
        <w:t xml:space="preserve"> et </w:t>
      </w:r>
      <w:r w:rsidR="00A32573">
        <w:rPr>
          <w:spacing w:val="4"/>
          <w:kern w:val="20"/>
          <w:lang w:val="fr-FR"/>
        </w:rPr>
        <w:t>le caractère absolu de l</w:t>
      </w:r>
      <w:r w:rsidR="00891238">
        <w:rPr>
          <w:spacing w:val="4"/>
          <w:kern w:val="20"/>
          <w:lang w:val="fr-FR"/>
        </w:rPr>
        <w:t>’</w:t>
      </w:r>
      <w:r w:rsidR="00A32573">
        <w:rPr>
          <w:spacing w:val="4"/>
          <w:kern w:val="20"/>
          <w:lang w:val="fr-FR"/>
        </w:rPr>
        <w:t>effet</w:t>
      </w:r>
      <w:r w:rsidR="0037536F" w:rsidRPr="0037536F">
        <w:rPr>
          <w:spacing w:val="4"/>
          <w:kern w:val="20"/>
          <w:lang w:val="fr-FR"/>
        </w:rPr>
        <w:t xml:space="preserve"> lyrique: </w:t>
      </w:r>
      <w:r w:rsidR="0037536F" w:rsidRPr="0082260D">
        <w:rPr>
          <w:spacing w:val="4"/>
          <w:kern w:val="20"/>
          <w:lang w:val="fr-FR"/>
        </w:rPr>
        <w:t>« Toutes mes pièces sont très près de l</w:t>
      </w:r>
      <w:r w:rsidR="00891238" w:rsidRPr="0082260D">
        <w:rPr>
          <w:spacing w:val="4"/>
          <w:kern w:val="20"/>
          <w:lang w:val="fr-FR"/>
        </w:rPr>
        <w:t>’</w:t>
      </w:r>
      <w:r w:rsidR="0037536F" w:rsidRPr="0082260D">
        <w:rPr>
          <w:spacing w:val="4"/>
          <w:kern w:val="20"/>
          <w:lang w:val="fr-FR"/>
        </w:rPr>
        <w:t>opéra, l</w:t>
      </w:r>
      <w:r w:rsidR="00891238" w:rsidRPr="0082260D">
        <w:rPr>
          <w:spacing w:val="4"/>
          <w:kern w:val="20"/>
          <w:lang w:val="fr-FR"/>
        </w:rPr>
        <w:t>’</w:t>
      </w:r>
      <w:r w:rsidR="0037536F" w:rsidRPr="0082260D">
        <w:rPr>
          <w:spacing w:val="4"/>
          <w:kern w:val="20"/>
          <w:lang w:val="fr-FR"/>
        </w:rPr>
        <w:t>opéra étant pour moi l</w:t>
      </w:r>
      <w:r w:rsidR="00891238" w:rsidRPr="0082260D">
        <w:rPr>
          <w:spacing w:val="4"/>
          <w:kern w:val="20"/>
          <w:lang w:val="fr-FR"/>
        </w:rPr>
        <w:t>’</w:t>
      </w:r>
      <w:r w:rsidR="0037536F" w:rsidRPr="0082260D">
        <w:rPr>
          <w:spacing w:val="4"/>
          <w:kern w:val="20"/>
          <w:lang w:val="fr-FR"/>
        </w:rPr>
        <w:t>absurdité complète, le théâtre parfait. »</w:t>
      </w:r>
      <w:r w:rsidR="0037536F" w:rsidRPr="0037536F">
        <w:rPr>
          <w:rStyle w:val="Znakapoznpodarou"/>
          <w:spacing w:val="4"/>
          <w:kern w:val="20"/>
          <w:lang w:val="fr-FR"/>
        </w:rPr>
        <w:footnoteReference w:id="10"/>
      </w:r>
      <w:r w:rsidR="0037536F">
        <w:rPr>
          <w:spacing w:val="4"/>
          <w:kern w:val="20"/>
          <w:lang w:val="fr-FR"/>
        </w:rPr>
        <w:t xml:space="preserve"> De plus, la musique </w:t>
      </w:r>
      <w:r w:rsidR="0037536F" w:rsidRPr="0037536F">
        <w:rPr>
          <w:spacing w:val="4"/>
          <w:kern w:val="20"/>
          <w:lang w:val="fr-FR"/>
        </w:rPr>
        <w:t xml:space="preserve">peut </w:t>
      </w:r>
      <w:r w:rsidR="0037536F" w:rsidRPr="0082260D">
        <w:rPr>
          <w:spacing w:val="4"/>
          <w:kern w:val="20"/>
          <w:lang w:val="fr-FR"/>
        </w:rPr>
        <w:t>« faire passer plusieurs émotions fortes à la fois »</w:t>
      </w:r>
      <w:r w:rsidR="0082260D">
        <w:rPr>
          <w:spacing w:val="4"/>
          <w:kern w:val="20"/>
          <w:lang w:val="fr-FR"/>
        </w:rPr>
        <w:t>.</w:t>
      </w:r>
      <w:r w:rsidR="0037536F" w:rsidRPr="0037536F">
        <w:rPr>
          <w:rStyle w:val="Znakapoznpodarou"/>
          <w:spacing w:val="4"/>
          <w:kern w:val="20"/>
          <w:lang w:val="fr-FR"/>
        </w:rPr>
        <w:footnoteReference w:id="11"/>
      </w:r>
      <w:r w:rsidR="0037536F">
        <w:rPr>
          <w:spacing w:val="4"/>
          <w:kern w:val="20"/>
          <w:lang w:val="fr-FR"/>
        </w:rPr>
        <w:t xml:space="preserve"> Aussi, l</w:t>
      </w:r>
      <w:r w:rsidR="00734550" w:rsidRPr="0037536F">
        <w:rPr>
          <w:rFonts w:cs="Times New Roman"/>
          <w:szCs w:val="24"/>
          <w:lang w:val="fr-FR"/>
        </w:rPr>
        <w:t>a musique est</w:t>
      </w:r>
      <w:r w:rsidR="0037536F">
        <w:rPr>
          <w:rFonts w:cs="Times New Roman"/>
          <w:szCs w:val="24"/>
          <w:lang w:val="fr-FR"/>
        </w:rPr>
        <w:t>-</w:t>
      </w:r>
      <w:r w:rsidR="00C615A0">
        <w:rPr>
          <w:rFonts w:cs="Times New Roman"/>
          <w:szCs w:val="24"/>
          <w:lang w:val="fr-FR"/>
        </w:rPr>
        <w:t>e</w:t>
      </w:r>
      <w:r w:rsidR="0037536F">
        <w:rPr>
          <w:rFonts w:cs="Times New Roman"/>
          <w:szCs w:val="24"/>
          <w:lang w:val="fr-FR"/>
        </w:rPr>
        <w:t>lle</w:t>
      </w:r>
      <w:r w:rsidR="00734550" w:rsidRPr="0037536F">
        <w:rPr>
          <w:rFonts w:cs="Times New Roman"/>
          <w:szCs w:val="24"/>
          <w:lang w:val="fr-FR"/>
        </w:rPr>
        <w:t xml:space="preserve"> souvent thématisée dans </w:t>
      </w:r>
      <w:r w:rsidR="0037536F">
        <w:rPr>
          <w:rFonts w:cs="Times New Roman"/>
          <w:szCs w:val="24"/>
          <w:lang w:val="fr-FR"/>
        </w:rPr>
        <w:t>le</w:t>
      </w:r>
      <w:r w:rsidR="00734550" w:rsidRPr="0037536F">
        <w:rPr>
          <w:rFonts w:cs="Times New Roman"/>
          <w:szCs w:val="24"/>
          <w:lang w:val="fr-FR"/>
        </w:rPr>
        <w:t>s romans</w:t>
      </w:r>
      <w:r w:rsidR="0037536F">
        <w:rPr>
          <w:rFonts w:cs="Times New Roman"/>
          <w:szCs w:val="24"/>
          <w:lang w:val="fr-FR"/>
        </w:rPr>
        <w:t xml:space="preserve"> tremblayens</w:t>
      </w:r>
      <w:r w:rsidR="00734550" w:rsidRPr="0037536F">
        <w:rPr>
          <w:rFonts w:cs="Times New Roman"/>
          <w:szCs w:val="24"/>
          <w:lang w:val="fr-FR"/>
        </w:rPr>
        <w:t>, telle la scène</w:t>
      </w:r>
      <w:r w:rsidR="006B7E73">
        <w:rPr>
          <w:rFonts w:cs="Times New Roman"/>
          <w:szCs w:val="24"/>
          <w:lang w:val="fr-FR"/>
        </w:rPr>
        <w:t xml:space="preserve"> du piano dans </w:t>
      </w:r>
      <w:r w:rsidR="006B7E73">
        <w:rPr>
          <w:rFonts w:cs="Times New Roman"/>
          <w:i/>
          <w:szCs w:val="24"/>
          <w:lang w:val="fr-FR"/>
        </w:rPr>
        <w:t>La Traversée du continent</w:t>
      </w:r>
      <w:r w:rsidR="00FE605E">
        <w:rPr>
          <w:rFonts w:cs="Times New Roman"/>
          <w:szCs w:val="24"/>
          <w:lang w:val="fr-FR"/>
        </w:rPr>
        <w:t xml:space="preserve"> et l</w:t>
      </w:r>
      <w:r w:rsidR="00151E58">
        <w:rPr>
          <w:rFonts w:cs="Times New Roman"/>
          <w:szCs w:val="24"/>
          <w:lang w:val="fr-FR"/>
        </w:rPr>
        <w:t>e</w:t>
      </w:r>
      <w:r w:rsidR="00FE605E">
        <w:rPr>
          <w:rFonts w:cs="Times New Roman"/>
          <w:szCs w:val="24"/>
          <w:lang w:val="fr-FR"/>
        </w:rPr>
        <w:t xml:space="preserve"> plaisir éprouvé par l</w:t>
      </w:r>
      <w:r w:rsidR="00891238">
        <w:rPr>
          <w:rFonts w:cs="Times New Roman"/>
          <w:szCs w:val="24"/>
          <w:lang w:val="fr-FR"/>
        </w:rPr>
        <w:t>’</w:t>
      </w:r>
      <w:r w:rsidR="00FE605E">
        <w:rPr>
          <w:rFonts w:cs="Times New Roman"/>
          <w:szCs w:val="24"/>
          <w:lang w:val="fr-FR"/>
        </w:rPr>
        <w:t>enfant Rhéauna</w:t>
      </w:r>
      <w:r w:rsidR="00826C17">
        <w:rPr>
          <w:rFonts w:cs="Times New Roman"/>
          <w:szCs w:val="24"/>
          <w:lang w:val="fr-FR"/>
        </w:rPr>
        <w:t xml:space="preserve"> (</w:t>
      </w:r>
      <w:r w:rsidR="00826C17" w:rsidRPr="00826C17">
        <w:rPr>
          <w:rFonts w:cs="Times New Roman"/>
          <w:szCs w:val="24"/>
          <w:lang w:val="fr-FR"/>
        </w:rPr>
        <w:t xml:space="preserve">dite </w:t>
      </w:r>
      <w:r w:rsidR="00826C17">
        <w:rPr>
          <w:rFonts w:cs="Times New Roman"/>
          <w:szCs w:val="24"/>
          <w:lang w:val="fr-FR"/>
        </w:rPr>
        <w:t>Nana)</w:t>
      </w:r>
      <w:r w:rsidR="00FE605E">
        <w:rPr>
          <w:rFonts w:cs="Times New Roman"/>
          <w:szCs w:val="24"/>
          <w:lang w:val="fr-FR"/>
        </w:rPr>
        <w:t xml:space="preserve"> qui assiste au concert improvisé de sa tante</w:t>
      </w:r>
      <w:r w:rsidR="001E5A31">
        <w:rPr>
          <w:rFonts w:cs="Times New Roman"/>
          <w:szCs w:val="24"/>
          <w:lang w:val="fr-FR"/>
        </w:rPr>
        <w:t>.</w:t>
      </w:r>
      <w:r w:rsidR="001E5A31" w:rsidRPr="00FE605E">
        <w:rPr>
          <w:rStyle w:val="Znakapoznpodarou"/>
          <w:rFonts w:cs="Times New Roman"/>
          <w:szCs w:val="24"/>
          <w:lang w:val="fr-FR"/>
        </w:rPr>
        <w:footnoteReference w:id="12"/>
      </w:r>
      <w:r w:rsidR="00A32573">
        <w:rPr>
          <w:rFonts w:cs="Times New Roman"/>
          <w:szCs w:val="24"/>
          <w:lang w:val="fr-FR"/>
        </w:rPr>
        <w:t xml:space="preserve"> Pour mieux cerner la co-présence du thé</w:t>
      </w:r>
      <w:r w:rsidR="001E5A31">
        <w:rPr>
          <w:rFonts w:cs="Times New Roman"/>
          <w:szCs w:val="24"/>
          <w:lang w:val="fr-FR"/>
        </w:rPr>
        <w:t>â</w:t>
      </w:r>
      <w:r w:rsidR="00A32573">
        <w:rPr>
          <w:rFonts w:cs="Times New Roman"/>
          <w:szCs w:val="24"/>
          <w:lang w:val="fr-FR"/>
        </w:rPr>
        <w:t>tre</w:t>
      </w:r>
      <w:r w:rsidR="001E5A31">
        <w:rPr>
          <w:rFonts w:cs="Times New Roman"/>
          <w:szCs w:val="24"/>
          <w:lang w:val="fr-FR"/>
        </w:rPr>
        <w:t xml:space="preserve"> et de la musique dans le récit, voyons ce </w:t>
      </w:r>
      <w:r w:rsidR="00FE605E">
        <w:rPr>
          <w:rFonts w:cs="Times New Roman"/>
          <w:szCs w:val="24"/>
          <w:lang w:val="fr-FR"/>
        </w:rPr>
        <w:t xml:space="preserve">passage du </w:t>
      </w:r>
      <w:r w:rsidR="00FE605E">
        <w:rPr>
          <w:rFonts w:cs="Times New Roman"/>
          <w:i/>
          <w:szCs w:val="24"/>
          <w:lang w:val="fr-FR"/>
        </w:rPr>
        <w:t>Premier Quartier de la lune</w:t>
      </w:r>
      <w:r w:rsidR="00FE605E">
        <w:rPr>
          <w:rFonts w:cs="Times New Roman"/>
          <w:szCs w:val="24"/>
          <w:lang w:val="fr-FR"/>
        </w:rPr>
        <w:t xml:space="preserve"> où </w:t>
      </w:r>
      <w:r w:rsidR="001E5A31">
        <w:rPr>
          <w:rFonts w:cs="Times New Roman"/>
          <w:szCs w:val="24"/>
          <w:lang w:val="fr-FR"/>
        </w:rPr>
        <w:t>Rhéauna/Nana/, devenue « la grosse-femme » figure, cette fois, comme confidente au cours d</w:t>
      </w:r>
      <w:r w:rsidR="00891238">
        <w:rPr>
          <w:rFonts w:cs="Times New Roman"/>
          <w:szCs w:val="24"/>
          <w:lang w:val="fr-FR"/>
        </w:rPr>
        <w:t>’</w:t>
      </w:r>
      <w:r w:rsidR="001E5A31">
        <w:rPr>
          <w:rFonts w:cs="Times New Roman"/>
          <w:szCs w:val="24"/>
          <w:lang w:val="fr-FR"/>
        </w:rPr>
        <w:t xml:space="preserve">une </w:t>
      </w:r>
      <w:r w:rsidR="00FE605E">
        <w:rPr>
          <w:rFonts w:cs="Times New Roman"/>
          <w:szCs w:val="24"/>
          <w:lang w:val="fr-FR"/>
        </w:rPr>
        <w:t>banale scène de ménage</w:t>
      </w:r>
      <w:r w:rsidR="00826C17">
        <w:rPr>
          <w:rFonts w:cs="Times New Roman"/>
          <w:szCs w:val="24"/>
          <w:lang w:val="fr-FR"/>
        </w:rPr>
        <w:t xml:space="preserve"> </w:t>
      </w:r>
      <w:r w:rsidR="00FE605E">
        <w:rPr>
          <w:rFonts w:cs="Times New Roman"/>
          <w:szCs w:val="24"/>
          <w:lang w:val="fr-FR"/>
        </w:rPr>
        <w:t>transformé</w:t>
      </w:r>
      <w:r w:rsidR="00151E58">
        <w:rPr>
          <w:rFonts w:cs="Times New Roman"/>
          <w:szCs w:val="24"/>
          <w:lang w:val="fr-FR"/>
        </w:rPr>
        <w:t>e</w:t>
      </w:r>
      <w:r w:rsidR="00FE605E">
        <w:rPr>
          <w:rFonts w:cs="Times New Roman"/>
          <w:szCs w:val="24"/>
          <w:lang w:val="fr-FR"/>
        </w:rPr>
        <w:t xml:space="preserve"> en une scénographie de l</w:t>
      </w:r>
      <w:r w:rsidR="00891238">
        <w:rPr>
          <w:rFonts w:cs="Times New Roman"/>
          <w:szCs w:val="24"/>
          <w:lang w:val="fr-FR"/>
        </w:rPr>
        <w:t>’</w:t>
      </w:r>
      <w:r w:rsidR="00FE605E">
        <w:rPr>
          <w:rFonts w:cs="Times New Roman"/>
          <w:szCs w:val="24"/>
          <w:lang w:val="fr-FR"/>
        </w:rPr>
        <w:t xml:space="preserve">opéra </w:t>
      </w:r>
      <w:r w:rsidR="00151E58">
        <w:rPr>
          <w:rFonts w:cs="Times New Roman"/>
          <w:szCs w:val="24"/>
          <w:lang w:val="fr-FR"/>
        </w:rPr>
        <w:t>héroïque</w:t>
      </w:r>
      <w:r w:rsidR="00FE605E">
        <w:rPr>
          <w:rFonts w:cs="Times New Roman"/>
          <w:szCs w:val="24"/>
          <w:lang w:val="fr-FR"/>
        </w:rPr>
        <w:t> </w:t>
      </w:r>
      <w:r w:rsidR="00D44630">
        <w:rPr>
          <w:rFonts w:cs="Times New Roman"/>
          <w:szCs w:val="24"/>
          <w:lang w:val="fr-FR"/>
        </w:rPr>
        <w:t xml:space="preserve">avec, en arrière fond, </w:t>
      </w:r>
      <w:r w:rsidR="00D44630">
        <w:rPr>
          <w:rFonts w:cs="Times New Roman"/>
          <w:szCs w:val="24"/>
          <w:lang w:val="fr-FR"/>
        </w:rPr>
        <w:lastRenderedPageBreak/>
        <w:t>l</w:t>
      </w:r>
      <w:r w:rsidR="00891238">
        <w:rPr>
          <w:rFonts w:cs="Times New Roman"/>
          <w:szCs w:val="24"/>
          <w:lang w:val="fr-FR"/>
        </w:rPr>
        <w:t>’</w:t>
      </w:r>
      <w:r w:rsidR="00D44630">
        <w:rPr>
          <w:rFonts w:cs="Times New Roman"/>
          <w:szCs w:val="24"/>
          <w:lang w:val="fr-FR"/>
        </w:rPr>
        <w:t>agencement de la tragédie</w:t>
      </w:r>
      <w:r w:rsidR="001E5A31">
        <w:rPr>
          <w:rFonts w:cs="Times New Roman"/>
          <w:szCs w:val="24"/>
          <w:lang w:val="fr-FR"/>
        </w:rPr>
        <w:t>. L</w:t>
      </w:r>
      <w:r w:rsidR="00D44630">
        <w:rPr>
          <w:rFonts w:cs="Times New Roman"/>
          <w:szCs w:val="24"/>
          <w:lang w:val="fr-FR"/>
        </w:rPr>
        <w:t xml:space="preserve">e « chant » </w:t>
      </w:r>
      <w:r w:rsidR="001E5A31">
        <w:rPr>
          <w:rFonts w:cs="Times New Roman"/>
          <w:szCs w:val="24"/>
          <w:lang w:val="fr-FR"/>
        </w:rPr>
        <w:t xml:space="preserve">y </w:t>
      </w:r>
      <w:r w:rsidR="00D44630">
        <w:rPr>
          <w:rFonts w:cs="Times New Roman"/>
          <w:szCs w:val="24"/>
          <w:lang w:val="fr-FR"/>
        </w:rPr>
        <w:t>produit un effet à la fois harmonisateur et cathartique</w:t>
      </w:r>
      <w:r w:rsidR="00FE605E">
        <w:rPr>
          <w:rFonts w:cs="Times New Roman"/>
          <w:szCs w:val="24"/>
          <w:lang w:val="fr-FR"/>
        </w:rPr>
        <w:t>:</w:t>
      </w:r>
    </w:p>
    <w:p w:rsidR="00FE605E" w:rsidRPr="0051077A" w:rsidRDefault="00FE605E">
      <w:pPr>
        <w:rPr>
          <w:rFonts w:cs="Times New Roman"/>
          <w:sz w:val="20"/>
          <w:szCs w:val="20"/>
        </w:rPr>
      </w:pPr>
    </w:p>
    <w:p w:rsidR="00F76EFE" w:rsidRPr="0082260D" w:rsidRDefault="00F76EFE" w:rsidP="009D6555">
      <w:pPr>
        <w:pStyle w:val="Bezmezer"/>
        <w:spacing w:line="276" w:lineRule="auto"/>
        <w:ind w:left="709"/>
        <w:jc w:val="left"/>
        <w:rPr>
          <w:sz w:val="22"/>
        </w:rPr>
      </w:pPr>
      <w:r w:rsidRPr="0082260D">
        <w:rPr>
          <w:color w:val="000000"/>
          <w:sz w:val="22"/>
        </w:rPr>
        <w:t>L</w:t>
      </w:r>
      <w:r w:rsidR="00891238" w:rsidRPr="0082260D">
        <w:rPr>
          <w:color w:val="000000"/>
          <w:sz w:val="22"/>
        </w:rPr>
        <w:t>’</w:t>
      </w:r>
      <w:r w:rsidRPr="0082260D">
        <w:rPr>
          <w:color w:val="000000"/>
          <w:sz w:val="22"/>
        </w:rPr>
        <w:t>enfant de la grosse femme se tenait un peu en retrait. II ne voulait pas voir sa m</w:t>
      </w:r>
      <w:r w:rsidRPr="0082260D">
        <w:rPr>
          <w:rFonts w:eastAsia="Times New Roman"/>
          <w:color w:val="000000"/>
          <w:sz w:val="22"/>
        </w:rPr>
        <w:t>ère mêlée publiquement à une crise de sa tante et se disait que si celle-ci se remettait à hurler il courrait... [...].</w:t>
      </w:r>
    </w:p>
    <w:p w:rsidR="00FE605E" w:rsidRPr="0082260D" w:rsidRDefault="00FE605E" w:rsidP="009D6555">
      <w:pPr>
        <w:pStyle w:val="Bezmezer"/>
        <w:spacing w:line="276" w:lineRule="auto"/>
        <w:ind w:left="709"/>
        <w:jc w:val="left"/>
        <w:rPr>
          <w:sz w:val="22"/>
        </w:rPr>
      </w:pPr>
      <w:r w:rsidRPr="0082260D">
        <w:rPr>
          <w:sz w:val="22"/>
        </w:rPr>
        <w:t xml:space="preserve">Albertine leva les yeux, dévisagea sa </w:t>
      </w:r>
      <w:r w:rsidRPr="0082260D">
        <w:rPr>
          <w:bCs/>
          <w:sz w:val="22"/>
        </w:rPr>
        <w:t>belle-s</w:t>
      </w:r>
      <w:r w:rsidR="00384314" w:rsidRPr="0082260D">
        <w:rPr>
          <w:bCs/>
          <w:sz w:val="22"/>
        </w:rPr>
        <w:t>œ</w:t>
      </w:r>
      <w:r w:rsidRPr="0082260D">
        <w:rPr>
          <w:bCs/>
          <w:sz w:val="22"/>
        </w:rPr>
        <w:t xml:space="preserve">ur </w:t>
      </w:r>
      <w:r w:rsidRPr="0082260D">
        <w:rPr>
          <w:sz w:val="22"/>
        </w:rPr>
        <w:t xml:space="preserve">pendant quelques secondes avec une expression ďilluminée qui ne sait plus trop où elle se trouve, puis tourna la tête vers la rue. La raison sembla lui </w:t>
      </w:r>
      <w:r w:rsidRPr="0082260D">
        <w:rPr>
          <w:bCs/>
          <w:sz w:val="22"/>
        </w:rPr>
        <w:t xml:space="preserve">revenir </w:t>
      </w:r>
      <w:r w:rsidRPr="0082260D">
        <w:rPr>
          <w:sz w:val="22"/>
        </w:rPr>
        <w:t>et elle porta sa main à son</w:t>
      </w:r>
      <w:r w:rsidRPr="0082260D">
        <w:rPr>
          <w:iCs/>
          <w:sz w:val="22"/>
        </w:rPr>
        <w:t xml:space="preserve"> </w:t>
      </w:r>
      <w:r w:rsidRPr="0082260D">
        <w:rPr>
          <w:sz w:val="22"/>
        </w:rPr>
        <w:t>front. Elle traversa le balcon en contournant la chaise berçante de la grosse femme et vint s</w:t>
      </w:r>
      <w:r w:rsidR="00891238" w:rsidRPr="0082260D">
        <w:rPr>
          <w:sz w:val="22"/>
        </w:rPr>
        <w:t>’</w:t>
      </w:r>
      <w:r w:rsidRPr="0082260D">
        <w:rPr>
          <w:sz w:val="22"/>
        </w:rPr>
        <w:t>appuyer au garde-fou. Elle se tenait toute droite, les mains bien à plat sur le bois verni, la tête haute, ce qui était rare chez elle. Et quand elle ouvrit la bouche tout était redevenu clair.</w:t>
      </w:r>
    </w:p>
    <w:p w:rsidR="00FE605E" w:rsidRPr="0082260D" w:rsidRDefault="00FE605E" w:rsidP="009D6555">
      <w:pPr>
        <w:pStyle w:val="Bezmezer"/>
        <w:spacing w:line="276" w:lineRule="auto"/>
        <w:ind w:left="709"/>
        <w:jc w:val="left"/>
        <w:rPr>
          <w:sz w:val="22"/>
        </w:rPr>
      </w:pPr>
      <w:r w:rsidRPr="0082260D">
        <w:rPr>
          <w:sz w:val="22"/>
        </w:rPr>
        <w:t xml:space="preserve">Ce fut ďabord un </w:t>
      </w:r>
      <w:r w:rsidRPr="0082260D">
        <w:rPr>
          <w:i/>
          <w:sz w:val="22"/>
        </w:rPr>
        <w:t>récitatif</w:t>
      </w:r>
      <w:r w:rsidRPr="0082260D">
        <w:rPr>
          <w:sz w:val="22"/>
        </w:rPr>
        <w:t xml:space="preserve"> à peine murmuré, une préparation </w:t>
      </w:r>
      <w:r w:rsidR="00151E58" w:rsidRPr="0082260D">
        <w:rPr>
          <w:sz w:val="22"/>
        </w:rPr>
        <w:t>à</w:t>
      </w:r>
      <w:r w:rsidRPr="0082260D">
        <w:rPr>
          <w:sz w:val="22"/>
        </w:rPr>
        <w:t xml:space="preserve"> quelque chose </w:t>
      </w:r>
      <w:r w:rsidRPr="0082260D">
        <w:rPr>
          <w:bCs/>
          <w:sz w:val="22"/>
        </w:rPr>
        <w:t xml:space="preserve">ďimportant, </w:t>
      </w:r>
      <w:r w:rsidRPr="0082260D">
        <w:rPr>
          <w:sz w:val="22"/>
        </w:rPr>
        <w:t>une mise en situation; il était question de la vie en général et ďune cage</w:t>
      </w:r>
      <w:r w:rsidRPr="0082260D">
        <w:rPr>
          <w:bCs/>
          <w:sz w:val="22"/>
        </w:rPr>
        <w:t xml:space="preserve"> personnnelle </w:t>
      </w:r>
      <w:r w:rsidRPr="0082260D">
        <w:rPr>
          <w:sz w:val="22"/>
        </w:rPr>
        <w:t xml:space="preserve">en particulier; il était question de malheurs </w:t>
      </w:r>
      <w:r w:rsidRPr="0082260D">
        <w:rPr>
          <w:bCs/>
          <w:sz w:val="22"/>
        </w:rPr>
        <w:t xml:space="preserve">refoulés </w:t>
      </w:r>
      <w:r w:rsidRPr="0082260D">
        <w:rPr>
          <w:sz w:val="22"/>
        </w:rPr>
        <w:t>dans le creux d</w:t>
      </w:r>
      <w:r w:rsidR="00891238" w:rsidRPr="0082260D">
        <w:rPr>
          <w:sz w:val="22"/>
        </w:rPr>
        <w:t>’</w:t>
      </w:r>
      <w:r w:rsidRPr="0082260D">
        <w:rPr>
          <w:sz w:val="22"/>
        </w:rPr>
        <w:t>un lit avec un oreiller sur la tête pour que le reste de la maison n</w:t>
      </w:r>
      <w:r w:rsidR="00891238" w:rsidRPr="0082260D">
        <w:rPr>
          <w:sz w:val="22"/>
        </w:rPr>
        <w:t>’</w:t>
      </w:r>
      <w:r w:rsidRPr="0082260D">
        <w:rPr>
          <w:sz w:val="22"/>
        </w:rPr>
        <w:t>entende pas les cris de rage ; il était question de promiscuité, ďhypocrisies, ďamours qui n</w:t>
      </w:r>
      <w:r w:rsidR="00891238" w:rsidRPr="0082260D">
        <w:rPr>
          <w:sz w:val="22"/>
        </w:rPr>
        <w:t>’</w:t>
      </w:r>
      <w:r w:rsidRPr="0082260D">
        <w:rPr>
          <w:sz w:val="22"/>
        </w:rPr>
        <w:t>arrivent pas à s</w:t>
      </w:r>
      <w:r w:rsidR="00891238" w:rsidRPr="0082260D">
        <w:rPr>
          <w:sz w:val="22"/>
        </w:rPr>
        <w:t>’</w:t>
      </w:r>
      <w:r w:rsidRPr="0082260D">
        <w:rPr>
          <w:sz w:val="22"/>
        </w:rPr>
        <w:t xml:space="preserve">exprimer et de </w:t>
      </w:r>
      <w:r w:rsidRPr="0082260D">
        <w:rPr>
          <w:bCs/>
          <w:sz w:val="22"/>
        </w:rPr>
        <w:t xml:space="preserve">sauces blanches </w:t>
      </w:r>
      <w:r w:rsidRPr="0082260D">
        <w:rPr>
          <w:sz w:val="22"/>
        </w:rPr>
        <w:t>qui figent dans l</w:t>
      </w:r>
      <w:r w:rsidR="00891238" w:rsidRPr="0082260D">
        <w:rPr>
          <w:sz w:val="22"/>
        </w:rPr>
        <w:t>’</w:t>
      </w:r>
      <w:r w:rsidRPr="0082260D">
        <w:rPr>
          <w:sz w:val="22"/>
        </w:rPr>
        <w:t>assiette ; il était question de solitude au milieu d</w:t>
      </w:r>
      <w:r w:rsidR="00891238" w:rsidRPr="0082260D">
        <w:rPr>
          <w:sz w:val="22"/>
        </w:rPr>
        <w:t>’</w:t>
      </w:r>
      <w:r w:rsidRPr="0082260D">
        <w:rPr>
          <w:sz w:val="22"/>
        </w:rPr>
        <w:t xml:space="preserve">un va-et-vient incessant et de folie aperçue furtivement quand il ne reste plus rien ďautre, la solution </w:t>
      </w:r>
      <w:r w:rsidR="00151E58" w:rsidRPr="0082260D">
        <w:rPr>
          <w:sz w:val="22"/>
        </w:rPr>
        <w:t>à</w:t>
      </w:r>
      <w:r w:rsidRPr="0082260D">
        <w:rPr>
          <w:sz w:val="22"/>
        </w:rPr>
        <w:t xml:space="preserve"> tout, le parfait refuge. C</w:t>
      </w:r>
      <w:r w:rsidR="00891238" w:rsidRPr="0082260D">
        <w:rPr>
          <w:sz w:val="22"/>
        </w:rPr>
        <w:t>’</w:t>
      </w:r>
      <w:r w:rsidRPr="0082260D">
        <w:rPr>
          <w:sz w:val="22"/>
        </w:rPr>
        <w:t xml:space="preserve">était </w:t>
      </w:r>
      <w:r w:rsidRPr="0082260D">
        <w:rPr>
          <w:i/>
          <w:sz w:val="22"/>
        </w:rPr>
        <w:t>lent</w:t>
      </w:r>
      <w:r w:rsidRPr="0082260D">
        <w:rPr>
          <w:sz w:val="22"/>
        </w:rPr>
        <w:t xml:space="preserve">, précis, </w:t>
      </w:r>
      <w:r w:rsidRPr="0082260D">
        <w:rPr>
          <w:i/>
          <w:sz w:val="22"/>
        </w:rPr>
        <w:t>doucement modulé</w:t>
      </w:r>
      <w:r w:rsidRPr="0082260D">
        <w:rPr>
          <w:sz w:val="22"/>
        </w:rPr>
        <w:t xml:space="preserve"> et</w:t>
      </w:r>
      <w:r w:rsidRPr="0082260D">
        <w:rPr>
          <w:iCs/>
          <w:sz w:val="22"/>
        </w:rPr>
        <w:t xml:space="preserve"> </w:t>
      </w:r>
      <w:r w:rsidRPr="0082260D">
        <w:rPr>
          <w:sz w:val="22"/>
        </w:rPr>
        <w:t>ça crevait le c</w:t>
      </w:r>
      <w:r w:rsidR="00384314" w:rsidRPr="0082260D">
        <w:rPr>
          <w:sz w:val="22"/>
        </w:rPr>
        <w:t>œ</w:t>
      </w:r>
      <w:r w:rsidRPr="0082260D">
        <w:rPr>
          <w:sz w:val="22"/>
        </w:rPr>
        <w:t>ur</w:t>
      </w:r>
      <w:r w:rsidRPr="0082260D">
        <w:rPr>
          <w:smallCaps/>
          <w:sz w:val="22"/>
        </w:rPr>
        <w:t>.</w:t>
      </w:r>
    </w:p>
    <w:p w:rsidR="00FE605E" w:rsidRPr="0082260D" w:rsidRDefault="00FE605E" w:rsidP="009D6555">
      <w:pPr>
        <w:pStyle w:val="Bezmezer"/>
        <w:spacing w:line="276" w:lineRule="auto"/>
        <w:ind w:firstLine="708"/>
        <w:jc w:val="left"/>
        <w:rPr>
          <w:sz w:val="22"/>
        </w:rPr>
      </w:pPr>
      <w:r w:rsidRPr="0082260D">
        <w:rPr>
          <w:sz w:val="22"/>
        </w:rPr>
        <w:t xml:space="preserve">Puis vint le </w:t>
      </w:r>
      <w:r w:rsidRPr="0082260D">
        <w:rPr>
          <w:i/>
          <w:sz w:val="22"/>
        </w:rPr>
        <w:t>grand air</w:t>
      </w:r>
      <w:r w:rsidRPr="0082260D">
        <w:rPr>
          <w:sz w:val="22"/>
        </w:rPr>
        <w:t>.</w:t>
      </w:r>
    </w:p>
    <w:p w:rsidR="00F76EFE" w:rsidRPr="0082260D" w:rsidRDefault="00FE605E" w:rsidP="009D6555">
      <w:pPr>
        <w:pStyle w:val="Bezmezer"/>
        <w:spacing w:line="276" w:lineRule="auto"/>
        <w:ind w:left="709"/>
        <w:jc w:val="left"/>
        <w:rPr>
          <w:sz w:val="22"/>
        </w:rPr>
      </w:pPr>
      <w:r w:rsidRPr="0082260D">
        <w:rPr>
          <w:sz w:val="22"/>
        </w:rPr>
        <w:t xml:space="preserve">La </w:t>
      </w:r>
      <w:r w:rsidRPr="0082260D">
        <w:rPr>
          <w:i/>
          <w:sz w:val="22"/>
        </w:rPr>
        <w:t>scène représentait</w:t>
      </w:r>
      <w:r w:rsidRPr="0082260D">
        <w:rPr>
          <w:sz w:val="22"/>
        </w:rPr>
        <w:t xml:space="preserve"> </w:t>
      </w:r>
      <w:r w:rsidRPr="0082260D">
        <w:rPr>
          <w:iCs/>
          <w:sz w:val="22"/>
        </w:rPr>
        <w:t xml:space="preserve">une </w:t>
      </w:r>
      <w:r w:rsidRPr="0082260D">
        <w:rPr>
          <w:sz w:val="22"/>
        </w:rPr>
        <w:t xml:space="preserve">maison de briques brunes de trois étages avec trois balcons superposés et un escalier qui menait du trottoir au premier. Sur le balcon du milieu se </w:t>
      </w:r>
      <w:r w:rsidRPr="0082260D">
        <w:rPr>
          <w:bCs/>
          <w:sz w:val="22"/>
        </w:rPr>
        <w:t xml:space="preserve">tenaient </w:t>
      </w:r>
      <w:r w:rsidRPr="0082260D">
        <w:rPr>
          <w:sz w:val="22"/>
        </w:rPr>
        <w:t xml:space="preserve">deux femmes. La </w:t>
      </w:r>
      <w:r w:rsidRPr="0082260D">
        <w:rPr>
          <w:i/>
          <w:sz w:val="22"/>
        </w:rPr>
        <w:t>confidente</w:t>
      </w:r>
      <w:r w:rsidRPr="0082260D">
        <w:rPr>
          <w:sz w:val="22"/>
        </w:rPr>
        <w:t xml:space="preserve"> était une grosse femme, assise dans une chaise berçante, qui se contentait d</w:t>
      </w:r>
      <w:r w:rsidR="00891238" w:rsidRPr="0082260D">
        <w:rPr>
          <w:sz w:val="22"/>
        </w:rPr>
        <w:t>’</w:t>
      </w:r>
      <w:r w:rsidRPr="0082260D">
        <w:rPr>
          <w:sz w:val="22"/>
        </w:rPr>
        <w:t xml:space="preserve">acquiescer à </w:t>
      </w:r>
      <w:r w:rsidRPr="0082260D">
        <w:rPr>
          <w:bCs/>
          <w:sz w:val="22"/>
        </w:rPr>
        <w:t xml:space="preserve">tout </w:t>
      </w:r>
      <w:r w:rsidRPr="0082260D">
        <w:rPr>
          <w:sz w:val="22"/>
        </w:rPr>
        <w:t>ce que l</w:t>
      </w:r>
      <w:r w:rsidR="00891238" w:rsidRPr="0082260D">
        <w:rPr>
          <w:sz w:val="22"/>
        </w:rPr>
        <w:t>’</w:t>
      </w:r>
      <w:r w:rsidRPr="0082260D">
        <w:rPr>
          <w:sz w:val="22"/>
        </w:rPr>
        <w:t xml:space="preserve">autre </w:t>
      </w:r>
      <w:r w:rsidRPr="0082260D">
        <w:rPr>
          <w:i/>
          <w:sz w:val="22"/>
        </w:rPr>
        <w:t>chantait</w:t>
      </w:r>
      <w:r w:rsidRPr="0082260D">
        <w:rPr>
          <w:sz w:val="22"/>
        </w:rPr>
        <w:t xml:space="preserve"> sans oser l</w:t>
      </w:r>
      <w:r w:rsidR="00891238" w:rsidRPr="0082260D">
        <w:rPr>
          <w:sz w:val="22"/>
        </w:rPr>
        <w:t>’</w:t>
      </w:r>
      <w:r w:rsidRPr="0082260D">
        <w:rPr>
          <w:sz w:val="22"/>
        </w:rPr>
        <w:t xml:space="preserve">interrompre ou la </w:t>
      </w:r>
      <w:r w:rsidRPr="0082260D">
        <w:rPr>
          <w:bCs/>
          <w:sz w:val="22"/>
        </w:rPr>
        <w:t xml:space="preserve">commenter: </w:t>
      </w:r>
      <w:r w:rsidRPr="0082260D">
        <w:rPr>
          <w:i/>
          <w:sz w:val="22"/>
        </w:rPr>
        <w:t>l</w:t>
      </w:r>
      <w:r w:rsidR="00891238" w:rsidRPr="0082260D">
        <w:rPr>
          <w:i/>
          <w:sz w:val="22"/>
        </w:rPr>
        <w:t>’</w:t>
      </w:r>
      <w:r w:rsidRPr="0082260D">
        <w:rPr>
          <w:i/>
          <w:sz w:val="22"/>
        </w:rPr>
        <w:t>héroïne</w:t>
      </w:r>
      <w:r w:rsidRPr="0082260D">
        <w:rPr>
          <w:sz w:val="22"/>
        </w:rPr>
        <w:t xml:space="preserve">, la </w:t>
      </w:r>
      <w:r w:rsidRPr="0082260D">
        <w:rPr>
          <w:i/>
          <w:sz w:val="22"/>
        </w:rPr>
        <w:t>tragique</w:t>
      </w:r>
      <w:r w:rsidRPr="0082260D">
        <w:rPr>
          <w:sz w:val="22"/>
        </w:rPr>
        <w:t>, était une petite femme toute simple dans une robe à pois qui s</w:t>
      </w:r>
      <w:r w:rsidR="00891238" w:rsidRPr="0082260D">
        <w:rPr>
          <w:sz w:val="22"/>
        </w:rPr>
        <w:t>’</w:t>
      </w:r>
      <w:r w:rsidRPr="0082260D">
        <w:rPr>
          <w:sz w:val="22"/>
        </w:rPr>
        <w:t xml:space="preserve">exprimait peut-être clairement pour la première fois de sa vie. Son </w:t>
      </w:r>
      <w:r w:rsidRPr="0082260D">
        <w:rPr>
          <w:bCs/>
          <w:i/>
          <w:sz w:val="22"/>
        </w:rPr>
        <w:t xml:space="preserve">chant </w:t>
      </w:r>
      <w:r w:rsidRPr="0082260D">
        <w:rPr>
          <w:i/>
          <w:sz w:val="22"/>
        </w:rPr>
        <w:t>ondulait</w:t>
      </w:r>
      <w:r w:rsidRPr="0082260D">
        <w:rPr>
          <w:sz w:val="22"/>
        </w:rPr>
        <w:t xml:space="preserve"> doucement sans vraiment </w:t>
      </w:r>
      <w:r w:rsidRPr="0082260D">
        <w:rPr>
          <w:i/>
          <w:sz w:val="22"/>
        </w:rPr>
        <w:t>monter très haut</w:t>
      </w:r>
      <w:r w:rsidRPr="0082260D">
        <w:rPr>
          <w:sz w:val="22"/>
        </w:rPr>
        <w:t xml:space="preserve"> ; il semblait plutôt </w:t>
      </w:r>
      <w:r w:rsidRPr="0082260D">
        <w:rPr>
          <w:bCs/>
          <w:i/>
          <w:sz w:val="22"/>
        </w:rPr>
        <w:t xml:space="preserve">descendre </w:t>
      </w:r>
      <w:r w:rsidRPr="0082260D">
        <w:rPr>
          <w:i/>
          <w:sz w:val="22"/>
        </w:rPr>
        <w:t>vers l</w:t>
      </w:r>
      <w:r w:rsidRPr="0082260D">
        <w:rPr>
          <w:bCs/>
          <w:i/>
          <w:sz w:val="22"/>
        </w:rPr>
        <w:t>e ch</w:t>
      </w:r>
      <w:r w:rsidR="00384314" w:rsidRPr="0082260D">
        <w:rPr>
          <w:bCs/>
          <w:i/>
          <w:sz w:val="22"/>
        </w:rPr>
        <w:t>œ</w:t>
      </w:r>
      <w:r w:rsidRPr="0082260D">
        <w:rPr>
          <w:bCs/>
          <w:i/>
          <w:sz w:val="22"/>
        </w:rPr>
        <w:t>ur</w:t>
      </w:r>
      <w:r w:rsidRPr="0082260D">
        <w:rPr>
          <w:bCs/>
          <w:sz w:val="22"/>
        </w:rPr>
        <w:t xml:space="preserve">, </w:t>
      </w:r>
      <w:r w:rsidR="00C615A0" w:rsidRPr="0082260D">
        <w:rPr>
          <w:sz w:val="22"/>
        </w:rPr>
        <w:t>six enfants de dos à qui cett</w:t>
      </w:r>
      <w:r w:rsidRPr="0082260D">
        <w:rPr>
          <w:sz w:val="22"/>
        </w:rPr>
        <w:t xml:space="preserve">e </w:t>
      </w:r>
      <w:r w:rsidRPr="0082260D">
        <w:rPr>
          <w:i/>
          <w:sz w:val="22"/>
        </w:rPr>
        <w:t>complainte</w:t>
      </w:r>
      <w:r w:rsidRPr="0082260D">
        <w:rPr>
          <w:sz w:val="22"/>
        </w:rPr>
        <w:t xml:space="preserve"> ne s</w:t>
      </w:r>
      <w:r w:rsidR="00891238" w:rsidRPr="0082260D">
        <w:rPr>
          <w:sz w:val="22"/>
        </w:rPr>
        <w:t>’</w:t>
      </w:r>
      <w:r w:rsidRPr="0082260D">
        <w:rPr>
          <w:sz w:val="22"/>
        </w:rPr>
        <w:t>adressait pas vraiment mais qui s</w:t>
      </w:r>
      <w:r w:rsidR="00891238" w:rsidRPr="0082260D">
        <w:rPr>
          <w:sz w:val="22"/>
        </w:rPr>
        <w:t>’</w:t>
      </w:r>
      <w:r w:rsidRPr="0082260D">
        <w:rPr>
          <w:sz w:val="22"/>
        </w:rPr>
        <w:t xml:space="preserve">adonnaient à passer par là quand la </w:t>
      </w:r>
      <w:r w:rsidRPr="0082260D">
        <w:rPr>
          <w:i/>
          <w:sz w:val="22"/>
        </w:rPr>
        <w:t>scène</w:t>
      </w:r>
      <w:r w:rsidRPr="0082260D">
        <w:rPr>
          <w:sz w:val="22"/>
        </w:rPr>
        <w:t xml:space="preserve"> avait commencé, comme si l</w:t>
      </w:r>
      <w:r w:rsidR="00891238" w:rsidRPr="0082260D">
        <w:rPr>
          <w:sz w:val="22"/>
        </w:rPr>
        <w:t>’</w:t>
      </w:r>
      <w:r w:rsidRPr="0082260D">
        <w:rPr>
          <w:sz w:val="22"/>
        </w:rPr>
        <w:t>adon existait.</w:t>
      </w:r>
      <w:r w:rsidR="00F76EFE" w:rsidRPr="0082260D">
        <w:rPr>
          <w:sz w:val="22"/>
        </w:rPr>
        <w:t xml:space="preserve"> [...]</w:t>
      </w:r>
    </w:p>
    <w:p w:rsidR="00FE605E" w:rsidRPr="0082260D" w:rsidRDefault="00FE605E" w:rsidP="009D6555">
      <w:pPr>
        <w:pStyle w:val="Bezmezer"/>
        <w:spacing w:line="276" w:lineRule="auto"/>
        <w:ind w:left="709"/>
        <w:jc w:val="left"/>
        <w:rPr>
          <w:sz w:val="22"/>
        </w:rPr>
      </w:pPr>
      <w:r w:rsidRPr="0082260D">
        <w:rPr>
          <w:sz w:val="22"/>
        </w:rPr>
        <w:t xml:space="preserve">Au fur </w:t>
      </w:r>
      <w:r w:rsidRPr="0082260D">
        <w:rPr>
          <w:bCs/>
          <w:sz w:val="22"/>
        </w:rPr>
        <w:t xml:space="preserve">et </w:t>
      </w:r>
      <w:r w:rsidRPr="0082260D">
        <w:rPr>
          <w:sz w:val="22"/>
        </w:rPr>
        <w:t xml:space="preserve">à mesure que se déroulait le </w:t>
      </w:r>
      <w:r w:rsidRPr="0082260D">
        <w:rPr>
          <w:i/>
          <w:sz w:val="22"/>
        </w:rPr>
        <w:t>chant</w:t>
      </w:r>
      <w:r w:rsidRPr="0082260D">
        <w:rPr>
          <w:sz w:val="22"/>
        </w:rPr>
        <w:t xml:space="preserve">, </w:t>
      </w:r>
      <w:r w:rsidRPr="0082260D">
        <w:rPr>
          <w:bCs/>
          <w:sz w:val="22"/>
        </w:rPr>
        <w:t xml:space="preserve">des </w:t>
      </w:r>
      <w:r w:rsidRPr="0082260D">
        <w:rPr>
          <w:sz w:val="22"/>
        </w:rPr>
        <w:t>portes s</w:t>
      </w:r>
      <w:r w:rsidR="00891238" w:rsidRPr="0082260D">
        <w:rPr>
          <w:sz w:val="22"/>
        </w:rPr>
        <w:t>’</w:t>
      </w:r>
      <w:r w:rsidRPr="0082260D">
        <w:rPr>
          <w:sz w:val="22"/>
        </w:rPr>
        <w:t xml:space="preserve">ouvrirent sur la rue Fabre. Les mères des enfants, </w:t>
      </w:r>
      <w:r w:rsidRPr="0082260D">
        <w:rPr>
          <w:bCs/>
          <w:sz w:val="22"/>
        </w:rPr>
        <w:t>d</w:t>
      </w:r>
      <w:r w:rsidR="00891238" w:rsidRPr="0082260D">
        <w:rPr>
          <w:bCs/>
          <w:sz w:val="22"/>
        </w:rPr>
        <w:t>’</w:t>
      </w:r>
      <w:r w:rsidRPr="0082260D">
        <w:rPr>
          <w:bCs/>
          <w:sz w:val="22"/>
        </w:rPr>
        <w:t xml:space="preserve">autres, </w:t>
      </w:r>
      <w:r w:rsidRPr="0082260D">
        <w:rPr>
          <w:sz w:val="22"/>
        </w:rPr>
        <w:t>plus vieilles ou plus jeunes, sortirent sur leurs balcons, s</w:t>
      </w:r>
      <w:r w:rsidR="00891238" w:rsidRPr="0082260D">
        <w:rPr>
          <w:sz w:val="22"/>
        </w:rPr>
        <w:t>’</w:t>
      </w:r>
      <w:r w:rsidRPr="0082260D">
        <w:rPr>
          <w:sz w:val="22"/>
        </w:rPr>
        <w:t xml:space="preserve">appuyèrent à leur tour au garde-fou ou à la colonne de soutien. Elles </w:t>
      </w:r>
      <w:r w:rsidRPr="0082260D">
        <w:rPr>
          <w:i/>
          <w:sz w:val="22"/>
        </w:rPr>
        <w:t>ponctuaient le grand air</w:t>
      </w:r>
      <w:r w:rsidRPr="0082260D">
        <w:rPr>
          <w:sz w:val="22"/>
        </w:rPr>
        <w:t xml:space="preserve"> de l</w:t>
      </w:r>
      <w:r w:rsidR="00891238" w:rsidRPr="0082260D">
        <w:rPr>
          <w:sz w:val="22"/>
        </w:rPr>
        <w:t>’</w:t>
      </w:r>
      <w:r w:rsidRPr="0082260D">
        <w:rPr>
          <w:sz w:val="22"/>
        </w:rPr>
        <w:t xml:space="preserve">héroïne </w:t>
      </w:r>
      <w:r w:rsidRPr="0082260D">
        <w:rPr>
          <w:i/>
          <w:sz w:val="22"/>
        </w:rPr>
        <w:t>d</w:t>
      </w:r>
      <w:r w:rsidR="00891238" w:rsidRPr="0082260D">
        <w:rPr>
          <w:i/>
          <w:sz w:val="22"/>
        </w:rPr>
        <w:t>’</w:t>
      </w:r>
      <w:r w:rsidRPr="0082260D">
        <w:rPr>
          <w:i/>
          <w:sz w:val="22"/>
        </w:rPr>
        <w:t>onomatopées</w:t>
      </w:r>
      <w:r w:rsidRPr="0082260D">
        <w:rPr>
          <w:sz w:val="22"/>
        </w:rPr>
        <w:t xml:space="preserve"> ou de bribes de phrases qui </w:t>
      </w:r>
      <w:r w:rsidRPr="0082260D">
        <w:rPr>
          <w:i/>
          <w:sz w:val="22"/>
        </w:rPr>
        <w:t>s</w:t>
      </w:r>
      <w:r w:rsidR="00891238" w:rsidRPr="0082260D">
        <w:rPr>
          <w:i/>
          <w:sz w:val="22"/>
        </w:rPr>
        <w:t>’</w:t>
      </w:r>
      <w:r w:rsidRPr="0082260D">
        <w:rPr>
          <w:i/>
          <w:sz w:val="22"/>
        </w:rPr>
        <w:t>enroulaient autour du chant pour le porter plus haut</w:t>
      </w:r>
      <w:r w:rsidRPr="0082260D">
        <w:rPr>
          <w:sz w:val="22"/>
        </w:rPr>
        <w:t xml:space="preserve">. On entendait des - Ah oui !,. des </w:t>
      </w:r>
      <w:r w:rsidRPr="0082260D">
        <w:rPr>
          <w:bCs/>
          <w:sz w:val="22"/>
        </w:rPr>
        <w:t xml:space="preserve">Certain </w:t>
      </w:r>
      <w:r w:rsidRPr="0082260D">
        <w:rPr>
          <w:sz w:val="22"/>
        </w:rPr>
        <w:t>!, des C</w:t>
      </w:r>
      <w:r w:rsidR="00891238" w:rsidRPr="0082260D">
        <w:rPr>
          <w:sz w:val="22"/>
        </w:rPr>
        <w:t>’</w:t>
      </w:r>
      <w:r w:rsidRPr="0082260D">
        <w:rPr>
          <w:sz w:val="22"/>
        </w:rPr>
        <w:t>est donc vrai..., des Vous avez ben raison... qui soulignaient l</w:t>
      </w:r>
      <w:r w:rsidR="00891238" w:rsidRPr="0082260D">
        <w:rPr>
          <w:sz w:val="22"/>
        </w:rPr>
        <w:t>’</w:t>
      </w:r>
      <w:r w:rsidRPr="0082260D">
        <w:rPr>
          <w:sz w:val="22"/>
        </w:rPr>
        <w:t xml:space="preserve">ingratitude des enfants, leur inconscience, leurs exigences. Leurs malheurs étaient moins flamboyants </w:t>
      </w:r>
      <w:r w:rsidRPr="0082260D">
        <w:rPr>
          <w:bCs/>
          <w:sz w:val="22"/>
        </w:rPr>
        <w:t xml:space="preserve">que </w:t>
      </w:r>
      <w:r w:rsidRPr="0082260D">
        <w:rPr>
          <w:sz w:val="22"/>
        </w:rPr>
        <w:t xml:space="preserve">celui </w:t>
      </w:r>
      <w:r w:rsidRPr="0082260D">
        <w:rPr>
          <w:bCs/>
          <w:sz w:val="22"/>
        </w:rPr>
        <w:t xml:space="preserve">de </w:t>
      </w:r>
      <w:r w:rsidR="00D44630" w:rsidRPr="0082260D">
        <w:rPr>
          <w:bCs/>
          <w:sz w:val="22"/>
        </w:rPr>
        <w:t>l</w:t>
      </w:r>
      <w:r w:rsidRPr="0082260D">
        <w:rPr>
          <w:bCs/>
          <w:sz w:val="22"/>
        </w:rPr>
        <w:t xml:space="preserve">a petite femme sur </w:t>
      </w:r>
      <w:r w:rsidRPr="0082260D">
        <w:rPr>
          <w:sz w:val="22"/>
        </w:rPr>
        <w:t xml:space="preserve">le balcon, mais elles </w:t>
      </w:r>
      <w:r w:rsidRPr="0082260D">
        <w:rPr>
          <w:bCs/>
          <w:sz w:val="22"/>
        </w:rPr>
        <w:t>s</w:t>
      </w:r>
      <w:r w:rsidR="00891238" w:rsidRPr="0082260D">
        <w:rPr>
          <w:bCs/>
          <w:sz w:val="22"/>
        </w:rPr>
        <w:t>’</w:t>
      </w:r>
      <w:r w:rsidRPr="0082260D">
        <w:rPr>
          <w:bCs/>
          <w:sz w:val="22"/>
        </w:rPr>
        <w:t xml:space="preserve">identifiaient </w:t>
      </w:r>
      <w:r w:rsidRPr="0082260D">
        <w:rPr>
          <w:sz w:val="22"/>
        </w:rPr>
        <w:t xml:space="preserve">à elle qui osait prendre </w:t>
      </w:r>
      <w:r w:rsidRPr="0082260D">
        <w:rPr>
          <w:bCs/>
          <w:sz w:val="22"/>
        </w:rPr>
        <w:t xml:space="preserve">la parole </w:t>
      </w:r>
      <w:r w:rsidRPr="0082260D">
        <w:rPr>
          <w:sz w:val="22"/>
        </w:rPr>
        <w:t>même si l</w:t>
      </w:r>
      <w:r w:rsidR="00891238" w:rsidRPr="0082260D">
        <w:rPr>
          <w:sz w:val="22"/>
        </w:rPr>
        <w:t>’</w:t>
      </w:r>
      <w:r w:rsidRPr="0082260D">
        <w:rPr>
          <w:sz w:val="22"/>
        </w:rPr>
        <w:t>héroïne n</w:t>
      </w:r>
      <w:r w:rsidR="00891238" w:rsidRPr="0082260D">
        <w:rPr>
          <w:sz w:val="22"/>
        </w:rPr>
        <w:t>’</w:t>
      </w:r>
      <w:r w:rsidRPr="0082260D">
        <w:rPr>
          <w:sz w:val="22"/>
        </w:rPr>
        <w:t xml:space="preserve">avait pas conscience de leur présence. </w:t>
      </w:r>
      <w:r w:rsidRPr="0082260D">
        <w:rPr>
          <w:bCs/>
          <w:sz w:val="22"/>
        </w:rPr>
        <w:t xml:space="preserve">Elles </w:t>
      </w:r>
      <w:r w:rsidRPr="0082260D">
        <w:rPr>
          <w:i/>
          <w:sz w:val="22"/>
        </w:rPr>
        <w:t>suivaient l</w:t>
      </w:r>
      <w:r w:rsidR="00891238" w:rsidRPr="0082260D">
        <w:rPr>
          <w:i/>
          <w:sz w:val="22"/>
        </w:rPr>
        <w:t>’</w:t>
      </w:r>
      <w:r w:rsidRPr="0082260D">
        <w:rPr>
          <w:i/>
          <w:sz w:val="22"/>
        </w:rPr>
        <w:t>air avec leur corps</w:t>
      </w:r>
      <w:r w:rsidRPr="0082260D">
        <w:rPr>
          <w:sz w:val="22"/>
        </w:rPr>
        <w:t xml:space="preserve">, se balançaient, certaines </w:t>
      </w:r>
      <w:r w:rsidRPr="0082260D">
        <w:rPr>
          <w:i/>
          <w:sz w:val="22"/>
        </w:rPr>
        <w:t>chantonnaient</w:t>
      </w:r>
      <w:r w:rsidRPr="0082260D">
        <w:rPr>
          <w:sz w:val="22"/>
        </w:rPr>
        <w:t xml:space="preserve"> bouche fermée, </w:t>
      </w:r>
      <w:r w:rsidRPr="0082260D">
        <w:rPr>
          <w:bCs/>
          <w:sz w:val="22"/>
        </w:rPr>
        <w:t>d</w:t>
      </w:r>
      <w:r w:rsidR="00891238" w:rsidRPr="0082260D">
        <w:rPr>
          <w:bCs/>
          <w:sz w:val="22"/>
        </w:rPr>
        <w:t>’</w:t>
      </w:r>
      <w:r w:rsidRPr="0082260D">
        <w:rPr>
          <w:bCs/>
          <w:sz w:val="22"/>
        </w:rPr>
        <w:t xml:space="preserve">autres </w:t>
      </w:r>
      <w:r w:rsidRPr="0082260D">
        <w:rPr>
          <w:bCs/>
          <w:i/>
          <w:sz w:val="22"/>
        </w:rPr>
        <w:t xml:space="preserve">poussaient </w:t>
      </w:r>
      <w:r w:rsidRPr="0082260D">
        <w:rPr>
          <w:i/>
          <w:sz w:val="22"/>
        </w:rPr>
        <w:t>de petites plaintes</w:t>
      </w:r>
      <w:r w:rsidRPr="0082260D">
        <w:rPr>
          <w:sz w:val="22"/>
        </w:rPr>
        <w:t xml:space="preserve"> qui leur </w:t>
      </w:r>
      <w:r w:rsidRPr="0082260D">
        <w:rPr>
          <w:bCs/>
          <w:sz w:val="22"/>
        </w:rPr>
        <w:t xml:space="preserve">faisaient du </w:t>
      </w:r>
      <w:r w:rsidRPr="0082260D">
        <w:rPr>
          <w:sz w:val="22"/>
        </w:rPr>
        <w:t xml:space="preserve">bien. </w:t>
      </w:r>
      <w:r w:rsidRPr="0082260D">
        <w:rPr>
          <w:i/>
          <w:sz w:val="22"/>
        </w:rPr>
        <w:t xml:space="preserve">Les voix </w:t>
      </w:r>
      <w:r w:rsidRPr="0082260D">
        <w:rPr>
          <w:bCs/>
          <w:i/>
          <w:sz w:val="22"/>
        </w:rPr>
        <w:t>s</w:t>
      </w:r>
      <w:r w:rsidR="00891238" w:rsidRPr="0082260D">
        <w:rPr>
          <w:bCs/>
          <w:i/>
          <w:sz w:val="22"/>
        </w:rPr>
        <w:t>’</w:t>
      </w:r>
      <w:r w:rsidRPr="0082260D">
        <w:rPr>
          <w:bCs/>
          <w:i/>
          <w:sz w:val="22"/>
        </w:rPr>
        <w:t xml:space="preserve">ajoutant </w:t>
      </w:r>
      <w:r w:rsidRPr="0082260D">
        <w:rPr>
          <w:i/>
          <w:sz w:val="22"/>
        </w:rPr>
        <w:t>aux voix, le chant</w:t>
      </w:r>
      <w:r w:rsidRPr="0082260D">
        <w:rPr>
          <w:sz w:val="22"/>
        </w:rPr>
        <w:t xml:space="preserve"> finit par prendre son </w:t>
      </w:r>
      <w:r w:rsidRPr="0082260D">
        <w:rPr>
          <w:i/>
          <w:sz w:val="22"/>
        </w:rPr>
        <w:t>envol</w:t>
      </w:r>
      <w:r w:rsidRPr="0082260D">
        <w:rPr>
          <w:sz w:val="22"/>
        </w:rPr>
        <w:t xml:space="preserve"> et monter tout droit dans le ciel d</w:t>
      </w:r>
      <w:r w:rsidR="00891238" w:rsidRPr="0082260D">
        <w:rPr>
          <w:sz w:val="22"/>
        </w:rPr>
        <w:t>’</w:t>
      </w:r>
      <w:r w:rsidRPr="0082260D">
        <w:rPr>
          <w:sz w:val="22"/>
        </w:rPr>
        <w:t>un invraisemblable bleu.</w:t>
      </w:r>
    </w:p>
    <w:p w:rsidR="00FE605E" w:rsidRPr="0082260D" w:rsidRDefault="00FE605E" w:rsidP="009D6555">
      <w:pPr>
        <w:pStyle w:val="Bezmezer"/>
        <w:spacing w:line="276" w:lineRule="auto"/>
        <w:ind w:left="709"/>
        <w:jc w:val="left"/>
        <w:rPr>
          <w:sz w:val="22"/>
        </w:rPr>
      </w:pPr>
      <w:r w:rsidRPr="0082260D">
        <w:rPr>
          <w:i/>
          <w:sz w:val="22"/>
        </w:rPr>
        <w:t>L</w:t>
      </w:r>
      <w:r w:rsidR="00891238" w:rsidRPr="0082260D">
        <w:rPr>
          <w:i/>
          <w:sz w:val="22"/>
        </w:rPr>
        <w:t>’</w:t>
      </w:r>
      <w:r w:rsidRPr="0082260D">
        <w:rPr>
          <w:i/>
          <w:sz w:val="22"/>
        </w:rPr>
        <w:t>air s</w:t>
      </w:r>
      <w:r w:rsidR="00891238" w:rsidRPr="0082260D">
        <w:rPr>
          <w:i/>
          <w:sz w:val="22"/>
        </w:rPr>
        <w:t>’</w:t>
      </w:r>
      <w:r w:rsidRPr="0082260D">
        <w:rPr>
          <w:i/>
          <w:sz w:val="22"/>
        </w:rPr>
        <w:t>acheva sur le souffle</w:t>
      </w:r>
      <w:r w:rsidRPr="0082260D">
        <w:rPr>
          <w:sz w:val="22"/>
        </w:rPr>
        <w:t xml:space="preserve">, dans une longue </w:t>
      </w:r>
      <w:r w:rsidRPr="0082260D">
        <w:rPr>
          <w:i/>
          <w:sz w:val="22"/>
        </w:rPr>
        <w:t>n</w:t>
      </w:r>
      <w:r w:rsidRPr="0082260D">
        <w:rPr>
          <w:bCs/>
          <w:i/>
          <w:sz w:val="22"/>
        </w:rPr>
        <w:t>ote</w:t>
      </w:r>
      <w:r w:rsidRPr="0082260D">
        <w:rPr>
          <w:bCs/>
          <w:sz w:val="22"/>
        </w:rPr>
        <w:t xml:space="preserve"> </w:t>
      </w:r>
      <w:r w:rsidRPr="0082260D">
        <w:rPr>
          <w:sz w:val="22"/>
        </w:rPr>
        <w:t>filée qui se ter</w:t>
      </w:r>
      <w:r w:rsidRPr="0082260D">
        <w:rPr>
          <w:sz w:val="22"/>
        </w:rPr>
        <w:softHyphen/>
        <w:t xml:space="preserve">mina dans un </w:t>
      </w:r>
      <w:r w:rsidRPr="0082260D">
        <w:rPr>
          <w:i/>
          <w:sz w:val="22"/>
        </w:rPr>
        <w:t>soupir</w:t>
      </w:r>
      <w:r w:rsidRPr="0082260D">
        <w:rPr>
          <w:sz w:val="22"/>
        </w:rPr>
        <w:t>, après que la tra</w:t>
      </w:r>
      <w:r w:rsidR="00D44630" w:rsidRPr="0082260D">
        <w:rPr>
          <w:sz w:val="22"/>
        </w:rPr>
        <w:t>g</w:t>
      </w:r>
      <w:r w:rsidRPr="0082260D">
        <w:rPr>
          <w:sz w:val="22"/>
        </w:rPr>
        <w:t xml:space="preserve">ique eut insinué que sous tout </w:t>
      </w:r>
      <w:r w:rsidRPr="0082260D">
        <w:rPr>
          <w:iCs/>
          <w:sz w:val="22"/>
        </w:rPr>
        <w:t xml:space="preserve">ça </w:t>
      </w:r>
      <w:r w:rsidRPr="0082260D">
        <w:rPr>
          <w:sz w:val="22"/>
        </w:rPr>
        <w:t>couvait un grand amour qui jamais n</w:t>
      </w:r>
      <w:r w:rsidR="00891238" w:rsidRPr="0082260D">
        <w:rPr>
          <w:sz w:val="22"/>
        </w:rPr>
        <w:t>’</w:t>
      </w:r>
      <w:r w:rsidRPr="0082260D">
        <w:rPr>
          <w:sz w:val="22"/>
        </w:rPr>
        <w:t>arriverait à s</w:t>
      </w:r>
      <w:r w:rsidR="00891238" w:rsidRPr="0082260D">
        <w:rPr>
          <w:sz w:val="22"/>
        </w:rPr>
        <w:t>’</w:t>
      </w:r>
      <w:r w:rsidRPr="0082260D">
        <w:rPr>
          <w:sz w:val="22"/>
        </w:rPr>
        <w:t>exprimer. Elle était penchée par-dessus le garde-fou, dans une position d</w:t>
      </w:r>
      <w:r w:rsidR="00891238" w:rsidRPr="0082260D">
        <w:rPr>
          <w:sz w:val="22"/>
        </w:rPr>
        <w:t>’</w:t>
      </w:r>
      <w:r w:rsidRPr="0082260D">
        <w:rPr>
          <w:sz w:val="22"/>
        </w:rPr>
        <w:t>extrême faiblesse. Elle ne se redressa pas comme si elle avait attendu une énorme ovation qui tardait à venir.</w:t>
      </w:r>
    </w:p>
    <w:p w:rsidR="00FE605E" w:rsidRPr="0082260D" w:rsidRDefault="00FE605E" w:rsidP="009D6555">
      <w:pPr>
        <w:pStyle w:val="Bezmezer"/>
        <w:spacing w:line="276" w:lineRule="auto"/>
        <w:ind w:left="709"/>
        <w:jc w:val="left"/>
        <w:rPr>
          <w:sz w:val="22"/>
        </w:rPr>
      </w:pPr>
      <w:r w:rsidRPr="0082260D">
        <w:rPr>
          <w:sz w:val="22"/>
        </w:rPr>
        <w:lastRenderedPageBreak/>
        <w:t xml:space="preserve">Le </w:t>
      </w:r>
      <w:r w:rsidRPr="0082260D">
        <w:rPr>
          <w:i/>
          <w:sz w:val="22"/>
        </w:rPr>
        <w:t>chœur</w:t>
      </w:r>
      <w:r w:rsidRPr="0082260D">
        <w:rPr>
          <w:sz w:val="22"/>
        </w:rPr>
        <w:t xml:space="preserve"> se défit. Les enfants s</w:t>
      </w:r>
      <w:r w:rsidR="00891238" w:rsidRPr="0082260D">
        <w:rPr>
          <w:sz w:val="22"/>
        </w:rPr>
        <w:t>’</w:t>
      </w:r>
      <w:r w:rsidRPr="0082260D">
        <w:rPr>
          <w:sz w:val="22"/>
        </w:rPr>
        <w:t xml:space="preserve">éloignèrent lentement pour aller </w:t>
      </w:r>
      <w:r w:rsidRPr="0082260D">
        <w:rPr>
          <w:bCs/>
          <w:sz w:val="22"/>
        </w:rPr>
        <w:t xml:space="preserve">rejoindre </w:t>
      </w:r>
      <w:r w:rsidRPr="0082260D">
        <w:rPr>
          <w:sz w:val="22"/>
        </w:rPr>
        <w:t xml:space="preserve">leurs </w:t>
      </w:r>
      <w:r w:rsidRPr="0082260D">
        <w:rPr>
          <w:iCs/>
          <w:sz w:val="22"/>
        </w:rPr>
        <w:t xml:space="preserve">mères. </w:t>
      </w:r>
      <w:r w:rsidRPr="0082260D">
        <w:rPr>
          <w:sz w:val="22"/>
        </w:rPr>
        <w:t>Seul l</w:t>
      </w:r>
      <w:r w:rsidR="00891238" w:rsidRPr="0082260D">
        <w:rPr>
          <w:sz w:val="22"/>
        </w:rPr>
        <w:t>’</w:t>
      </w:r>
      <w:r w:rsidRPr="0082260D">
        <w:rPr>
          <w:sz w:val="22"/>
        </w:rPr>
        <w:t>enfant de la grosse femme resta au pied de l</w:t>
      </w:r>
      <w:r w:rsidR="00891238" w:rsidRPr="0082260D">
        <w:rPr>
          <w:sz w:val="22"/>
        </w:rPr>
        <w:t>’</w:t>
      </w:r>
      <w:r w:rsidRPr="0082260D">
        <w:rPr>
          <w:sz w:val="22"/>
        </w:rPr>
        <w:t>escalier. Il n</w:t>
      </w:r>
      <w:r w:rsidR="00891238" w:rsidRPr="0082260D">
        <w:rPr>
          <w:sz w:val="22"/>
        </w:rPr>
        <w:t>’</w:t>
      </w:r>
      <w:r w:rsidRPr="0082260D">
        <w:rPr>
          <w:sz w:val="22"/>
        </w:rPr>
        <w:t xml:space="preserve">osait pas encore monter à </w:t>
      </w:r>
      <w:r w:rsidRPr="0082260D">
        <w:rPr>
          <w:i/>
          <w:sz w:val="22"/>
        </w:rPr>
        <w:t>l</w:t>
      </w:r>
      <w:r w:rsidR="00891238" w:rsidRPr="0082260D">
        <w:rPr>
          <w:i/>
          <w:sz w:val="22"/>
        </w:rPr>
        <w:t>’</w:t>
      </w:r>
      <w:r w:rsidRPr="0082260D">
        <w:rPr>
          <w:i/>
          <w:sz w:val="22"/>
        </w:rPr>
        <w:t>autel de la tragédie</w:t>
      </w:r>
      <w:r w:rsidR="00F76EFE" w:rsidRPr="0082260D">
        <w:rPr>
          <w:sz w:val="22"/>
        </w:rPr>
        <w:t>.</w:t>
      </w:r>
    </w:p>
    <w:p w:rsidR="00FE605E" w:rsidRPr="0082260D" w:rsidRDefault="00FE605E" w:rsidP="009D6555">
      <w:pPr>
        <w:pStyle w:val="Bezmezer"/>
        <w:spacing w:line="276" w:lineRule="auto"/>
        <w:ind w:left="709"/>
        <w:jc w:val="left"/>
        <w:rPr>
          <w:sz w:val="22"/>
        </w:rPr>
      </w:pPr>
      <w:r w:rsidRPr="0082260D">
        <w:rPr>
          <w:sz w:val="22"/>
        </w:rPr>
        <w:t xml:space="preserve">La </w:t>
      </w:r>
      <w:r w:rsidRPr="0082260D">
        <w:rPr>
          <w:i/>
          <w:sz w:val="22"/>
        </w:rPr>
        <w:t>confidente</w:t>
      </w:r>
      <w:r w:rsidRPr="0082260D">
        <w:rPr>
          <w:sz w:val="22"/>
        </w:rPr>
        <w:t xml:space="preserve"> se leva, se pencha sur la </w:t>
      </w:r>
      <w:r w:rsidRPr="0082260D">
        <w:rPr>
          <w:i/>
          <w:sz w:val="22"/>
        </w:rPr>
        <w:t>tragique</w:t>
      </w:r>
      <w:r w:rsidRPr="0082260D">
        <w:rPr>
          <w:sz w:val="22"/>
        </w:rPr>
        <w:t xml:space="preserve"> qu</w:t>
      </w:r>
      <w:r w:rsidR="00891238" w:rsidRPr="0082260D">
        <w:rPr>
          <w:sz w:val="22"/>
        </w:rPr>
        <w:t>’</w:t>
      </w:r>
      <w:r w:rsidRPr="0082260D">
        <w:rPr>
          <w:sz w:val="22"/>
        </w:rPr>
        <w:t>elle prit par la main, qu</w:t>
      </w:r>
      <w:r w:rsidR="00891238" w:rsidRPr="0082260D">
        <w:rPr>
          <w:sz w:val="22"/>
        </w:rPr>
        <w:t>’</w:t>
      </w:r>
      <w:r w:rsidRPr="0082260D">
        <w:rPr>
          <w:sz w:val="22"/>
        </w:rPr>
        <w:t>elle obligea à se redresser et qui finit par s</w:t>
      </w:r>
      <w:r w:rsidR="00891238" w:rsidRPr="0082260D">
        <w:rPr>
          <w:sz w:val="22"/>
        </w:rPr>
        <w:t>’</w:t>
      </w:r>
      <w:r w:rsidRPr="0082260D">
        <w:rPr>
          <w:sz w:val="22"/>
        </w:rPr>
        <w:t>appuyer contre son épaule. La confidente eut une seule phrase que personne n</w:t>
      </w:r>
      <w:r w:rsidR="00891238" w:rsidRPr="0082260D">
        <w:rPr>
          <w:sz w:val="22"/>
        </w:rPr>
        <w:t>’</w:t>
      </w:r>
      <w:r w:rsidRPr="0082260D">
        <w:rPr>
          <w:sz w:val="22"/>
        </w:rPr>
        <w:t>entendit parce qu</w:t>
      </w:r>
      <w:r w:rsidR="00891238" w:rsidRPr="0082260D">
        <w:rPr>
          <w:sz w:val="22"/>
        </w:rPr>
        <w:t>’</w:t>
      </w:r>
      <w:r w:rsidRPr="0082260D">
        <w:rPr>
          <w:sz w:val="22"/>
        </w:rPr>
        <w:t xml:space="preserve">elle fut </w:t>
      </w:r>
      <w:r w:rsidRPr="0082260D">
        <w:rPr>
          <w:i/>
          <w:sz w:val="22"/>
        </w:rPr>
        <w:t>murmurée</w:t>
      </w:r>
      <w:r w:rsidRPr="0082260D">
        <w:rPr>
          <w:sz w:val="22"/>
        </w:rPr>
        <w:t xml:space="preserve"> à l</w:t>
      </w:r>
      <w:r w:rsidR="00891238" w:rsidRPr="0082260D">
        <w:rPr>
          <w:sz w:val="22"/>
        </w:rPr>
        <w:t>’</w:t>
      </w:r>
      <w:r w:rsidRPr="0082260D">
        <w:rPr>
          <w:sz w:val="22"/>
        </w:rPr>
        <w:t>oreille de la tragique. Elles entrè</w:t>
      </w:r>
      <w:r w:rsidRPr="0082260D">
        <w:rPr>
          <w:sz w:val="22"/>
        </w:rPr>
        <w:softHyphen/>
        <w:t xml:space="preserve">rent dans la maison comme on </w:t>
      </w:r>
      <w:r w:rsidRPr="0082260D">
        <w:rPr>
          <w:i/>
          <w:sz w:val="22"/>
        </w:rPr>
        <w:t>sort de scène</w:t>
      </w:r>
      <w:r w:rsidRPr="0082260D">
        <w:rPr>
          <w:sz w:val="22"/>
        </w:rPr>
        <w:t>.</w:t>
      </w:r>
    </w:p>
    <w:p w:rsidR="00FE605E" w:rsidRPr="00F76EFE" w:rsidRDefault="00FE605E" w:rsidP="009D6555">
      <w:pPr>
        <w:pStyle w:val="Bezmezer"/>
        <w:spacing w:line="276" w:lineRule="auto"/>
        <w:ind w:left="709"/>
        <w:jc w:val="left"/>
        <w:rPr>
          <w:sz w:val="20"/>
          <w:szCs w:val="20"/>
          <w:lang w:val="fr-FR"/>
        </w:rPr>
      </w:pPr>
      <w:r w:rsidRPr="0082260D">
        <w:rPr>
          <w:sz w:val="22"/>
        </w:rPr>
        <w:t>L</w:t>
      </w:r>
      <w:r w:rsidR="00891238" w:rsidRPr="0082260D">
        <w:rPr>
          <w:sz w:val="22"/>
        </w:rPr>
        <w:t>’</w:t>
      </w:r>
      <w:r w:rsidRPr="0082260D">
        <w:rPr>
          <w:sz w:val="22"/>
        </w:rPr>
        <w:t xml:space="preserve">enfant de la grosse femme </w:t>
      </w:r>
      <w:r w:rsidRPr="0082260D">
        <w:rPr>
          <w:i/>
          <w:sz w:val="22"/>
        </w:rPr>
        <w:t>frappa ses mains</w:t>
      </w:r>
      <w:r w:rsidRPr="0082260D">
        <w:rPr>
          <w:sz w:val="22"/>
        </w:rPr>
        <w:t xml:space="preserve"> l</w:t>
      </w:r>
      <w:r w:rsidR="00891238" w:rsidRPr="0082260D">
        <w:rPr>
          <w:sz w:val="22"/>
        </w:rPr>
        <w:t>’</w:t>
      </w:r>
      <w:r w:rsidRPr="0082260D">
        <w:rPr>
          <w:sz w:val="22"/>
        </w:rPr>
        <w:t>une contre l</w:t>
      </w:r>
      <w:r w:rsidR="00891238" w:rsidRPr="0082260D">
        <w:rPr>
          <w:sz w:val="22"/>
        </w:rPr>
        <w:t>’</w:t>
      </w:r>
      <w:r w:rsidRPr="0082260D">
        <w:rPr>
          <w:sz w:val="22"/>
        </w:rPr>
        <w:t>autre trois fois.</w:t>
      </w:r>
      <w:r w:rsidR="00F76EFE">
        <w:rPr>
          <w:rStyle w:val="Znakapoznpodarou"/>
          <w:sz w:val="20"/>
          <w:szCs w:val="20"/>
        </w:rPr>
        <w:footnoteReference w:id="13"/>
      </w:r>
    </w:p>
    <w:p w:rsidR="00DA1E33" w:rsidRPr="0051077A" w:rsidRDefault="00DA1E33"/>
    <w:p w:rsidR="00F76EFE" w:rsidRDefault="00B768AF" w:rsidP="00CB5D34">
      <w:pPr>
        <w:spacing w:line="360" w:lineRule="auto"/>
        <w:ind w:firstLine="567"/>
        <w:jc w:val="left"/>
        <w:rPr>
          <w:lang w:val="fr-FR"/>
        </w:rPr>
      </w:pPr>
      <w:r>
        <w:rPr>
          <w:lang w:val="fr-FR"/>
        </w:rPr>
        <w:t>Deux raisons semblent justifier la longue citation. La première est la présence du petit garçon de la grosse femme, spectateur-focalisateur de la scène, figure autobiographique, car futur écrivain et dramaturge qui utilisera, une fois qu</w:t>
      </w:r>
      <w:r w:rsidR="00891238">
        <w:rPr>
          <w:lang w:val="fr-FR"/>
        </w:rPr>
        <w:t>’</w:t>
      </w:r>
      <w:r>
        <w:rPr>
          <w:lang w:val="fr-FR"/>
        </w:rPr>
        <w:t>il le sera devenu, une scénographie analogue</w:t>
      </w:r>
      <w:r w:rsidR="00B5355D">
        <w:rPr>
          <w:lang w:val="fr-FR"/>
        </w:rPr>
        <w:t xml:space="preserve"> au passage décrit</w:t>
      </w:r>
      <w:r>
        <w:rPr>
          <w:lang w:val="fr-FR"/>
        </w:rPr>
        <w:t xml:space="preserve"> dans sa pièce à orchestration musicale </w:t>
      </w:r>
      <w:r w:rsidRPr="00D32CE5">
        <w:rPr>
          <w:i/>
          <w:lang w:val="fr-FR"/>
        </w:rPr>
        <w:t>Messe solennelle pour une pleine lune d</w:t>
      </w:r>
      <w:r w:rsidR="00891238">
        <w:rPr>
          <w:i/>
          <w:lang w:val="fr-FR"/>
        </w:rPr>
        <w:t>’</w:t>
      </w:r>
      <w:r w:rsidRPr="00D32CE5">
        <w:rPr>
          <w:i/>
          <w:lang w:val="fr-FR"/>
        </w:rPr>
        <w:t>été</w:t>
      </w:r>
      <w:r w:rsidRPr="00D32CE5">
        <w:rPr>
          <w:lang w:val="fr-FR"/>
        </w:rPr>
        <w:t xml:space="preserve"> (1996)</w:t>
      </w:r>
      <w:r>
        <w:rPr>
          <w:lang w:val="fr-FR"/>
        </w:rPr>
        <w:t>.</w:t>
      </w:r>
    </w:p>
    <w:p w:rsidR="00BD7C0E" w:rsidRPr="00BD7C0E" w:rsidRDefault="00B768AF" w:rsidP="00CB5D34">
      <w:pPr>
        <w:spacing w:line="360" w:lineRule="auto"/>
        <w:ind w:firstLine="567"/>
        <w:jc w:val="left"/>
        <w:rPr>
          <w:lang w:val="fr-FR"/>
        </w:rPr>
      </w:pPr>
      <w:r>
        <w:rPr>
          <w:lang w:val="fr-FR"/>
        </w:rPr>
        <w:t>La deuxi</w:t>
      </w:r>
      <w:r w:rsidR="004425CB">
        <w:rPr>
          <w:lang w:val="fr-FR"/>
        </w:rPr>
        <w:t>è</w:t>
      </w:r>
      <w:r>
        <w:rPr>
          <w:lang w:val="fr-FR"/>
        </w:rPr>
        <w:t xml:space="preserve">me raison est la </w:t>
      </w:r>
      <w:r w:rsidR="007673DA">
        <w:rPr>
          <w:lang w:val="fr-FR"/>
        </w:rPr>
        <w:t>(re)</w:t>
      </w:r>
      <w:r>
        <w:rPr>
          <w:lang w:val="fr-FR"/>
        </w:rPr>
        <w:t xml:space="preserve">présentation </w:t>
      </w:r>
      <w:r w:rsidR="004425CB">
        <w:rPr>
          <w:lang w:val="fr-FR"/>
        </w:rPr>
        <w:t>même où les composantes dramatiques (scénographie, distribution des rôles, présence du ch</w:t>
      </w:r>
      <w:r w:rsidR="00384314">
        <w:rPr>
          <w:lang w:val="fr-FR"/>
        </w:rPr>
        <w:t>œ</w:t>
      </w:r>
      <w:r w:rsidR="004425CB">
        <w:rPr>
          <w:lang w:val="fr-FR"/>
        </w:rPr>
        <w:t xml:space="preserve">ur) fusionnent avec les caractéristiques musicales de la parole. Le texte cité est une scène originaire </w:t>
      </w:r>
      <w:r w:rsidR="00507B05">
        <w:rPr>
          <w:lang w:val="fr-FR"/>
        </w:rPr>
        <w:t>de la naissance de l</w:t>
      </w:r>
      <w:r w:rsidR="00891238">
        <w:rPr>
          <w:lang w:val="fr-FR"/>
        </w:rPr>
        <w:t>’</w:t>
      </w:r>
      <w:r w:rsidR="00507B05">
        <w:rPr>
          <w:lang w:val="fr-FR"/>
        </w:rPr>
        <w:t>écrivain</w:t>
      </w:r>
      <w:r w:rsidR="00341773">
        <w:rPr>
          <w:lang w:val="fr-FR"/>
        </w:rPr>
        <w:t>-</w:t>
      </w:r>
      <w:r w:rsidR="00507B05">
        <w:rPr>
          <w:lang w:val="fr-FR"/>
        </w:rPr>
        <w:t xml:space="preserve">dramaturge </w:t>
      </w:r>
      <w:r w:rsidR="004425CB">
        <w:rPr>
          <w:lang w:val="fr-FR"/>
        </w:rPr>
        <w:t>où la parole et la musique fusionnent dans une sorte d</w:t>
      </w:r>
      <w:r w:rsidR="00891238">
        <w:rPr>
          <w:lang w:val="fr-FR"/>
        </w:rPr>
        <w:t>’</w:t>
      </w:r>
      <w:r w:rsidR="004425CB">
        <w:rPr>
          <w:lang w:val="fr-FR"/>
        </w:rPr>
        <w:t xml:space="preserve">opéra </w:t>
      </w:r>
      <w:r w:rsidR="00BA59D2">
        <w:rPr>
          <w:lang w:val="fr-FR"/>
        </w:rPr>
        <w:t xml:space="preserve">dont la magie transfigure </w:t>
      </w:r>
      <w:r w:rsidR="007673DA">
        <w:rPr>
          <w:lang w:val="fr-FR"/>
        </w:rPr>
        <w:t xml:space="preserve">le banal </w:t>
      </w:r>
      <w:r w:rsidR="00BA59D2">
        <w:rPr>
          <w:lang w:val="fr-FR"/>
        </w:rPr>
        <w:t xml:space="preserve"> qui </w:t>
      </w:r>
      <w:r w:rsidR="007673DA">
        <w:rPr>
          <w:lang w:val="fr-FR"/>
        </w:rPr>
        <w:t>est sublimé, porté à l</w:t>
      </w:r>
      <w:r w:rsidR="00891238">
        <w:rPr>
          <w:lang w:val="fr-FR"/>
        </w:rPr>
        <w:t>’</w:t>
      </w:r>
      <w:r w:rsidR="007673DA">
        <w:rPr>
          <w:lang w:val="fr-FR"/>
        </w:rPr>
        <w:t>universalité existentielle, métaphysique</w:t>
      </w:r>
      <w:r w:rsidR="004425CB">
        <w:rPr>
          <w:lang w:val="fr-FR"/>
        </w:rPr>
        <w:t>.</w:t>
      </w:r>
      <w:r w:rsidR="00507B05">
        <w:rPr>
          <w:lang w:val="fr-FR"/>
        </w:rPr>
        <w:t xml:space="preserve"> </w:t>
      </w:r>
      <w:r w:rsidR="00FD0DA3">
        <w:rPr>
          <w:lang w:val="fr-FR"/>
        </w:rPr>
        <w:t>La musicalité est certes signalée et ponctuée par la terminologie musicale (</w:t>
      </w:r>
      <w:r w:rsidR="00FD0DA3">
        <w:rPr>
          <w:i/>
          <w:lang w:val="fr-FR"/>
        </w:rPr>
        <w:t>récitatif</w:t>
      </w:r>
      <w:r w:rsidR="00FD0DA3">
        <w:rPr>
          <w:lang w:val="fr-FR"/>
        </w:rPr>
        <w:t xml:space="preserve">, </w:t>
      </w:r>
      <w:r w:rsidR="00FD0DA3">
        <w:rPr>
          <w:i/>
          <w:lang w:val="fr-FR"/>
        </w:rPr>
        <w:t>grand air</w:t>
      </w:r>
      <w:r w:rsidR="00FD0DA3">
        <w:rPr>
          <w:lang w:val="fr-FR"/>
        </w:rPr>
        <w:t xml:space="preserve"> etc.), mais l</w:t>
      </w:r>
      <w:r w:rsidR="00891238">
        <w:rPr>
          <w:lang w:val="fr-FR"/>
        </w:rPr>
        <w:t>’</w:t>
      </w:r>
      <w:r w:rsidR="00FD0DA3">
        <w:rPr>
          <w:lang w:val="fr-FR"/>
        </w:rPr>
        <w:t>effet « opéra »</w:t>
      </w:r>
      <w:r w:rsidR="0078311B">
        <w:rPr>
          <w:lang w:val="fr-FR"/>
        </w:rPr>
        <w:t xml:space="preserve"> et l</w:t>
      </w:r>
      <w:r w:rsidR="00507B05">
        <w:rPr>
          <w:lang w:val="fr-FR"/>
        </w:rPr>
        <w:t xml:space="preserve">es caractéristiques </w:t>
      </w:r>
      <w:r w:rsidR="00B04FC0">
        <w:rPr>
          <w:lang w:val="fr-FR"/>
        </w:rPr>
        <w:t xml:space="preserve">que Tremblay </w:t>
      </w:r>
      <w:r w:rsidR="0078311B">
        <w:rPr>
          <w:lang w:val="fr-FR"/>
        </w:rPr>
        <w:t xml:space="preserve">y </w:t>
      </w:r>
      <w:r w:rsidR="00B04FC0">
        <w:rPr>
          <w:lang w:val="fr-FR"/>
        </w:rPr>
        <w:t>assigne</w:t>
      </w:r>
      <w:r w:rsidR="0078311B">
        <w:rPr>
          <w:lang w:val="fr-FR"/>
        </w:rPr>
        <w:t xml:space="preserve"> (</w:t>
      </w:r>
      <w:r w:rsidR="00B04FC0" w:rsidRPr="0037536F">
        <w:rPr>
          <w:i/>
          <w:spacing w:val="4"/>
          <w:kern w:val="20"/>
          <w:lang w:val="fr-FR"/>
        </w:rPr>
        <w:t>l</w:t>
      </w:r>
      <w:r w:rsidR="00891238">
        <w:rPr>
          <w:i/>
          <w:spacing w:val="4"/>
          <w:kern w:val="20"/>
          <w:lang w:val="fr-FR"/>
        </w:rPr>
        <w:t>’</w:t>
      </w:r>
      <w:r w:rsidR="00B04FC0" w:rsidRPr="0037536F">
        <w:rPr>
          <w:i/>
          <w:spacing w:val="4"/>
          <w:kern w:val="20"/>
          <w:lang w:val="fr-FR"/>
        </w:rPr>
        <w:t>absurdité complète, le théâtre parfait</w:t>
      </w:r>
      <w:r w:rsidR="0078311B" w:rsidRPr="0078311B">
        <w:rPr>
          <w:spacing w:val="4"/>
          <w:kern w:val="20"/>
          <w:lang w:val="fr-FR"/>
        </w:rPr>
        <w:t>)</w:t>
      </w:r>
      <w:r w:rsidR="00B04FC0">
        <w:rPr>
          <w:spacing w:val="4"/>
          <w:kern w:val="20"/>
          <w:lang w:val="fr-FR"/>
        </w:rPr>
        <w:t xml:space="preserve"> </w:t>
      </w:r>
      <w:r w:rsidR="00BA59D2">
        <w:rPr>
          <w:spacing w:val="4"/>
          <w:kern w:val="20"/>
          <w:lang w:val="fr-FR"/>
        </w:rPr>
        <w:t>sont ici réalisé</w:t>
      </w:r>
      <w:r w:rsidR="00FD0DA3">
        <w:rPr>
          <w:spacing w:val="4"/>
          <w:kern w:val="20"/>
          <w:lang w:val="fr-FR"/>
        </w:rPr>
        <w:t>s</w:t>
      </w:r>
      <w:r w:rsidR="00BA59D2">
        <w:rPr>
          <w:spacing w:val="4"/>
          <w:kern w:val="20"/>
          <w:lang w:val="fr-FR"/>
        </w:rPr>
        <w:t xml:space="preserve"> par le biais de </w:t>
      </w:r>
      <w:r w:rsidR="00B04FC0">
        <w:rPr>
          <w:spacing w:val="4"/>
          <w:kern w:val="20"/>
          <w:lang w:val="fr-FR"/>
        </w:rPr>
        <w:t xml:space="preserve">la </w:t>
      </w:r>
      <w:r w:rsidR="00BA59D2">
        <w:rPr>
          <w:spacing w:val="4"/>
          <w:kern w:val="20"/>
          <w:lang w:val="fr-FR"/>
        </w:rPr>
        <w:t>composition motivique</w:t>
      </w:r>
      <w:r w:rsidR="0078311B">
        <w:rPr>
          <w:spacing w:val="4"/>
          <w:kern w:val="20"/>
          <w:lang w:val="fr-FR"/>
        </w:rPr>
        <w:t xml:space="preserve"> à </w:t>
      </w:r>
      <w:r w:rsidR="00B04FC0">
        <w:rPr>
          <w:spacing w:val="4"/>
          <w:kern w:val="20"/>
          <w:lang w:val="fr-FR"/>
        </w:rPr>
        <w:t>effet musical, analogue à la simultanéité des accords</w:t>
      </w:r>
      <w:r w:rsidR="00FD0DA3">
        <w:rPr>
          <w:spacing w:val="4"/>
          <w:kern w:val="20"/>
          <w:lang w:val="fr-FR"/>
        </w:rPr>
        <w:t xml:space="preserve">, et qui brise la chaîne </w:t>
      </w:r>
      <w:r w:rsidR="0078311B">
        <w:rPr>
          <w:spacing w:val="4"/>
          <w:kern w:val="20"/>
          <w:lang w:val="fr-FR"/>
        </w:rPr>
        <w:t xml:space="preserve">événementielle, </w:t>
      </w:r>
      <w:r w:rsidR="00FD0DA3">
        <w:rPr>
          <w:spacing w:val="4"/>
          <w:kern w:val="20"/>
          <w:lang w:val="fr-FR"/>
        </w:rPr>
        <w:t>causale</w:t>
      </w:r>
      <w:r w:rsidR="0078311B">
        <w:rPr>
          <w:spacing w:val="4"/>
          <w:kern w:val="20"/>
          <w:lang w:val="fr-FR"/>
        </w:rPr>
        <w:t>,</w:t>
      </w:r>
      <w:r w:rsidR="00FD0DA3">
        <w:rPr>
          <w:spacing w:val="4"/>
          <w:kern w:val="20"/>
          <w:lang w:val="fr-FR"/>
        </w:rPr>
        <w:t xml:space="preserve"> en escamotant la chronologie</w:t>
      </w:r>
      <w:r w:rsidR="0078311B">
        <w:rPr>
          <w:spacing w:val="4"/>
          <w:kern w:val="20"/>
          <w:lang w:val="fr-FR"/>
        </w:rPr>
        <w:t>. L</w:t>
      </w:r>
      <w:r w:rsidR="00B04FC0">
        <w:rPr>
          <w:spacing w:val="4"/>
          <w:kern w:val="20"/>
          <w:lang w:val="fr-FR"/>
        </w:rPr>
        <w:t>a narration transforme le discours direct du monologue d</w:t>
      </w:r>
      <w:r w:rsidR="00891238">
        <w:rPr>
          <w:spacing w:val="4"/>
          <w:kern w:val="20"/>
          <w:lang w:val="fr-FR"/>
        </w:rPr>
        <w:t>’</w:t>
      </w:r>
      <w:r w:rsidR="00B04FC0">
        <w:rPr>
          <w:spacing w:val="4"/>
          <w:kern w:val="20"/>
          <w:lang w:val="fr-FR"/>
        </w:rPr>
        <w:t>Albertine (</w:t>
      </w:r>
      <w:r w:rsidR="00F66B80" w:rsidRPr="0082260D">
        <w:rPr>
          <w:spacing w:val="4"/>
          <w:kern w:val="20"/>
          <w:lang w:val="fr-FR"/>
        </w:rPr>
        <w:t>« Ce fut d</w:t>
      </w:r>
      <w:r w:rsidR="00891238" w:rsidRPr="0082260D">
        <w:rPr>
          <w:spacing w:val="4"/>
          <w:kern w:val="20"/>
          <w:lang w:val="fr-FR"/>
        </w:rPr>
        <w:t>’</w:t>
      </w:r>
      <w:r w:rsidR="00F66B80" w:rsidRPr="0082260D">
        <w:rPr>
          <w:spacing w:val="4"/>
          <w:kern w:val="20"/>
          <w:lang w:val="fr-FR"/>
        </w:rPr>
        <w:t>abord un récitatif... »</w:t>
      </w:r>
      <w:r w:rsidR="00F66B80">
        <w:rPr>
          <w:spacing w:val="4"/>
          <w:kern w:val="20"/>
          <w:lang w:val="fr-FR"/>
        </w:rPr>
        <w:t xml:space="preserve">) </w:t>
      </w:r>
      <w:r w:rsidR="0078311B">
        <w:rPr>
          <w:spacing w:val="4"/>
          <w:kern w:val="20"/>
          <w:lang w:val="fr-FR"/>
        </w:rPr>
        <w:t xml:space="preserve">en </w:t>
      </w:r>
      <w:r w:rsidR="00F66B80">
        <w:rPr>
          <w:spacing w:val="4"/>
          <w:kern w:val="20"/>
          <w:lang w:val="fr-FR"/>
        </w:rPr>
        <w:t>produi</w:t>
      </w:r>
      <w:r w:rsidR="0078311B">
        <w:rPr>
          <w:spacing w:val="4"/>
          <w:kern w:val="20"/>
          <w:lang w:val="fr-FR"/>
        </w:rPr>
        <w:t>san</w:t>
      </w:r>
      <w:r w:rsidR="00F66B80">
        <w:rPr>
          <w:spacing w:val="4"/>
          <w:kern w:val="20"/>
          <w:lang w:val="fr-FR"/>
        </w:rPr>
        <w:t>t un effet cumulatif de simultanéité à l</w:t>
      </w:r>
      <w:r w:rsidR="00891238">
        <w:rPr>
          <w:spacing w:val="4"/>
          <w:kern w:val="20"/>
          <w:lang w:val="fr-FR"/>
        </w:rPr>
        <w:t>’</w:t>
      </w:r>
      <w:r w:rsidR="00F66B80">
        <w:rPr>
          <w:spacing w:val="4"/>
          <w:kern w:val="20"/>
          <w:lang w:val="fr-FR"/>
        </w:rPr>
        <w:t>aide des répétitions anaphoriques (</w:t>
      </w:r>
      <w:r w:rsidR="00F66B80" w:rsidRPr="0082260D">
        <w:rPr>
          <w:spacing w:val="4"/>
          <w:kern w:val="20"/>
          <w:lang w:val="fr-FR"/>
        </w:rPr>
        <w:t>« il était question »</w:t>
      </w:r>
      <w:r w:rsidR="00F66B80">
        <w:rPr>
          <w:spacing w:val="4"/>
          <w:kern w:val="20"/>
          <w:lang w:val="fr-FR"/>
        </w:rPr>
        <w:t>)</w:t>
      </w:r>
      <w:r w:rsidR="0078311B">
        <w:rPr>
          <w:spacing w:val="4"/>
          <w:kern w:val="20"/>
          <w:lang w:val="fr-FR"/>
        </w:rPr>
        <w:t xml:space="preserve"> et</w:t>
      </w:r>
      <w:r w:rsidR="00F66B80">
        <w:rPr>
          <w:spacing w:val="4"/>
          <w:kern w:val="20"/>
          <w:lang w:val="fr-FR"/>
        </w:rPr>
        <w:t xml:space="preserve"> en concentrant l</w:t>
      </w:r>
      <w:r w:rsidR="00891238">
        <w:rPr>
          <w:spacing w:val="4"/>
          <w:kern w:val="20"/>
          <w:lang w:val="fr-FR"/>
        </w:rPr>
        <w:t>’</w:t>
      </w:r>
      <w:r w:rsidR="00F66B80">
        <w:rPr>
          <w:spacing w:val="4"/>
          <w:kern w:val="20"/>
          <w:lang w:val="fr-FR"/>
        </w:rPr>
        <w:t>attention non sur la succession des événements, mais sur la conséquence : le désespoir d</w:t>
      </w:r>
      <w:r w:rsidR="00891238">
        <w:rPr>
          <w:spacing w:val="4"/>
          <w:kern w:val="20"/>
          <w:lang w:val="fr-FR"/>
        </w:rPr>
        <w:t>’</w:t>
      </w:r>
      <w:r w:rsidR="00F66B80">
        <w:rPr>
          <w:spacing w:val="4"/>
          <w:kern w:val="20"/>
          <w:lang w:val="fr-FR"/>
        </w:rPr>
        <w:t>Albertine et sa révolte contre la nécessité représentée, justement par l</w:t>
      </w:r>
      <w:r w:rsidR="00891238">
        <w:rPr>
          <w:spacing w:val="4"/>
          <w:kern w:val="20"/>
          <w:lang w:val="fr-FR"/>
        </w:rPr>
        <w:t>’</w:t>
      </w:r>
      <w:r w:rsidR="00F66B80">
        <w:rPr>
          <w:spacing w:val="4"/>
          <w:kern w:val="20"/>
          <w:lang w:val="fr-FR"/>
        </w:rPr>
        <w:t>ensemble de sa vie passée qui l</w:t>
      </w:r>
      <w:r w:rsidR="00891238">
        <w:rPr>
          <w:spacing w:val="4"/>
          <w:kern w:val="20"/>
          <w:lang w:val="fr-FR"/>
        </w:rPr>
        <w:t>’</w:t>
      </w:r>
      <w:r w:rsidR="00F66B80">
        <w:rPr>
          <w:spacing w:val="4"/>
          <w:kern w:val="20"/>
          <w:lang w:val="fr-FR"/>
        </w:rPr>
        <w:t>enserre dans une cage. L</w:t>
      </w:r>
      <w:r w:rsidR="00891238">
        <w:rPr>
          <w:spacing w:val="4"/>
          <w:kern w:val="20"/>
          <w:lang w:val="fr-FR"/>
        </w:rPr>
        <w:t>’</w:t>
      </w:r>
      <w:r w:rsidR="00F66B80">
        <w:rPr>
          <w:spacing w:val="4"/>
          <w:kern w:val="20"/>
          <w:lang w:val="fr-FR"/>
        </w:rPr>
        <w:t>élément épique, et la temporalité, cèdent à la situation lyrique, au pathos, à l</w:t>
      </w:r>
      <w:r w:rsidR="00891238">
        <w:rPr>
          <w:spacing w:val="4"/>
          <w:kern w:val="20"/>
          <w:lang w:val="fr-FR"/>
        </w:rPr>
        <w:t>’</w:t>
      </w:r>
      <w:r w:rsidR="00F66B80">
        <w:rPr>
          <w:spacing w:val="4"/>
          <w:kern w:val="20"/>
          <w:lang w:val="fr-FR"/>
        </w:rPr>
        <w:t>émotion. Il importe, à ce propos, de signaler le jeu du champ sémantique de la raison (</w:t>
      </w:r>
      <w:r w:rsidR="0082260D" w:rsidRPr="0082260D">
        <w:rPr>
          <w:spacing w:val="4"/>
          <w:kern w:val="20"/>
          <w:lang w:val="fr-FR"/>
        </w:rPr>
        <w:t>« </w:t>
      </w:r>
      <w:r w:rsidR="00F66B80" w:rsidRPr="0082260D">
        <w:rPr>
          <w:spacing w:val="4"/>
          <w:kern w:val="20"/>
          <w:lang w:val="fr-FR"/>
        </w:rPr>
        <w:t xml:space="preserve">La raison sembla lui revenir ; </w:t>
      </w:r>
      <w:r w:rsidR="000E18EC" w:rsidRPr="0082260D">
        <w:rPr>
          <w:spacing w:val="4"/>
          <w:kern w:val="20"/>
          <w:lang w:val="fr-FR"/>
        </w:rPr>
        <w:t>tout était redevenu clair</w:t>
      </w:r>
      <w:r w:rsidR="0082260D">
        <w:rPr>
          <w:spacing w:val="4"/>
          <w:kern w:val="20"/>
          <w:lang w:val="fr-FR"/>
        </w:rPr>
        <w:t> »</w:t>
      </w:r>
      <w:r w:rsidR="000E18EC">
        <w:rPr>
          <w:spacing w:val="4"/>
          <w:kern w:val="20"/>
          <w:lang w:val="fr-FR"/>
        </w:rPr>
        <w:t xml:space="preserve">; </w:t>
      </w:r>
      <w:r w:rsidR="0082260D">
        <w:rPr>
          <w:spacing w:val="4"/>
          <w:kern w:val="20"/>
          <w:lang w:val="fr-FR"/>
        </w:rPr>
        <w:t>« </w:t>
      </w:r>
      <w:r w:rsidR="000E18EC" w:rsidRPr="0082260D">
        <w:rPr>
          <w:spacing w:val="4"/>
          <w:kern w:val="20"/>
          <w:lang w:val="fr-FR"/>
        </w:rPr>
        <w:t>s</w:t>
      </w:r>
      <w:r w:rsidR="00891238" w:rsidRPr="0082260D">
        <w:rPr>
          <w:spacing w:val="4"/>
          <w:kern w:val="20"/>
          <w:lang w:val="fr-FR"/>
        </w:rPr>
        <w:t>’</w:t>
      </w:r>
      <w:r w:rsidR="000E18EC" w:rsidRPr="0082260D">
        <w:rPr>
          <w:spacing w:val="4"/>
          <w:kern w:val="20"/>
          <w:lang w:val="fr-FR"/>
        </w:rPr>
        <w:t>exprimait... clairement pour la première fois de sa vie</w:t>
      </w:r>
      <w:r w:rsidR="0082260D">
        <w:rPr>
          <w:spacing w:val="4"/>
          <w:kern w:val="20"/>
          <w:lang w:val="fr-FR"/>
        </w:rPr>
        <w:t> »</w:t>
      </w:r>
      <w:r w:rsidR="000E18EC">
        <w:rPr>
          <w:spacing w:val="4"/>
          <w:kern w:val="20"/>
          <w:lang w:val="fr-FR"/>
        </w:rPr>
        <w:t>). Tremblay semble remonter là aux origines de la tragédie, au principe apollinien et dionysien de</w:t>
      </w:r>
      <w:r w:rsidR="000E18EC" w:rsidRPr="000E18EC">
        <w:rPr>
          <w:spacing w:val="4"/>
          <w:kern w:val="20"/>
          <w:lang w:val="fr-FR"/>
        </w:rPr>
        <w:t xml:space="preserve"> la thèse de </w:t>
      </w:r>
      <w:r w:rsidR="000E18EC" w:rsidRPr="00EB33AF">
        <w:rPr>
          <w:spacing w:val="4"/>
          <w:kern w:val="20"/>
          <w:lang w:val="fr-FR"/>
        </w:rPr>
        <w:t>Niet</w:t>
      </w:r>
      <w:r w:rsidR="00C615A0" w:rsidRPr="00EB33AF">
        <w:rPr>
          <w:spacing w:val="4"/>
          <w:kern w:val="20"/>
          <w:lang w:val="fr-FR"/>
        </w:rPr>
        <w:t>z</w:t>
      </w:r>
      <w:r w:rsidR="000E18EC" w:rsidRPr="00EB33AF">
        <w:rPr>
          <w:spacing w:val="4"/>
          <w:kern w:val="20"/>
          <w:lang w:val="fr-FR"/>
        </w:rPr>
        <w:t>sche</w:t>
      </w:r>
      <w:r w:rsidR="00EB33AF">
        <w:rPr>
          <w:rStyle w:val="Znakapoznpodarou"/>
          <w:lang w:val="fr-FR"/>
        </w:rPr>
        <w:footnoteReference w:id="14"/>
      </w:r>
      <w:r w:rsidR="000E18EC" w:rsidRPr="000E18EC">
        <w:rPr>
          <w:lang w:val="fr-FR"/>
        </w:rPr>
        <w:t xml:space="preserve">, autrement dit à la passion maîtrisée par le </w:t>
      </w:r>
      <w:r w:rsidR="000E18EC" w:rsidRPr="000E18EC">
        <w:rPr>
          <w:i/>
          <w:lang w:val="fr-FR"/>
        </w:rPr>
        <w:t>logos</w:t>
      </w:r>
      <w:r w:rsidR="000E18EC">
        <w:rPr>
          <w:lang w:val="fr-FR"/>
        </w:rPr>
        <w:t>,</w:t>
      </w:r>
      <w:r w:rsidR="001D1CBE">
        <w:rPr>
          <w:lang w:val="fr-FR"/>
        </w:rPr>
        <w:t xml:space="preserve"> une</w:t>
      </w:r>
      <w:r w:rsidR="0061704C">
        <w:rPr>
          <w:lang w:val="fr-FR"/>
        </w:rPr>
        <w:t xml:space="preserve"> </w:t>
      </w:r>
      <w:r w:rsidR="000E18EC">
        <w:rPr>
          <w:lang w:val="fr-FR"/>
        </w:rPr>
        <w:lastRenderedPageBreak/>
        <w:t>parole ordonnée, mais qui n</w:t>
      </w:r>
      <w:r w:rsidR="00891238">
        <w:rPr>
          <w:lang w:val="fr-FR"/>
        </w:rPr>
        <w:t>’</w:t>
      </w:r>
      <w:r w:rsidR="000E18EC">
        <w:rPr>
          <w:lang w:val="fr-FR"/>
        </w:rPr>
        <w:t>est</w:t>
      </w:r>
      <w:r w:rsidR="00FD0DA3">
        <w:rPr>
          <w:lang w:val="fr-FR"/>
        </w:rPr>
        <w:t xml:space="preserve"> nécessairement </w:t>
      </w:r>
      <w:r w:rsidR="000E18EC">
        <w:rPr>
          <w:lang w:val="fr-FR"/>
        </w:rPr>
        <w:t>ni raison, ni rationalité</w:t>
      </w:r>
      <w:r w:rsidR="0061704C">
        <w:rPr>
          <w:lang w:val="fr-FR"/>
        </w:rPr>
        <w:t xml:space="preserve">. Or, ce </w:t>
      </w:r>
      <w:r w:rsidR="0061704C">
        <w:rPr>
          <w:i/>
          <w:lang w:val="fr-FR"/>
        </w:rPr>
        <w:t>logos</w:t>
      </w:r>
      <w:r w:rsidR="0061704C">
        <w:rPr>
          <w:lang w:val="fr-FR"/>
        </w:rPr>
        <w:t>, Tremblay semble le voir non dans l</w:t>
      </w:r>
      <w:r w:rsidR="00891238">
        <w:rPr>
          <w:lang w:val="fr-FR"/>
        </w:rPr>
        <w:t>’</w:t>
      </w:r>
      <w:r w:rsidR="0061704C">
        <w:rPr>
          <w:lang w:val="fr-FR"/>
        </w:rPr>
        <w:t>enchaînement des événements et la causalité de l</w:t>
      </w:r>
      <w:r w:rsidR="00891238">
        <w:rPr>
          <w:lang w:val="fr-FR"/>
        </w:rPr>
        <w:t>’</w:t>
      </w:r>
      <w:r w:rsidR="0061704C">
        <w:rPr>
          <w:lang w:val="fr-FR"/>
        </w:rPr>
        <w:t>intrigue, mais dans la maîtrise d</w:t>
      </w:r>
      <w:r w:rsidR="00891238">
        <w:rPr>
          <w:lang w:val="fr-FR"/>
        </w:rPr>
        <w:t>’</w:t>
      </w:r>
      <w:r w:rsidR="0061704C">
        <w:rPr>
          <w:lang w:val="fr-FR"/>
        </w:rPr>
        <w:t>une situation lyrique</w:t>
      </w:r>
      <w:r w:rsidR="001D1CBE">
        <w:rPr>
          <w:lang w:val="fr-FR"/>
        </w:rPr>
        <w:t>, donc de l</w:t>
      </w:r>
      <w:r w:rsidR="00891238">
        <w:rPr>
          <w:lang w:val="fr-FR"/>
        </w:rPr>
        <w:t>’</w:t>
      </w:r>
      <w:r w:rsidR="001D1CBE">
        <w:rPr>
          <w:lang w:val="fr-FR"/>
        </w:rPr>
        <w:t>émotion énoncée</w:t>
      </w:r>
      <w:r w:rsidR="0061704C">
        <w:rPr>
          <w:lang w:val="fr-FR"/>
        </w:rPr>
        <w:t>. C</w:t>
      </w:r>
      <w:r w:rsidR="00891238">
        <w:rPr>
          <w:lang w:val="fr-FR"/>
        </w:rPr>
        <w:t>’</w:t>
      </w:r>
      <w:r w:rsidR="0061704C">
        <w:rPr>
          <w:lang w:val="fr-FR"/>
        </w:rPr>
        <w:t xml:space="preserve">est en ce sens, peut-être, et </w:t>
      </w:r>
      <w:r w:rsidR="00FD0DA3">
        <w:rPr>
          <w:lang w:val="fr-FR"/>
        </w:rPr>
        <w:t xml:space="preserve">dans </w:t>
      </w:r>
      <w:r w:rsidR="0061704C">
        <w:rPr>
          <w:lang w:val="fr-FR"/>
        </w:rPr>
        <w:t>le refus d</w:t>
      </w:r>
      <w:r w:rsidR="00891238">
        <w:rPr>
          <w:lang w:val="fr-FR"/>
        </w:rPr>
        <w:t>’</w:t>
      </w:r>
      <w:r w:rsidR="0061704C">
        <w:rPr>
          <w:lang w:val="fr-FR"/>
        </w:rPr>
        <w:t>accentuer la causalité de l</w:t>
      </w:r>
      <w:r w:rsidR="00891238">
        <w:rPr>
          <w:lang w:val="fr-FR"/>
        </w:rPr>
        <w:t>’</w:t>
      </w:r>
      <w:r w:rsidR="0061704C">
        <w:rPr>
          <w:lang w:val="fr-FR"/>
        </w:rPr>
        <w:t>intrigue que l</w:t>
      </w:r>
      <w:r w:rsidR="00891238">
        <w:rPr>
          <w:lang w:val="fr-FR"/>
        </w:rPr>
        <w:t>’</w:t>
      </w:r>
      <w:r w:rsidR="0061704C">
        <w:rPr>
          <w:lang w:val="fr-FR"/>
        </w:rPr>
        <w:t>on peut comprendre l</w:t>
      </w:r>
      <w:r w:rsidR="00891238">
        <w:rPr>
          <w:lang w:val="fr-FR"/>
        </w:rPr>
        <w:t>’</w:t>
      </w:r>
      <w:r w:rsidR="0061704C">
        <w:rPr>
          <w:i/>
          <w:lang w:val="fr-FR"/>
        </w:rPr>
        <w:t>absurdité</w:t>
      </w:r>
      <w:r w:rsidR="0061704C">
        <w:rPr>
          <w:lang w:val="fr-FR"/>
        </w:rPr>
        <w:t xml:space="preserve"> et la </w:t>
      </w:r>
      <w:r w:rsidR="0061704C">
        <w:rPr>
          <w:i/>
          <w:lang w:val="fr-FR"/>
        </w:rPr>
        <w:t xml:space="preserve">perfection </w:t>
      </w:r>
      <w:r w:rsidR="0061704C">
        <w:rPr>
          <w:lang w:val="fr-FR"/>
        </w:rPr>
        <w:t>réclamées par Tremblay. Le caractère lyrique de la narration obéit à une est</w:t>
      </w:r>
      <w:r w:rsidR="001D1CBE">
        <w:rPr>
          <w:lang w:val="fr-FR"/>
        </w:rPr>
        <w:t>h</w:t>
      </w:r>
      <w:r w:rsidR="0061704C">
        <w:rPr>
          <w:lang w:val="fr-FR"/>
        </w:rPr>
        <w:t>étique/éthique de l</w:t>
      </w:r>
      <w:r w:rsidR="00891238">
        <w:rPr>
          <w:lang w:val="fr-FR"/>
        </w:rPr>
        <w:t>’</w:t>
      </w:r>
      <w:r w:rsidR="0061704C">
        <w:rPr>
          <w:lang w:val="fr-FR"/>
        </w:rPr>
        <w:t xml:space="preserve">Élévation, de la sublimation </w:t>
      </w:r>
      <w:r w:rsidR="00BD7C0E">
        <w:rPr>
          <w:lang w:val="fr-FR"/>
        </w:rPr>
        <w:t>(</w:t>
      </w:r>
      <w:r w:rsidR="00FB7B87">
        <w:rPr>
          <w:lang w:val="fr-FR"/>
        </w:rPr>
        <w:t>« </w:t>
      </w:r>
      <w:r w:rsidR="00BD7C0E" w:rsidRPr="00FB7B87">
        <w:rPr>
          <w:lang w:val="fr-FR"/>
        </w:rPr>
        <w:t>autour du chant pour le porter plus haut</w:t>
      </w:r>
      <w:r w:rsidR="00FB7B87">
        <w:rPr>
          <w:lang w:val="fr-FR"/>
        </w:rPr>
        <w:t> »</w:t>
      </w:r>
      <w:r w:rsidR="00BD7C0E">
        <w:rPr>
          <w:lang w:val="fr-FR"/>
        </w:rPr>
        <w:t>), à l</w:t>
      </w:r>
      <w:r w:rsidR="00891238">
        <w:rPr>
          <w:lang w:val="fr-FR"/>
        </w:rPr>
        <w:t>’</w:t>
      </w:r>
      <w:r w:rsidR="00BD7C0E">
        <w:rPr>
          <w:i/>
          <w:lang w:val="fr-FR"/>
        </w:rPr>
        <w:t>harmonia mundi</w:t>
      </w:r>
      <w:r w:rsidR="00BD7C0E">
        <w:rPr>
          <w:lang w:val="fr-FR"/>
        </w:rPr>
        <w:t xml:space="preserve"> reliant l</w:t>
      </w:r>
      <w:r w:rsidR="00891238">
        <w:rPr>
          <w:lang w:val="fr-FR"/>
        </w:rPr>
        <w:t>’</w:t>
      </w:r>
      <w:r w:rsidR="00BD7C0E">
        <w:rPr>
          <w:lang w:val="fr-FR"/>
        </w:rPr>
        <w:t>individu et la communauté à l</w:t>
      </w:r>
      <w:r w:rsidR="00891238">
        <w:rPr>
          <w:lang w:val="fr-FR"/>
        </w:rPr>
        <w:t>’</w:t>
      </w:r>
      <w:r w:rsidR="00BD7C0E">
        <w:rPr>
          <w:lang w:val="fr-FR"/>
        </w:rPr>
        <w:t>univers (</w:t>
      </w:r>
      <w:r w:rsidR="00FB7B87">
        <w:rPr>
          <w:lang w:val="fr-FR"/>
        </w:rPr>
        <w:t>« </w:t>
      </w:r>
      <w:r w:rsidR="00BD7C0E" w:rsidRPr="00FB7B87">
        <w:rPr>
          <w:lang w:val="fr-FR"/>
        </w:rPr>
        <w:t>un grand amour</w:t>
      </w:r>
      <w:r w:rsidR="00FB7B87">
        <w:rPr>
          <w:lang w:val="fr-FR"/>
        </w:rPr>
        <w:t> »</w:t>
      </w:r>
      <w:r w:rsidR="00BD7C0E">
        <w:rPr>
          <w:lang w:val="fr-FR"/>
        </w:rPr>
        <w:t xml:space="preserve">) et qui constitue la </w:t>
      </w:r>
      <w:r w:rsidR="00BD7C0E">
        <w:rPr>
          <w:i/>
          <w:lang w:val="fr-FR"/>
        </w:rPr>
        <w:t>catharsis</w:t>
      </w:r>
      <w:r w:rsidR="00BD7C0E">
        <w:rPr>
          <w:lang w:val="fr-FR"/>
        </w:rPr>
        <w:t xml:space="preserve"> émotionnelle.</w:t>
      </w:r>
    </w:p>
    <w:p w:rsidR="00341773" w:rsidRPr="00484C12" w:rsidRDefault="00507B05" w:rsidP="00CB5D34">
      <w:pPr>
        <w:spacing w:line="360" w:lineRule="auto"/>
        <w:ind w:firstLine="567"/>
        <w:jc w:val="left"/>
        <w:rPr>
          <w:lang w:val="fr-CA"/>
        </w:rPr>
      </w:pPr>
      <w:r w:rsidRPr="000E18EC">
        <w:rPr>
          <w:lang w:val="fr-FR"/>
        </w:rPr>
        <w:t>Dès son premier grand succès</w:t>
      </w:r>
      <w:r w:rsidR="00BD7C0E">
        <w:rPr>
          <w:lang w:val="fr-FR"/>
        </w:rPr>
        <w:t xml:space="preserve"> sur la scène</w:t>
      </w:r>
      <w:r w:rsidR="00341773" w:rsidRPr="000E18EC">
        <w:rPr>
          <w:lang w:val="fr-FR"/>
        </w:rPr>
        <w:t>,</w:t>
      </w:r>
      <w:r w:rsidRPr="000E18EC">
        <w:rPr>
          <w:lang w:val="fr-FR"/>
        </w:rPr>
        <w:t xml:space="preserve"> les </w:t>
      </w:r>
      <w:r w:rsidRPr="000E18EC">
        <w:rPr>
          <w:i/>
          <w:iCs/>
          <w:lang w:val="fr-FR"/>
        </w:rPr>
        <w:t>Belles-S</w:t>
      </w:r>
      <w:r w:rsidR="00384314">
        <w:rPr>
          <w:i/>
          <w:iCs/>
          <w:lang w:val="fr-FR"/>
        </w:rPr>
        <w:t>œ</w:t>
      </w:r>
      <w:r w:rsidRPr="000E18EC">
        <w:rPr>
          <w:i/>
          <w:iCs/>
          <w:lang w:val="fr-FR"/>
        </w:rPr>
        <w:t>urs</w:t>
      </w:r>
      <w:r w:rsidRPr="000E18EC">
        <w:rPr>
          <w:lang w:val="fr-FR"/>
        </w:rPr>
        <w:t xml:space="preserve"> (1968)</w:t>
      </w:r>
      <w:r w:rsidR="00341773" w:rsidRPr="000E18EC">
        <w:rPr>
          <w:lang w:val="fr-FR"/>
        </w:rPr>
        <w:t xml:space="preserve">, le traitement de la parole sera musical. </w:t>
      </w:r>
      <w:r w:rsidR="00BD7C0E">
        <w:rPr>
          <w:lang w:val="fr-FR"/>
        </w:rPr>
        <w:t>Le fait est d</w:t>
      </w:r>
      <w:r w:rsidR="00891238">
        <w:rPr>
          <w:lang w:val="fr-FR"/>
        </w:rPr>
        <w:t>’</w:t>
      </w:r>
      <w:r w:rsidR="00BD7C0E">
        <w:rPr>
          <w:lang w:val="fr-FR"/>
        </w:rPr>
        <w:t xml:space="preserve">autant plus significatif que </w:t>
      </w:r>
      <w:r w:rsidR="00341773" w:rsidRPr="000E18EC">
        <w:rPr>
          <w:szCs w:val="24"/>
          <w:lang w:val="fr-FR"/>
        </w:rPr>
        <w:t xml:space="preserve">Michel Tremblay </w:t>
      </w:r>
      <w:r w:rsidR="00BD7C0E">
        <w:rPr>
          <w:szCs w:val="24"/>
          <w:lang w:val="fr-FR"/>
        </w:rPr>
        <w:t xml:space="preserve">recourt dans ses pièces non pas à la langue littéraire, mais au parler </w:t>
      </w:r>
      <w:r w:rsidR="00341773" w:rsidRPr="00484C12">
        <w:rPr>
          <w:szCs w:val="24"/>
          <w:lang w:val="fr-CA"/>
        </w:rPr>
        <w:t xml:space="preserve">argotique de la périphérie montréalaise, le soi-disant </w:t>
      </w:r>
      <w:r w:rsidR="00341773" w:rsidRPr="00484C12">
        <w:rPr>
          <w:i/>
          <w:szCs w:val="24"/>
          <w:lang w:val="fr-CA"/>
        </w:rPr>
        <w:t>joual</w:t>
      </w:r>
      <w:r w:rsidR="00341773" w:rsidRPr="00484C12">
        <w:rPr>
          <w:szCs w:val="24"/>
          <w:lang w:val="fr-CA"/>
        </w:rPr>
        <w:t xml:space="preserve">, dans lequel la Révolution tranquille voyait le signe identitaire de la québécité. Tremblay ne fut pas le premier à utiliser le </w:t>
      </w:r>
      <w:r w:rsidR="00341773" w:rsidRPr="00484C12">
        <w:rPr>
          <w:i/>
          <w:szCs w:val="24"/>
          <w:lang w:val="fr-CA"/>
        </w:rPr>
        <w:t>joual</w:t>
      </w:r>
      <w:r w:rsidR="00341773" w:rsidRPr="00484C12">
        <w:rPr>
          <w:szCs w:val="24"/>
          <w:lang w:val="fr-CA"/>
        </w:rPr>
        <w:t xml:space="preserve"> dans ses pièces. Mais à la différence de ses prédécesseurs (</w:t>
      </w:r>
      <w:r w:rsidR="00C615A0">
        <w:rPr>
          <w:szCs w:val="24"/>
          <w:lang w:val="fr-CA"/>
        </w:rPr>
        <w:t>tel</w:t>
      </w:r>
      <w:r w:rsidR="00341773" w:rsidRPr="00484C12">
        <w:rPr>
          <w:szCs w:val="24"/>
          <w:lang w:val="fr-CA"/>
        </w:rPr>
        <w:t xml:space="preserve"> Marcel Dubé), il refuse de l</w:t>
      </w:r>
      <w:r w:rsidR="00891238">
        <w:rPr>
          <w:szCs w:val="24"/>
          <w:lang w:val="fr-CA"/>
        </w:rPr>
        <w:t>’</w:t>
      </w:r>
      <w:r w:rsidR="00341773" w:rsidRPr="00484C12">
        <w:rPr>
          <w:szCs w:val="24"/>
          <w:lang w:val="fr-CA"/>
        </w:rPr>
        <w:t>inclure dans une poétique traditionnelle, mimétique, où la langue argotique</w:t>
      </w:r>
      <w:r w:rsidR="00341773">
        <w:rPr>
          <w:szCs w:val="24"/>
          <w:lang w:val="fr-CA"/>
        </w:rPr>
        <w:t>, destinée à produire un « effet de réel »</w:t>
      </w:r>
      <w:r w:rsidR="00341773" w:rsidRPr="00484C12">
        <w:rPr>
          <w:szCs w:val="24"/>
          <w:lang w:val="fr-CA"/>
        </w:rPr>
        <w:t xml:space="preserve"> reste axiologiquement subordonnée à la langue littéraire, supérieure, en tant que l</w:t>
      </w:r>
      <w:r w:rsidR="00891238">
        <w:rPr>
          <w:szCs w:val="24"/>
          <w:lang w:val="fr-CA"/>
        </w:rPr>
        <w:t>’</w:t>
      </w:r>
      <w:r w:rsidR="00341773" w:rsidRPr="00484C12">
        <w:rPr>
          <w:szCs w:val="24"/>
          <w:lang w:val="fr-CA"/>
        </w:rPr>
        <w:t xml:space="preserve">illustration mimétique, réaliste, de la marginalité sociale. Tremblay prend le </w:t>
      </w:r>
      <w:r w:rsidR="00341773" w:rsidRPr="00484C12">
        <w:rPr>
          <w:i/>
          <w:szCs w:val="24"/>
          <w:lang w:val="fr-CA"/>
        </w:rPr>
        <w:t>joual</w:t>
      </w:r>
      <w:r w:rsidR="00341773" w:rsidRPr="00484C12">
        <w:rPr>
          <w:szCs w:val="24"/>
          <w:lang w:val="fr-CA"/>
        </w:rPr>
        <w:t xml:space="preserve"> comme la base et le point de départ de la création d</w:t>
      </w:r>
      <w:r w:rsidR="00891238">
        <w:rPr>
          <w:szCs w:val="24"/>
          <w:lang w:val="fr-CA"/>
        </w:rPr>
        <w:t>’</w:t>
      </w:r>
      <w:r w:rsidR="00341773" w:rsidRPr="00484C12">
        <w:rPr>
          <w:szCs w:val="24"/>
          <w:lang w:val="fr-CA"/>
        </w:rPr>
        <w:t>une langue</w:t>
      </w:r>
      <w:r w:rsidR="001F11FC">
        <w:rPr>
          <w:szCs w:val="24"/>
          <w:lang w:val="fr-CA"/>
        </w:rPr>
        <w:t xml:space="preserve"> esthétisée</w:t>
      </w:r>
      <w:r w:rsidR="00341773" w:rsidRPr="00484C12">
        <w:rPr>
          <w:szCs w:val="24"/>
          <w:lang w:val="fr-CA"/>
        </w:rPr>
        <w:t>. Il transforme l</w:t>
      </w:r>
      <w:r w:rsidR="00891238">
        <w:rPr>
          <w:szCs w:val="24"/>
          <w:lang w:val="fr-CA"/>
        </w:rPr>
        <w:t>’</w:t>
      </w:r>
      <w:r w:rsidR="00341773" w:rsidRPr="00484C12">
        <w:rPr>
          <w:szCs w:val="24"/>
          <w:lang w:val="fr-CA"/>
        </w:rPr>
        <w:t>argot en langue littéraire en recourant aux figures rythmiques et sonores et aux tropes. Ce travail sur la langue est complété par le souci du sublime et de la grandeur tragique, inspirés par la tragédie grecque et le drame religieux</w:t>
      </w:r>
      <w:r w:rsidR="00010556">
        <w:rPr>
          <w:szCs w:val="24"/>
          <w:lang w:val="fr-CA"/>
        </w:rPr>
        <w:t>, autr</w:t>
      </w:r>
      <w:r w:rsidR="0061704C">
        <w:rPr>
          <w:szCs w:val="24"/>
          <w:lang w:val="fr-CA"/>
        </w:rPr>
        <w:t>e</w:t>
      </w:r>
      <w:r w:rsidR="00010556">
        <w:rPr>
          <w:szCs w:val="24"/>
          <w:lang w:val="fr-CA"/>
        </w:rPr>
        <w:t xml:space="preserve">ment dit </w:t>
      </w:r>
      <w:r w:rsidR="00BD7C0E">
        <w:rPr>
          <w:szCs w:val="24"/>
          <w:lang w:val="fr-CA"/>
        </w:rPr>
        <w:t xml:space="preserve">par </w:t>
      </w:r>
      <w:r w:rsidR="00010556">
        <w:rPr>
          <w:szCs w:val="24"/>
          <w:lang w:val="fr-CA"/>
        </w:rPr>
        <w:t xml:space="preserve">les </w:t>
      </w:r>
      <w:r w:rsidR="00341773" w:rsidRPr="00FB7B87">
        <w:rPr>
          <w:i/>
          <w:szCs w:val="24"/>
          <w:lang w:val="fr-CA"/>
        </w:rPr>
        <w:t>pageants</w:t>
      </w:r>
      <w:r w:rsidR="00341773" w:rsidRPr="00484C12">
        <w:rPr>
          <w:szCs w:val="24"/>
          <w:lang w:val="fr-CA"/>
        </w:rPr>
        <w:t xml:space="preserve"> de la tradition américaine, tant anglophone que francophone</w:t>
      </w:r>
      <w:r w:rsidR="00010556">
        <w:rPr>
          <w:szCs w:val="24"/>
          <w:lang w:val="fr-CA"/>
        </w:rPr>
        <w:t>.</w:t>
      </w:r>
      <w:r w:rsidR="00010556">
        <w:rPr>
          <w:rStyle w:val="Znakapoznpodarou"/>
          <w:szCs w:val="24"/>
          <w:lang w:val="fr-CA"/>
        </w:rPr>
        <w:footnoteReference w:id="15"/>
      </w:r>
      <w:r w:rsidR="00B5355D">
        <w:rPr>
          <w:szCs w:val="24"/>
          <w:lang w:val="fr-CA"/>
        </w:rPr>
        <w:t xml:space="preserve"> </w:t>
      </w:r>
      <w:r w:rsidR="00341773" w:rsidRPr="00484C12">
        <w:rPr>
          <w:szCs w:val="24"/>
          <w:lang w:val="fr-CA"/>
        </w:rPr>
        <w:t>Les deux modèles se combinent pour la plupart comme en témoignent</w:t>
      </w:r>
      <w:r w:rsidR="00F919CA">
        <w:rPr>
          <w:szCs w:val="24"/>
          <w:lang w:val="fr-CA"/>
        </w:rPr>
        <w:t xml:space="preserve"> </w:t>
      </w:r>
      <w:r w:rsidR="00F919CA">
        <w:rPr>
          <w:szCs w:val="24"/>
          <w:lang w:val="fr-CA"/>
        </w:rPr>
        <w:lastRenderedPageBreak/>
        <w:t>certaines pièces de théâtre telles</w:t>
      </w:r>
      <w:r w:rsidR="00341773" w:rsidRPr="00484C12">
        <w:rPr>
          <w:szCs w:val="24"/>
          <w:lang w:val="fr-CA"/>
        </w:rPr>
        <w:t xml:space="preserve"> </w:t>
      </w:r>
      <w:r w:rsidR="00341773" w:rsidRPr="00484C12">
        <w:rPr>
          <w:i/>
          <w:iCs/>
          <w:lang w:val="fr-CA"/>
        </w:rPr>
        <w:t>Sainte Carmen de la Main</w:t>
      </w:r>
      <w:r w:rsidR="00341773" w:rsidRPr="00484C12">
        <w:rPr>
          <w:lang w:val="fr-CA"/>
        </w:rPr>
        <w:t xml:space="preserve"> (1976), </w:t>
      </w:r>
      <w:r w:rsidR="00341773" w:rsidRPr="00484C12">
        <w:rPr>
          <w:i/>
          <w:iCs/>
          <w:lang w:val="fr-CA"/>
        </w:rPr>
        <w:t>Damnée Manon, Sacrée Sandra</w:t>
      </w:r>
      <w:r w:rsidR="00341773" w:rsidRPr="00484C12">
        <w:rPr>
          <w:lang w:val="fr-CA"/>
        </w:rPr>
        <w:t xml:space="preserve"> (1977) ou </w:t>
      </w:r>
      <w:r w:rsidR="00341773" w:rsidRPr="00484C12">
        <w:rPr>
          <w:i/>
          <w:lang w:val="fr-CA"/>
        </w:rPr>
        <w:t>Hosanna</w:t>
      </w:r>
      <w:r w:rsidR="00341773" w:rsidRPr="00484C12">
        <w:rPr>
          <w:lang w:val="fr-CA"/>
        </w:rPr>
        <w:t xml:space="preserve"> (1973).</w:t>
      </w:r>
    </w:p>
    <w:p w:rsidR="000555B9" w:rsidRDefault="00341773" w:rsidP="00B338FC">
      <w:pPr>
        <w:spacing w:line="360" w:lineRule="auto"/>
        <w:ind w:firstLine="708"/>
        <w:jc w:val="left"/>
        <w:rPr>
          <w:iCs/>
          <w:lang w:val="fr-CA"/>
        </w:rPr>
      </w:pPr>
      <w:r>
        <w:rPr>
          <w:lang w:val="fr-CA"/>
        </w:rPr>
        <w:t xml:space="preserve">La scène liminaire de </w:t>
      </w:r>
      <w:r w:rsidRPr="00484C12">
        <w:rPr>
          <w:i/>
          <w:iCs/>
          <w:lang w:val="fr-CA"/>
        </w:rPr>
        <w:t>Sainte Carmen de la Main</w:t>
      </w:r>
      <w:r>
        <w:rPr>
          <w:iCs/>
          <w:lang w:val="fr-CA"/>
        </w:rPr>
        <w:t xml:space="preserve"> peut servir d</w:t>
      </w:r>
      <w:r w:rsidR="00891238">
        <w:rPr>
          <w:iCs/>
          <w:lang w:val="fr-CA"/>
        </w:rPr>
        <w:t>’</w:t>
      </w:r>
      <w:r>
        <w:rPr>
          <w:iCs/>
          <w:lang w:val="fr-CA"/>
        </w:rPr>
        <w:t>exemple</w:t>
      </w:r>
      <w:r w:rsidR="000555B9">
        <w:rPr>
          <w:iCs/>
          <w:lang w:val="fr-CA"/>
        </w:rPr>
        <w:t>. Les ch</w:t>
      </w:r>
      <w:r w:rsidR="00384314">
        <w:rPr>
          <w:iCs/>
          <w:lang w:val="fr-CA"/>
        </w:rPr>
        <w:t>œ</w:t>
      </w:r>
      <w:r w:rsidR="000555B9">
        <w:rPr>
          <w:iCs/>
          <w:lang w:val="fr-CA"/>
        </w:rPr>
        <w:t xml:space="preserve">urs, </w:t>
      </w:r>
      <w:r w:rsidR="00984340">
        <w:rPr>
          <w:iCs/>
          <w:lang w:val="fr-CA"/>
        </w:rPr>
        <w:t>à </w:t>
      </w:r>
      <w:r w:rsidR="000555B9">
        <w:rPr>
          <w:iCs/>
          <w:lang w:val="fr-CA"/>
        </w:rPr>
        <w:t>l</w:t>
      </w:r>
      <w:r w:rsidR="00891238">
        <w:rPr>
          <w:iCs/>
          <w:lang w:val="fr-CA"/>
        </w:rPr>
        <w:t>’</w:t>
      </w:r>
      <w:r w:rsidR="000555B9">
        <w:rPr>
          <w:iCs/>
          <w:lang w:val="fr-CA"/>
        </w:rPr>
        <w:t xml:space="preserve">antique, </w:t>
      </w:r>
      <w:r w:rsidR="00152A29">
        <w:rPr>
          <w:iCs/>
          <w:lang w:val="fr-CA"/>
        </w:rPr>
        <w:t xml:space="preserve">conduits par deux coryphées, </w:t>
      </w:r>
      <w:r w:rsidR="00CD5EF7">
        <w:rPr>
          <w:iCs/>
          <w:lang w:val="fr-CA"/>
        </w:rPr>
        <w:t>se composent l</w:t>
      </w:r>
      <w:r w:rsidR="00891238">
        <w:rPr>
          <w:iCs/>
          <w:lang w:val="fr-CA"/>
        </w:rPr>
        <w:t>’</w:t>
      </w:r>
      <w:r w:rsidR="000555B9">
        <w:rPr>
          <w:iCs/>
          <w:lang w:val="fr-CA"/>
        </w:rPr>
        <w:t>un de travestis, l</w:t>
      </w:r>
      <w:r w:rsidR="00891238">
        <w:rPr>
          <w:iCs/>
          <w:lang w:val="fr-CA"/>
        </w:rPr>
        <w:t>’</w:t>
      </w:r>
      <w:r w:rsidR="000555B9">
        <w:rPr>
          <w:iCs/>
          <w:lang w:val="fr-CA"/>
        </w:rPr>
        <w:t xml:space="preserve">autre de prostituées au bout de leur nuit de travail sur le boulevard Saint-Laurent, à Montréal. Les paroles obéissent </w:t>
      </w:r>
      <w:r w:rsidR="00CD5EF7">
        <w:rPr>
          <w:iCs/>
          <w:lang w:val="fr-CA"/>
        </w:rPr>
        <w:t xml:space="preserve">pour la plupart </w:t>
      </w:r>
      <w:r w:rsidR="000555B9">
        <w:rPr>
          <w:iCs/>
          <w:lang w:val="fr-CA"/>
        </w:rPr>
        <w:t>au rythme ternaire</w:t>
      </w:r>
      <w:r w:rsidR="00CD5EF7">
        <w:rPr>
          <w:iCs/>
          <w:lang w:val="fr-CA"/>
        </w:rPr>
        <w:t>, anapestique, celui des dithyrambes antiques</w:t>
      </w:r>
      <w:r w:rsidR="00BD7C0E">
        <w:rPr>
          <w:iCs/>
          <w:lang w:val="fr-CA"/>
        </w:rPr>
        <w:t xml:space="preserve"> ou bien se groupent en différentes séquences de la versification régulière (tétrasyllabes, hexasyllabes, octosyllabes ou bien alternances d</w:t>
      </w:r>
      <w:r w:rsidR="00891238">
        <w:rPr>
          <w:iCs/>
          <w:lang w:val="fr-CA"/>
        </w:rPr>
        <w:t>’</w:t>
      </w:r>
      <w:r w:rsidR="00BD7C0E">
        <w:rPr>
          <w:iCs/>
          <w:lang w:val="fr-CA"/>
        </w:rPr>
        <w:t>heptasyll</w:t>
      </w:r>
      <w:r w:rsidR="00384314">
        <w:rPr>
          <w:iCs/>
          <w:lang w:val="fr-CA"/>
        </w:rPr>
        <w:t>a</w:t>
      </w:r>
      <w:r w:rsidR="00BD7C0E">
        <w:rPr>
          <w:iCs/>
          <w:lang w:val="fr-CA"/>
        </w:rPr>
        <w:t>bes et de pentasyllabes)</w:t>
      </w:r>
      <w:r w:rsidR="00CD5EF7">
        <w:rPr>
          <w:iCs/>
          <w:lang w:val="fr-CA"/>
        </w:rPr>
        <w:t>;</w:t>
      </w:r>
      <w:r w:rsidR="00984340">
        <w:rPr>
          <w:iCs/>
          <w:lang w:val="fr-CA"/>
        </w:rPr>
        <w:t xml:space="preserve"> les reprises et les anaphores ponctuent les échanges lyriques</w:t>
      </w:r>
      <w:r w:rsidR="00CD5EF7">
        <w:rPr>
          <w:iCs/>
          <w:lang w:val="fr-CA"/>
        </w:rPr>
        <w:t>;</w:t>
      </w:r>
      <w:r w:rsidR="00984340">
        <w:rPr>
          <w:iCs/>
          <w:lang w:val="fr-CA"/>
        </w:rPr>
        <w:t xml:space="preserve"> le passage est composé comme une partition de musique où les répliques se suivent, se relaient, se recoupent </w:t>
      </w:r>
      <w:r w:rsidR="00CD5EF7">
        <w:rPr>
          <w:iCs/>
          <w:lang w:val="fr-CA"/>
        </w:rPr>
        <w:t xml:space="preserve">se chevauchent </w:t>
      </w:r>
      <w:r w:rsidR="00984340">
        <w:rPr>
          <w:iCs/>
          <w:lang w:val="fr-CA"/>
        </w:rPr>
        <w:t>ou s</w:t>
      </w:r>
      <w:r w:rsidR="00891238">
        <w:rPr>
          <w:iCs/>
          <w:lang w:val="fr-CA"/>
        </w:rPr>
        <w:t>’</w:t>
      </w:r>
      <w:r w:rsidR="00984340">
        <w:rPr>
          <w:iCs/>
          <w:lang w:val="fr-CA"/>
        </w:rPr>
        <w:t>accordent sur le mode polyphonique.</w:t>
      </w:r>
    </w:p>
    <w:p w:rsidR="000555B9" w:rsidRPr="00DD3B70" w:rsidRDefault="000555B9" w:rsidP="00CB5D34">
      <w:pPr>
        <w:spacing w:line="276" w:lineRule="auto"/>
        <w:ind w:left="709"/>
        <w:jc w:val="left"/>
        <w:rPr>
          <w:sz w:val="22"/>
          <w:lang w:val="fr-CA"/>
        </w:rPr>
      </w:pPr>
      <w:r w:rsidRPr="00DD3B70">
        <w:rPr>
          <w:i/>
          <w:sz w:val="22"/>
          <w:lang w:val="fr-CA"/>
        </w:rPr>
        <w:t>Les deux ch</w:t>
      </w:r>
      <w:r w:rsidR="00384314" w:rsidRPr="00DD3B70">
        <w:rPr>
          <w:i/>
          <w:sz w:val="22"/>
          <w:lang w:val="fr-CA"/>
        </w:rPr>
        <w:t>œ</w:t>
      </w:r>
      <w:r w:rsidRPr="00DD3B70">
        <w:rPr>
          <w:i/>
          <w:sz w:val="22"/>
          <w:lang w:val="fr-CA"/>
        </w:rPr>
        <w:t>urs entrent lentement, le premier guidé par Sandra, le second par Rose Beef.</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rFonts w:cs="Times New Roman"/>
          <w:b/>
          <w:sz w:val="22"/>
          <w:lang w:val="fr-CA"/>
        </w:rPr>
        <w:t>œ</w:t>
      </w:r>
      <w:r w:rsidRPr="00DD3B70">
        <w:rPr>
          <w:b/>
          <w:sz w:val="22"/>
          <w:lang w:val="fr-CA"/>
        </w:rPr>
        <w:t>ur I</w:t>
      </w:r>
      <w:r w:rsidRPr="00DD3B70">
        <w:rPr>
          <w:sz w:val="22"/>
          <w:lang w:val="fr-CA"/>
        </w:rPr>
        <w:t> : À matin, le soleil s</w:t>
      </w:r>
      <w:r w:rsidR="00891238" w:rsidRPr="00DD3B70">
        <w:rPr>
          <w:sz w:val="22"/>
          <w:lang w:val="fr-CA"/>
        </w:rPr>
        <w:t>’</w:t>
      </w:r>
      <w:r w:rsidRPr="00DD3B70">
        <w:rPr>
          <w:sz w:val="22"/>
          <w:lang w:val="fr-CA"/>
        </w:rPr>
        <w:t>est levé.</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II</w:t>
      </w:r>
      <w:r w:rsidRPr="00DD3B70">
        <w:rPr>
          <w:sz w:val="22"/>
          <w:lang w:val="fr-CA"/>
        </w:rPr>
        <w:t> : À matin.</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 : Le soleil.</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II</w:t>
      </w:r>
      <w:r w:rsidRPr="00DD3B70">
        <w:rPr>
          <w:sz w:val="22"/>
          <w:lang w:val="fr-CA"/>
        </w:rPr>
        <w:t> : Je l</w:t>
      </w:r>
      <w:r w:rsidR="00891238" w:rsidRPr="00DD3B70">
        <w:rPr>
          <w:sz w:val="22"/>
          <w:lang w:val="fr-CA"/>
        </w:rPr>
        <w:t>’</w:t>
      </w:r>
      <w:r w:rsidRPr="00DD3B70">
        <w:rPr>
          <w:sz w:val="22"/>
          <w:lang w:val="fr-CA"/>
        </w:rPr>
        <w:t>ai vu.</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urs I et II</w:t>
      </w:r>
      <w:r w:rsidRPr="00DD3B70">
        <w:rPr>
          <w:sz w:val="22"/>
          <w:lang w:val="fr-CA"/>
        </w:rPr>
        <w:t> : J</w:t>
      </w:r>
      <w:r w:rsidR="00891238" w:rsidRPr="00DD3B70">
        <w:rPr>
          <w:sz w:val="22"/>
          <w:lang w:val="fr-CA"/>
        </w:rPr>
        <w:t>’</w:t>
      </w:r>
      <w:r w:rsidRPr="00DD3B70">
        <w:rPr>
          <w:sz w:val="22"/>
          <w:lang w:val="fr-CA"/>
        </w:rPr>
        <w:t>ai vu le soleil se lever, à matin, au bout d</w:t>
      </w:r>
      <w:r w:rsidR="00891238" w:rsidRPr="00DD3B70">
        <w:rPr>
          <w:sz w:val="22"/>
          <w:lang w:val="fr-CA"/>
        </w:rPr>
        <w:t>’</w:t>
      </w:r>
      <w:r w:rsidRPr="00DD3B70">
        <w:rPr>
          <w:sz w:val="22"/>
          <w:lang w:val="fr-CA"/>
        </w:rPr>
        <w:t>la rue Sainte-Catherine.</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 : Une grosse boule de feu rouge.</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I : Sang.</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urs I et II </w:t>
      </w:r>
      <w:r w:rsidRPr="00DD3B70">
        <w:rPr>
          <w:sz w:val="22"/>
          <w:lang w:val="fr-CA"/>
        </w:rPr>
        <w:t>: Rouge sang.</w:t>
      </w:r>
    </w:p>
    <w:p w:rsidR="000555B9" w:rsidRPr="00DD3B70" w:rsidRDefault="000555B9" w:rsidP="00CB5D34">
      <w:pPr>
        <w:spacing w:line="276" w:lineRule="auto"/>
        <w:ind w:left="709"/>
        <w:jc w:val="left"/>
        <w:rPr>
          <w:sz w:val="22"/>
          <w:lang w:val="fr-CA"/>
        </w:rPr>
      </w:pPr>
      <w:r w:rsidRPr="00DD3B70">
        <w:rPr>
          <w:b/>
          <w:sz w:val="22"/>
          <w:lang w:val="fr-CA"/>
        </w:rPr>
        <w:t>Sandra</w:t>
      </w:r>
      <w:r w:rsidRPr="00DD3B70">
        <w:rPr>
          <w:sz w:val="22"/>
          <w:lang w:val="fr-CA"/>
        </w:rPr>
        <w:t> : D</w:t>
      </w:r>
      <w:r w:rsidR="00891238" w:rsidRPr="00DD3B70">
        <w:rPr>
          <w:sz w:val="22"/>
          <w:lang w:val="fr-CA"/>
        </w:rPr>
        <w:t>’</w:t>
      </w:r>
      <w:r w:rsidRPr="00DD3B70">
        <w:rPr>
          <w:sz w:val="22"/>
          <w:lang w:val="fr-CA"/>
        </w:rPr>
        <w:t>habitude, le soleil se fait attendre...</w:t>
      </w:r>
    </w:p>
    <w:p w:rsidR="000555B9" w:rsidRPr="00DD3B70" w:rsidRDefault="000555B9" w:rsidP="00CB5D34">
      <w:pPr>
        <w:spacing w:line="276" w:lineRule="auto"/>
        <w:ind w:left="709"/>
        <w:jc w:val="left"/>
        <w:rPr>
          <w:sz w:val="22"/>
          <w:lang w:val="fr-CA"/>
        </w:rPr>
      </w:pPr>
      <w:r w:rsidRPr="00DD3B70">
        <w:rPr>
          <w:b/>
          <w:sz w:val="22"/>
          <w:lang w:val="fr-CA"/>
        </w:rPr>
        <w:t>Rose Beef </w:t>
      </w:r>
      <w:r w:rsidRPr="00DD3B70">
        <w:rPr>
          <w:sz w:val="22"/>
          <w:lang w:val="fr-CA"/>
        </w:rPr>
        <w:t>: ... y tarde à se montrer, d</w:t>
      </w:r>
      <w:r w:rsidR="00891238" w:rsidRPr="00DD3B70">
        <w:rPr>
          <w:sz w:val="22"/>
          <w:lang w:val="fr-CA"/>
        </w:rPr>
        <w:t>’</w:t>
      </w:r>
      <w:r w:rsidRPr="00DD3B70">
        <w:rPr>
          <w:sz w:val="22"/>
          <w:lang w:val="fr-CA"/>
        </w:rPr>
        <w:t>habitude...</w:t>
      </w:r>
    </w:p>
    <w:p w:rsidR="000555B9" w:rsidRPr="00DD3B70" w:rsidRDefault="000555B9" w:rsidP="00CB5D34">
      <w:pPr>
        <w:spacing w:line="276" w:lineRule="auto"/>
        <w:ind w:left="709"/>
        <w:jc w:val="left"/>
        <w:rPr>
          <w:sz w:val="22"/>
          <w:lang w:val="fr-CA"/>
        </w:rPr>
      </w:pPr>
      <w:r w:rsidRPr="00DD3B70">
        <w:rPr>
          <w:b/>
          <w:sz w:val="22"/>
          <w:lang w:val="fr-CA"/>
        </w:rPr>
        <w:t>Sandra et Rose Beef</w:t>
      </w:r>
      <w:r w:rsidRPr="00DD3B70">
        <w:rPr>
          <w:sz w:val="22"/>
          <w:lang w:val="fr-CA"/>
        </w:rPr>
        <w:t> : ... Chus t</w:t>
      </w:r>
      <w:r w:rsidR="00891238" w:rsidRPr="00DD3B70">
        <w:rPr>
          <w:sz w:val="22"/>
          <w:lang w:val="fr-CA"/>
        </w:rPr>
        <w:t>’</w:t>
      </w:r>
      <w:r w:rsidRPr="00DD3B70">
        <w:rPr>
          <w:sz w:val="22"/>
          <w:lang w:val="fr-CA"/>
        </w:rPr>
        <w:t>obligée de regarder ben des fois au bout d</w:t>
      </w:r>
      <w:r w:rsidR="00891238" w:rsidRPr="00DD3B70">
        <w:rPr>
          <w:sz w:val="22"/>
          <w:lang w:val="fr-CA"/>
        </w:rPr>
        <w:t>’</w:t>
      </w:r>
      <w:r w:rsidR="0051077A">
        <w:rPr>
          <w:sz w:val="22"/>
          <w:lang w:val="fr-CA"/>
        </w:rPr>
        <w:t xml:space="preserve">la rue pour voir une </w:t>
      </w:r>
      <w:r w:rsidRPr="00DD3B70">
        <w:rPr>
          <w:sz w:val="22"/>
          <w:lang w:val="fr-CA"/>
        </w:rPr>
        <w:t>différence dans le ciel...</w:t>
      </w:r>
    </w:p>
    <w:p w:rsidR="000555B9" w:rsidRPr="00DD3B70" w:rsidRDefault="000555B9" w:rsidP="00CB5D34">
      <w:pPr>
        <w:spacing w:line="276" w:lineRule="auto"/>
        <w:ind w:left="709"/>
        <w:jc w:val="left"/>
        <w:rPr>
          <w:sz w:val="22"/>
          <w:lang w:val="fr-CA"/>
        </w:rPr>
      </w:pPr>
      <w:r w:rsidRPr="00DD3B70">
        <w:rPr>
          <w:b/>
          <w:sz w:val="22"/>
          <w:lang w:val="fr-CA"/>
        </w:rPr>
        <w:t>Sandra</w:t>
      </w:r>
      <w:r w:rsidRPr="00DD3B70">
        <w:rPr>
          <w:sz w:val="22"/>
          <w:lang w:val="fr-CA"/>
        </w:rPr>
        <w:t> : Mais à matin, y s</w:t>
      </w:r>
      <w:r w:rsidR="00891238" w:rsidRPr="00DD3B70">
        <w:rPr>
          <w:sz w:val="22"/>
          <w:lang w:val="fr-CA"/>
        </w:rPr>
        <w:t>’</w:t>
      </w:r>
      <w:r w:rsidRPr="00DD3B70">
        <w:rPr>
          <w:sz w:val="22"/>
          <w:lang w:val="fr-CA"/>
        </w:rPr>
        <w:t>est levé...</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urs I et II</w:t>
      </w:r>
      <w:r w:rsidRPr="00DD3B70">
        <w:rPr>
          <w:sz w:val="22"/>
          <w:lang w:val="fr-CA"/>
        </w:rPr>
        <w:t xml:space="preserve"> : ... tout d</w:t>
      </w:r>
      <w:r w:rsidR="00891238" w:rsidRPr="00DD3B70">
        <w:rPr>
          <w:sz w:val="22"/>
          <w:lang w:val="fr-CA"/>
        </w:rPr>
        <w:t>’</w:t>
      </w:r>
      <w:r w:rsidRPr="00DD3B70">
        <w:rPr>
          <w:sz w:val="22"/>
          <w:lang w:val="fr-CA"/>
        </w:rPr>
        <w:t>un coup</w:t>
      </w:r>
      <w:r w:rsidR="00F96F8B" w:rsidRPr="00DD3B70">
        <w:rPr>
          <w:sz w:val="22"/>
          <w:lang w:val="fr-CA"/>
        </w:rPr>
        <w:t xml:space="preserve"> </w:t>
      </w:r>
      <w:r w:rsidRPr="00DD3B70">
        <w:rPr>
          <w:sz w:val="22"/>
          <w:lang w:val="fr-CA"/>
        </w:rPr>
        <w:t>!</w:t>
      </w:r>
    </w:p>
    <w:p w:rsidR="000555B9" w:rsidRPr="00DD3B70" w:rsidRDefault="000555B9" w:rsidP="00CB5D34">
      <w:pPr>
        <w:spacing w:line="276" w:lineRule="auto"/>
        <w:ind w:left="709"/>
        <w:jc w:val="left"/>
        <w:rPr>
          <w:sz w:val="22"/>
          <w:lang w:val="fr-CA"/>
        </w:rPr>
      </w:pPr>
      <w:r w:rsidRPr="00DD3B70">
        <w:rPr>
          <w:b/>
          <w:sz w:val="22"/>
          <w:lang w:val="fr-CA"/>
        </w:rPr>
        <w:t>Rose Beef</w:t>
      </w:r>
      <w:r w:rsidRPr="00DD3B70">
        <w:rPr>
          <w:sz w:val="22"/>
          <w:lang w:val="fr-CA"/>
        </w:rPr>
        <w:t> : Y</w:t>
      </w:r>
      <w:r w:rsidR="00891238" w:rsidRPr="00DD3B70">
        <w:rPr>
          <w:sz w:val="22"/>
          <w:lang w:val="fr-CA"/>
        </w:rPr>
        <w:t>’</w:t>
      </w:r>
      <w:r w:rsidRPr="00DD3B70">
        <w:rPr>
          <w:sz w:val="22"/>
          <w:lang w:val="fr-CA"/>
        </w:rPr>
        <w:t>a pas eu changement dans le ciel...</w:t>
      </w:r>
    </w:p>
    <w:p w:rsidR="000555B9" w:rsidRPr="00DD3B70" w:rsidRDefault="000555B9" w:rsidP="00CB5D34">
      <w:pPr>
        <w:spacing w:line="276" w:lineRule="auto"/>
        <w:ind w:left="709"/>
        <w:jc w:val="left"/>
        <w:rPr>
          <w:sz w:val="22"/>
          <w:lang w:val="fr-CA"/>
        </w:rPr>
      </w:pPr>
      <w:r w:rsidRPr="00DD3B70">
        <w:rPr>
          <w:b/>
          <w:sz w:val="22"/>
          <w:lang w:val="fr-CA"/>
        </w:rPr>
        <w:t>Sandra</w:t>
      </w:r>
      <w:r w:rsidRPr="00DD3B70">
        <w:rPr>
          <w:sz w:val="22"/>
          <w:lang w:val="fr-CA"/>
        </w:rPr>
        <w:t> : Y faisait noir, pis tout d</w:t>
      </w:r>
      <w:r w:rsidR="00891238" w:rsidRPr="00DD3B70">
        <w:rPr>
          <w:sz w:val="22"/>
          <w:lang w:val="fr-CA"/>
        </w:rPr>
        <w:t>’</w:t>
      </w:r>
      <w:r w:rsidRPr="00DD3B70">
        <w:rPr>
          <w:sz w:val="22"/>
          <w:lang w:val="fr-CA"/>
        </w:rPr>
        <w:t>un coup...</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urs I et II</w:t>
      </w:r>
      <w:r w:rsidRPr="00DD3B70">
        <w:rPr>
          <w:sz w:val="22"/>
          <w:lang w:val="fr-CA"/>
        </w:rPr>
        <w:t xml:space="preserve"> : Le soleil est v</w:t>
      </w:r>
      <w:r w:rsidR="00891238" w:rsidRPr="00DD3B70">
        <w:rPr>
          <w:sz w:val="22"/>
          <w:lang w:val="fr-CA"/>
        </w:rPr>
        <w:t>’</w:t>
      </w:r>
      <w:r w:rsidRPr="00DD3B70">
        <w:rPr>
          <w:sz w:val="22"/>
          <w:lang w:val="fr-CA"/>
        </w:rPr>
        <w:t>nu au monde comme un coup de poing rouge au bout d</w:t>
      </w:r>
      <w:r w:rsidR="00891238" w:rsidRPr="00DD3B70">
        <w:rPr>
          <w:sz w:val="22"/>
          <w:lang w:val="fr-CA"/>
        </w:rPr>
        <w:t>’</w:t>
      </w:r>
      <w:r w:rsidRPr="00DD3B70">
        <w:rPr>
          <w:sz w:val="22"/>
          <w:lang w:val="fr-CA"/>
        </w:rPr>
        <w:t>la</w:t>
      </w:r>
      <w:r w:rsidR="00F96F8B" w:rsidRPr="00DD3B70">
        <w:rPr>
          <w:sz w:val="22"/>
          <w:lang w:val="fr-CA"/>
        </w:rPr>
        <w:t xml:space="preserve"> </w:t>
      </w:r>
      <w:r w:rsidRPr="00DD3B70">
        <w:rPr>
          <w:sz w:val="22"/>
          <w:lang w:val="fr-CA"/>
        </w:rPr>
        <w:t>Catherine!</w:t>
      </w:r>
    </w:p>
    <w:p w:rsidR="000555B9" w:rsidRPr="00DD3B70" w:rsidRDefault="000555B9" w:rsidP="00CB5D34">
      <w:pPr>
        <w:spacing w:line="276" w:lineRule="auto"/>
        <w:ind w:left="709"/>
        <w:jc w:val="left"/>
        <w:rPr>
          <w:sz w:val="22"/>
          <w:lang w:val="fr-CA"/>
        </w:rPr>
      </w:pPr>
      <w:r w:rsidRPr="00DD3B70">
        <w:rPr>
          <w:b/>
          <w:sz w:val="22"/>
          <w:lang w:val="fr-CA"/>
        </w:rPr>
        <w:t>Sandra</w:t>
      </w:r>
      <w:r w:rsidRPr="00DD3B70">
        <w:rPr>
          <w:sz w:val="22"/>
          <w:lang w:val="fr-CA"/>
        </w:rPr>
        <w:t> : C</w:t>
      </w:r>
      <w:r w:rsidR="00891238" w:rsidRPr="00DD3B70">
        <w:rPr>
          <w:sz w:val="22"/>
          <w:lang w:val="fr-CA"/>
        </w:rPr>
        <w:t>’</w:t>
      </w:r>
      <w:r w:rsidRPr="00DD3B70">
        <w:rPr>
          <w:sz w:val="22"/>
          <w:lang w:val="fr-CA"/>
        </w:rPr>
        <w:t>tait beau!</w:t>
      </w:r>
    </w:p>
    <w:p w:rsidR="000555B9" w:rsidRPr="00DD3B70" w:rsidRDefault="000555B9" w:rsidP="00CB5D34">
      <w:pPr>
        <w:spacing w:line="276" w:lineRule="auto"/>
        <w:ind w:left="709"/>
        <w:jc w:val="left"/>
        <w:rPr>
          <w:sz w:val="22"/>
          <w:lang w:val="fr-CA"/>
        </w:rPr>
      </w:pPr>
      <w:r w:rsidRPr="00DD3B70">
        <w:rPr>
          <w:b/>
          <w:sz w:val="22"/>
          <w:lang w:val="fr-CA"/>
        </w:rPr>
        <w:t>Rose Beef</w:t>
      </w:r>
      <w:r w:rsidRPr="00DD3B70">
        <w:rPr>
          <w:sz w:val="22"/>
          <w:lang w:val="fr-CA"/>
        </w:rPr>
        <w:t> : C</w:t>
      </w:r>
      <w:r w:rsidR="00891238" w:rsidRPr="00DD3B70">
        <w:rPr>
          <w:sz w:val="22"/>
          <w:lang w:val="fr-CA"/>
        </w:rPr>
        <w:t>’</w:t>
      </w:r>
      <w:r w:rsidRPr="00DD3B70">
        <w:rPr>
          <w:sz w:val="22"/>
          <w:lang w:val="fr-CA"/>
        </w:rPr>
        <w:t>tait beau!</w:t>
      </w:r>
    </w:p>
    <w:p w:rsidR="000555B9" w:rsidRPr="00DD3B70" w:rsidRDefault="000555B9" w:rsidP="00CB5D34">
      <w:pPr>
        <w:spacing w:line="276" w:lineRule="auto"/>
        <w:ind w:left="709"/>
        <w:jc w:val="left"/>
        <w:rPr>
          <w:sz w:val="22"/>
          <w:lang w:val="fr-CA"/>
        </w:rPr>
      </w:pPr>
      <w:r w:rsidRPr="00DD3B70">
        <w:rPr>
          <w:sz w:val="22"/>
          <w:lang w:val="fr-CA"/>
        </w:rPr>
        <w:t>--------------------------------------------</w:t>
      </w:r>
    </w:p>
    <w:p w:rsidR="000555B9" w:rsidRPr="00DD3B70" w:rsidRDefault="000555B9" w:rsidP="00CB5D34">
      <w:pPr>
        <w:spacing w:line="276" w:lineRule="auto"/>
        <w:ind w:left="709"/>
        <w:jc w:val="left"/>
        <w:rPr>
          <w:sz w:val="22"/>
          <w:lang w:val="fr-CA"/>
        </w:rPr>
      </w:pP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 : Chus restée de mon côté de la rue......</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II</w:t>
      </w:r>
      <w:r w:rsidRPr="00DD3B70">
        <w:rPr>
          <w:sz w:val="22"/>
          <w:lang w:val="fr-CA"/>
        </w:rPr>
        <w:t xml:space="preserve"> : </w:t>
      </w:r>
      <w:r w:rsidRPr="00DD3B70">
        <w:rPr>
          <w:sz w:val="22"/>
          <w:lang w:val="fr-CA"/>
        </w:rPr>
        <w:tab/>
      </w:r>
      <w:r w:rsidRPr="00DD3B70">
        <w:rPr>
          <w:sz w:val="22"/>
          <w:lang w:val="fr-CA"/>
        </w:rPr>
        <w:tab/>
        <w:t>Chus restée de mon côté</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 xml:space="preserve"> : </w:t>
      </w:r>
      <w:r w:rsidRPr="00DD3B70">
        <w:rPr>
          <w:sz w:val="22"/>
          <w:lang w:val="fr-CA"/>
        </w:rPr>
        <w:tab/>
      </w:r>
      <w:r w:rsidRPr="00DD3B70">
        <w:rPr>
          <w:sz w:val="22"/>
          <w:lang w:val="fr-CA"/>
        </w:rPr>
        <w:tab/>
      </w:r>
      <w:r w:rsidR="00F96F8B" w:rsidRPr="00DD3B70">
        <w:rPr>
          <w:sz w:val="22"/>
          <w:lang w:val="fr-CA"/>
        </w:rPr>
        <w:tab/>
      </w:r>
      <w:r w:rsidR="00F96F8B" w:rsidRPr="00DD3B70">
        <w:rPr>
          <w:sz w:val="22"/>
          <w:lang w:val="fr-CA"/>
        </w:rPr>
        <w:tab/>
      </w:r>
      <w:r w:rsidR="00F96F8B" w:rsidRPr="00DD3B70">
        <w:rPr>
          <w:sz w:val="22"/>
          <w:lang w:val="fr-CA"/>
        </w:rPr>
        <w:tab/>
      </w:r>
      <w:r w:rsidRPr="00DD3B70">
        <w:rPr>
          <w:sz w:val="22"/>
          <w:lang w:val="fr-CA"/>
        </w:rPr>
        <w:t>J</w:t>
      </w:r>
      <w:r w:rsidR="00891238" w:rsidRPr="00DD3B70">
        <w:rPr>
          <w:sz w:val="22"/>
          <w:lang w:val="fr-CA"/>
        </w:rPr>
        <w:t>’</w:t>
      </w:r>
      <w:r w:rsidRPr="00DD3B70">
        <w:rPr>
          <w:sz w:val="22"/>
          <w:lang w:val="fr-CA"/>
        </w:rPr>
        <w:t>ai juste crié aux filles</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II</w:t>
      </w:r>
      <w:r w:rsidRPr="00DD3B70">
        <w:rPr>
          <w:sz w:val="22"/>
          <w:lang w:val="fr-CA"/>
        </w:rPr>
        <w:t xml:space="preserve"> : </w:t>
      </w:r>
      <w:r w:rsidRPr="00DD3B70">
        <w:rPr>
          <w:sz w:val="22"/>
          <w:lang w:val="fr-CA"/>
        </w:rPr>
        <w:tab/>
      </w:r>
      <w:r w:rsidRPr="00DD3B70">
        <w:rPr>
          <w:sz w:val="22"/>
          <w:lang w:val="fr-CA"/>
        </w:rPr>
        <w:tab/>
      </w:r>
      <w:r w:rsidRPr="00DD3B70">
        <w:rPr>
          <w:sz w:val="22"/>
          <w:lang w:val="fr-CA"/>
        </w:rPr>
        <w:tab/>
      </w:r>
      <w:r w:rsidRPr="00DD3B70">
        <w:rPr>
          <w:sz w:val="22"/>
          <w:lang w:val="fr-CA"/>
        </w:rPr>
        <w:tab/>
      </w:r>
      <w:r w:rsidRPr="00DD3B70">
        <w:rPr>
          <w:sz w:val="22"/>
          <w:lang w:val="fr-CA"/>
        </w:rPr>
        <w:tab/>
        <w:t>de la rue...</w:t>
      </w:r>
    </w:p>
    <w:p w:rsidR="000555B9" w:rsidRPr="00DD3B70" w:rsidRDefault="000555B9" w:rsidP="00CB5D34">
      <w:pPr>
        <w:spacing w:line="276" w:lineRule="auto"/>
        <w:ind w:left="709"/>
        <w:jc w:val="left"/>
        <w:rPr>
          <w:sz w:val="22"/>
          <w:lang w:val="fr-CA"/>
        </w:rPr>
      </w:pPr>
      <w:r w:rsidRPr="00DD3B70">
        <w:rPr>
          <w:sz w:val="22"/>
          <w:lang w:val="fr-CA"/>
        </w:rPr>
        <w:t>---------------------------------------------</w:t>
      </w:r>
    </w:p>
    <w:p w:rsidR="000555B9"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w:t>
      </w:r>
      <w:r w:rsidRPr="00DD3B70">
        <w:rPr>
          <w:sz w:val="22"/>
          <w:lang w:val="fr-CA"/>
        </w:rPr>
        <w:t xml:space="preserve"> : </w:t>
      </w:r>
      <w:r w:rsidRPr="00DD3B70">
        <w:rPr>
          <w:sz w:val="22"/>
          <w:lang w:val="fr-CA"/>
        </w:rPr>
        <w:tab/>
      </w:r>
      <w:r w:rsidRPr="00DD3B70">
        <w:rPr>
          <w:sz w:val="22"/>
          <w:lang w:val="fr-CA"/>
        </w:rPr>
        <w:tab/>
      </w:r>
      <w:r w:rsidRPr="00DD3B70">
        <w:rPr>
          <w:sz w:val="22"/>
          <w:lang w:val="fr-CA"/>
        </w:rPr>
        <w:tab/>
      </w:r>
      <w:r w:rsidRPr="00DD3B70">
        <w:rPr>
          <w:sz w:val="22"/>
          <w:lang w:val="fr-CA"/>
        </w:rPr>
        <w:tab/>
      </w:r>
      <w:r w:rsidRPr="00DD3B70">
        <w:rPr>
          <w:sz w:val="22"/>
          <w:lang w:val="fr-CA"/>
        </w:rPr>
        <w:tab/>
      </w:r>
      <w:r w:rsidR="00F96F8B" w:rsidRPr="00DD3B70">
        <w:rPr>
          <w:sz w:val="22"/>
          <w:lang w:val="fr-CA"/>
        </w:rPr>
        <w:tab/>
      </w:r>
      <w:r w:rsidR="00F96F8B" w:rsidRPr="00DD3B70">
        <w:rPr>
          <w:sz w:val="22"/>
          <w:lang w:val="fr-CA"/>
        </w:rPr>
        <w:tab/>
      </w:r>
      <w:r w:rsidR="00F96F8B" w:rsidRPr="00DD3B70">
        <w:rPr>
          <w:sz w:val="22"/>
          <w:lang w:val="fr-CA"/>
        </w:rPr>
        <w:tab/>
      </w:r>
      <w:r w:rsidRPr="00DD3B70">
        <w:rPr>
          <w:sz w:val="22"/>
          <w:lang w:val="fr-CA"/>
        </w:rPr>
        <w:t>d</w:t>
      </w:r>
      <w:r w:rsidR="00891238" w:rsidRPr="00DD3B70">
        <w:rPr>
          <w:sz w:val="22"/>
          <w:lang w:val="fr-CA"/>
        </w:rPr>
        <w:t>’</w:t>
      </w:r>
      <w:r w:rsidRPr="00DD3B70">
        <w:rPr>
          <w:sz w:val="22"/>
          <w:lang w:val="fr-CA"/>
        </w:rPr>
        <w:t>l</w:t>
      </w:r>
      <w:r w:rsidR="00891238" w:rsidRPr="00DD3B70">
        <w:rPr>
          <w:sz w:val="22"/>
          <w:lang w:val="fr-CA"/>
        </w:rPr>
        <w:t>’</w:t>
      </w:r>
      <w:r w:rsidRPr="00DD3B70">
        <w:rPr>
          <w:sz w:val="22"/>
          <w:lang w:val="fr-CA"/>
        </w:rPr>
        <w:t>aut</w:t>
      </w:r>
      <w:r w:rsidR="00891238" w:rsidRPr="00DD3B70">
        <w:rPr>
          <w:sz w:val="22"/>
          <w:lang w:val="fr-CA"/>
        </w:rPr>
        <w:t>’</w:t>
      </w:r>
      <w:r w:rsidRPr="00DD3B70">
        <w:rPr>
          <w:sz w:val="22"/>
          <w:lang w:val="fr-CA"/>
        </w:rPr>
        <w:t>bord :</w:t>
      </w:r>
    </w:p>
    <w:p w:rsidR="00341773" w:rsidRPr="00DD3B70" w:rsidRDefault="000555B9" w:rsidP="00CB5D34">
      <w:pPr>
        <w:spacing w:line="276" w:lineRule="auto"/>
        <w:ind w:left="709"/>
        <w:jc w:val="left"/>
        <w:rPr>
          <w:sz w:val="22"/>
          <w:lang w:val="fr-CA"/>
        </w:rPr>
      </w:pPr>
      <w:r w:rsidRPr="00DD3B70">
        <w:rPr>
          <w:b/>
          <w:sz w:val="22"/>
          <w:lang w:val="fr-CA"/>
        </w:rPr>
        <w:t>Ch</w:t>
      </w:r>
      <w:r w:rsidR="00384314" w:rsidRPr="00DD3B70">
        <w:rPr>
          <w:b/>
          <w:sz w:val="22"/>
          <w:lang w:val="fr-CA"/>
        </w:rPr>
        <w:t>œ</w:t>
      </w:r>
      <w:r w:rsidRPr="00DD3B70">
        <w:rPr>
          <w:b/>
          <w:sz w:val="22"/>
          <w:lang w:val="fr-CA"/>
        </w:rPr>
        <w:t>ur II</w:t>
      </w:r>
      <w:r w:rsidRPr="00DD3B70">
        <w:rPr>
          <w:sz w:val="22"/>
          <w:lang w:val="fr-CA"/>
        </w:rPr>
        <w:t xml:space="preserve"> : </w:t>
      </w:r>
      <w:r w:rsidRPr="00DD3B70">
        <w:rPr>
          <w:sz w:val="22"/>
          <w:lang w:val="fr-CA"/>
        </w:rPr>
        <w:tab/>
      </w:r>
      <w:r w:rsidRPr="00DD3B70">
        <w:rPr>
          <w:sz w:val="22"/>
          <w:lang w:val="fr-CA"/>
        </w:rPr>
        <w:tab/>
      </w:r>
      <w:r w:rsidRPr="00DD3B70">
        <w:rPr>
          <w:sz w:val="22"/>
          <w:lang w:val="fr-CA"/>
        </w:rPr>
        <w:tab/>
      </w:r>
      <w:r w:rsidRPr="00DD3B70">
        <w:rPr>
          <w:sz w:val="22"/>
          <w:lang w:val="fr-CA"/>
        </w:rPr>
        <w:tab/>
      </w:r>
      <w:r w:rsidRPr="00DD3B70">
        <w:rPr>
          <w:sz w:val="22"/>
          <w:lang w:val="fr-CA"/>
        </w:rPr>
        <w:tab/>
      </w:r>
      <w:r w:rsidRPr="00DD3B70">
        <w:rPr>
          <w:sz w:val="22"/>
          <w:lang w:val="fr-CA"/>
        </w:rPr>
        <w:tab/>
      </w:r>
      <w:r w:rsidRPr="00DD3B70">
        <w:rPr>
          <w:sz w:val="22"/>
          <w:lang w:val="fr-CA"/>
        </w:rPr>
        <w:tab/>
      </w:r>
      <w:r w:rsidR="00F96F8B" w:rsidRPr="00DD3B70">
        <w:rPr>
          <w:sz w:val="22"/>
          <w:lang w:val="fr-CA"/>
        </w:rPr>
        <w:tab/>
      </w:r>
      <w:r w:rsidR="00F96F8B" w:rsidRPr="00DD3B70">
        <w:rPr>
          <w:sz w:val="22"/>
          <w:lang w:val="fr-CA"/>
        </w:rPr>
        <w:tab/>
      </w:r>
      <w:r w:rsidR="009D2B85" w:rsidRPr="00DD3B70">
        <w:rPr>
          <w:sz w:val="22"/>
          <w:lang w:val="fr-CA"/>
        </w:rPr>
        <w:tab/>
      </w:r>
      <w:r w:rsidRPr="00DD3B70">
        <w:rPr>
          <w:sz w:val="22"/>
          <w:lang w:val="fr-CA"/>
        </w:rPr>
        <w:t>crié</w:t>
      </w:r>
      <w:r w:rsidR="009D2B85" w:rsidRPr="00DD3B70">
        <w:rPr>
          <w:sz w:val="22"/>
          <w:lang w:val="fr-CA"/>
        </w:rPr>
        <w:t>.</w:t>
      </w:r>
      <w:r w:rsidR="00BC37D3" w:rsidRPr="00DD3B70">
        <w:rPr>
          <w:rStyle w:val="Znakapoznpodarou"/>
          <w:sz w:val="22"/>
          <w:lang w:val="fr-CA"/>
        </w:rPr>
        <w:footnoteReference w:id="16"/>
      </w:r>
    </w:p>
    <w:p w:rsidR="004425CB" w:rsidRPr="0051077A" w:rsidRDefault="004425CB">
      <w:pPr>
        <w:rPr>
          <w:sz w:val="22"/>
          <w:lang w:val="fr-CA"/>
        </w:rPr>
      </w:pPr>
    </w:p>
    <w:p w:rsidR="000350F4" w:rsidRDefault="0006420E" w:rsidP="00673C50">
      <w:pPr>
        <w:spacing w:line="360" w:lineRule="auto"/>
        <w:rPr>
          <w:lang w:val="fr-CA"/>
        </w:rPr>
      </w:pPr>
      <w:r>
        <w:rPr>
          <w:lang w:val="fr-FR"/>
        </w:rPr>
        <w:t>Comme le titre de la pièce et la citation l</w:t>
      </w:r>
      <w:r w:rsidR="00891238">
        <w:rPr>
          <w:lang w:val="fr-FR"/>
        </w:rPr>
        <w:t>’</w:t>
      </w:r>
      <w:r>
        <w:rPr>
          <w:lang w:val="fr-FR"/>
        </w:rPr>
        <w:t>indiquent, Tremblay transfigure la banalité en recourant à deux sources majeures : la tragédie grecque et la tradition hagiographique, les deux d</w:t>
      </w:r>
      <w:r w:rsidR="00891238">
        <w:rPr>
          <w:lang w:val="fr-FR"/>
        </w:rPr>
        <w:t>’</w:t>
      </w:r>
      <w:r>
        <w:rPr>
          <w:lang w:val="fr-FR"/>
        </w:rPr>
        <w:t>ailleurs fusionn</w:t>
      </w:r>
      <w:r w:rsidR="009F3F9C">
        <w:rPr>
          <w:lang w:val="fr-FR"/>
        </w:rPr>
        <w:t>ent dans la construction dramatique. Les ch</w:t>
      </w:r>
      <w:r w:rsidR="00384314">
        <w:rPr>
          <w:lang w:val="fr-FR"/>
        </w:rPr>
        <w:t>œ</w:t>
      </w:r>
      <w:r w:rsidR="009F3F9C">
        <w:rPr>
          <w:lang w:val="fr-FR"/>
        </w:rPr>
        <w:t>urs incarnent l</w:t>
      </w:r>
      <w:r w:rsidR="00891238">
        <w:rPr>
          <w:lang w:val="fr-FR"/>
        </w:rPr>
        <w:t>’</w:t>
      </w:r>
      <w:r w:rsidR="009F3F9C">
        <w:rPr>
          <w:i/>
          <w:lang w:val="fr-FR"/>
        </w:rPr>
        <w:t>ecclesia</w:t>
      </w:r>
      <w:r w:rsidR="009F3F9C">
        <w:rPr>
          <w:lang w:val="fr-FR"/>
        </w:rPr>
        <w:t>, autrement dit la communauté</w:t>
      </w:r>
      <w:r w:rsidR="00DB5519">
        <w:rPr>
          <w:lang w:val="fr-FR"/>
        </w:rPr>
        <w:t>,</w:t>
      </w:r>
      <w:r w:rsidR="009F3F9C">
        <w:rPr>
          <w:lang w:val="fr-FR"/>
        </w:rPr>
        <w:t xml:space="preserve"> et les </w:t>
      </w:r>
      <w:r w:rsidR="009F3F9C" w:rsidRPr="009F3F9C">
        <w:rPr>
          <w:lang w:val="fr-FR"/>
        </w:rPr>
        <w:t xml:space="preserve">phases </w:t>
      </w:r>
      <w:r w:rsidR="00CD5EF7">
        <w:rPr>
          <w:lang w:val="fr-FR"/>
        </w:rPr>
        <w:t xml:space="preserve">éthiques </w:t>
      </w:r>
      <w:r w:rsidR="009F3F9C" w:rsidRPr="009F3F9C">
        <w:rPr>
          <w:lang w:val="fr-FR"/>
        </w:rPr>
        <w:t xml:space="preserve">de la tragédie grecque – </w:t>
      </w:r>
      <w:r w:rsidR="009F3F9C" w:rsidRPr="009F3F9C">
        <w:rPr>
          <w:i/>
          <w:lang w:val="fr-FR"/>
        </w:rPr>
        <w:t>hybris</w:t>
      </w:r>
      <w:r w:rsidR="009F3F9C" w:rsidRPr="009F3F9C">
        <w:rPr>
          <w:lang w:val="fr-FR"/>
        </w:rPr>
        <w:t xml:space="preserve">, </w:t>
      </w:r>
      <w:r w:rsidR="009F3F9C" w:rsidRPr="009F3F9C">
        <w:rPr>
          <w:i/>
          <w:lang w:val="fr-FR"/>
        </w:rPr>
        <w:t>hamartia</w:t>
      </w:r>
      <w:r w:rsidR="009F3F9C" w:rsidRPr="009F3F9C">
        <w:rPr>
          <w:lang w:val="fr-FR"/>
        </w:rPr>
        <w:t xml:space="preserve">, </w:t>
      </w:r>
      <w:r w:rsidR="009F3F9C" w:rsidRPr="009F3F9C">
        <w:rPr>
          <w:i/>
          <w:lang w:val="fr-FR"/>
        </w:rPr>
        <w:t>anagnorisis</w:t>
      </w:r>
      <w:r w:rsidR="009F3F9C" w:rsidRPr="009F3F9C">
        <w:rPr>
          <w:lang w:val="fr-FR"/>
        </w:rPr>
        <w:t xml:space="preserve">, </w:t>
      </w:r>
      <w:r w:rsidR="009F3F9C" w:rsidRPr="009F3F9C">
        <w:rPr>
          <w:i/>
          <w:lang w:val="fr-FR"/>
        </w:rPr>
        <w:t>catharsis</w:t>
      </w:r>
      <w:r w:rsidR="0056415A">
        <w:rPr>
          <w:lang w:val="fr-FR"/>
        </w:rPr>
        <w:t xml:space="preserve">, </w:t>
      </w:r>
      <w:r w:rsidR="0056415A">
        <w:rPr>
          <w:i/>
          <w:lang w:val="fr-FR"/>
        </w:rPr>
        <w:t>pathos</w:t>
      </w:r>
      <w:r w:rsidR="002C63A1" w:rsidRPr="002C63A1">
        <w:rPr>
          <w:rStyle w:val="Znakapoznpodarou"/>
          <w:lang w:val="fr-FR"/>
        </w:rPr>
        <w:footnoteReference w:id="17"/>
      </w:r>
      <w:r w:rsidR="009F3F9C" w:rsidRPr="002C63A1">
        <w:rPr>
          <w:lang w:val="fr-FR"/>
        </w:rPr>
        <w:t xml:space="preserve"> </w:t>
      </w:r>
      <w:r w:rsidR="009F3F9C" w:rsidRPr="009F3F9C">
        <w:rPr>
          <w:lang w:val="fr-FR"/>
        </w:rPr>
        <w:t>– correspondent </w:t>
      </w:r>
      <w:r w:rsidR="009F3F9C">
        <w:rPr>
          <w:i/>
          <w:lang w:val="fr-FR"/>
        </w:rPr>
        <w:t xml:space="preserve">grosso modo </w:t>
      </w:r>
      <w:r w:rsidR="009F3F9C" w:rsidRPr="009F3F9C">
        <w:rPr>
          <w:lang w:val="fr-FR"/>
        </w:rPr>
        <w:t>à la phase blasphématoire, à la faute, au repentir et à l</w:t>
      </w:r>
      <w:r w:rsidR="00891238">
        <w:rPr>
          <w:lang w:val="fr-FR"/>
        </w:rPr>
        <w:t>’</w:t>
      </w:r>
      <w:r w:rsidR="009F3F9C" w:rsidRPr="009F3F9C">
        <w:rPr>
          <w:lang w:val="fr-FR"/>
        </w:rPr>
        <w:t>absolution chrétiens. Dans le cas de</w:t>
      </w:r>
      <w:r w:rsidR="009F3F9C">
        <w:rPr>
          <w:lang w:val="fr-FR"/>
        </w:rPr>
        <w:t xml:space="preserve"> </w:t>
      </w:r>
      <w:r w:rsidR="009F3F9C">
        <w:rPr>
          <w:i/>
          <w:lang w:val="fr-FR"/>
        </w:rPr>
        <w:t>Carmen de la Main</w:t>
      </w:r>
      <w:r w:rsidR="00BC37D3">
        <w:rPr>
          <w:lang w:val="fr-FR"/>
        </w:rPr>
        <w:t>, c</w:t>
      </w:r>
      <w:r w:rsidR="00891238">
        <w:rPr>
          <w:lang w:val="fr-FR"/>
        </w:rPr>
        <w:t>’</w:t>
      </w:r>
      <w:r w:rsidR="00BC37D3">
        <w:rPr>
          <w:lang w:val="fr-FR"/>
        </w:rPr>
        <w:t>e</w:t>
      </w:r>
      <w:r w:rsidR="00DB5519">
        <w:rPr>
          <w:lang w:val="fr-FR"/>
        </w:rPr>
        <w:t xml:space="preserve">st aux </w:t>
      </w:r>
      <w:r w:rsidR="00BC37D3">
        <w:rPr>
          <w:lang w:val="fr-FR"/>
        </w:rPr>
        <w:t xml:space="preserve">humiliés – prostituées et travestis </w:t>
      </w:r>
      <w:r w:rsidR="00E30183">
        <w:rPr>
          <w:lang w:val="fr-FR"/>
        </w:rPr>
        <w:t>–</w:t>
      </w:r>
      <w:r w:rsidR="000350F4">
        <w:rPr>
          <w:lang w:val="fr-FR"/>
        </w:rPr>
        <w:t xml:space="preserve"> </w:t>
      </w:r>
      <w:r w:rsidR="00DB5519">
        <w:rPr>
          <w:lang w:val="fr-FR"/>
        </w:rPr>
        <w:t xml:space="preserve">que </w:t>
      </w:r>
      <w:r w:rsidR="00BC37D3">
        <w:rPr>
          <w:lang w:val="fr-CA"/>
        </w:rPr>
        <w:t xml:space="preserve">la chanteuse Carmen vient </w:t>
      </w:r>
      <w:r w:rsidR="00E30183">
        <w:rPr>
          <w:lang w:val="fr-CA"/>
        </w:rPr>
        <w:t>offrir une chance de salut par sa voix</w:t>
      </w:r>
      <w:r w:rsidR="00BC37D3">
        <w:rPr>
          <w:lang w:val="fr-CA"/>
        </w:rPr>
        <w:t xml:space="preserve">. </w:t>
      </w:r>
      <w:r w:rsidR="00E30183">
        <w:rPr>
          <w:lang w:val="fr-CA"/>
        </w:rPr>
        <w:t>Ses chansons, une sorte de bonne nouvelle</w:t>
      </w:r>
      <w:r w:rsidR="00DB5519">
        <w:rPr>
          <w:lang w:val="fr-CA"/>
        </w:rPr>
        <w:t>-évangile</w:t>
      </w:r>
      <w:r w:rsidR="00E30183">
        <w:rPr>
          <w:lang w:val="fr-CA"/>
        </w:rPr>
        <w:t xml:space="preserve">, laissent entrevoir à tous les déclassés </w:t>
      </w:r>
      <w:r w:rsidR="00BC37D3">
        <w:rPr>
          <w:lang w:val="fr-CA"/>
        </w:rPr>
        <w:t>un espoir de rachat, une dignité. Les valeurs changent : Bec-de-Lièvre</w:t>
      </w:r>
      <w:r w:rsidR="00E30183">
        <w:rPr>
          <w:lang w:val="fr-CA"/>
        </w:rPr>
        <w:t>, lesbienne,</w:t>
      </w:r>
      <w:r w:rsidR="00BC37D3">
        <w:rPr>
          <w:lang w:val="fr-CA"/>
        </w:rPr>
        <w:t xml:space="preserve"> cesse de </w:t>
      </w:r>
      <w:r w:rsidR="00E30183">
        <w:rPr>
          <w:lang w:val="fr-CA"/>
        </w:rPr>
        <w:t xml:space="preserve">se mépriser, </w:t>
      </w:r>
      <w:r w:rsidR="00BC37D3">
        <w:rPr>
          <w:lang w:val="fr-CA"/>
        </w:rPr>
        <w:t xml:space="preserve">pour </w:t>
      </w:r>
      <w:r w:rsidR="00E30183">
        <w:rPr>
          <w:lang w:val="fr-CA"/>
        </w:rPr>
        <w:t xml:space="preserve">envisager sa relation </w:t>
      </w:r>
      <w:r w:rsidR="00654B17">
        <w:rPr>
          <w:lang w:val="fr-CA"/>
        </w:rPr>
        <w:t xml:space="preserve">comme </w:t>
      </w:r>
      <w:r w:rsidR="00DB5519">
        <w:rPr>
          <w:lang w:val="fr-CA"/>
        </w:rPr>
        <w:t>un don d</w:t>
      </w:r>
      <w:r w:rsidR="00891238">
        <w:rPr>
          <w:lang w:val="fr-CA"/>
        </w:rPr>
        <w:t>’</w:t>
      </w:r>
      <w:r w:rsidR="00BC37D3">
        <w:rPr>
          <w:lang w:val="fr-CA"/>
        </w:rPr>
        <w:t xml:space="preserve">amour, les putains et les travestis </w:t>
      </w:r>
      <w:r w:rsidR="00E30183">
        <w:rPr>
          <w:lang w:val="fr-CA"/>
        </w:rPr>
        <w:t xml:space="preserve">se voient restituer </w:t>
      </w:r>
      <w:r w:rsidR="00BC37D3">
        <w:rPr>
          <w:lang w:val="fr-CA"/>
        </w:rPr>
        <w:t>l</w:t>
      </w:r>
      <w:r w:rsidR="00E30183">
        <w:rPr>
          <w:lang w:val="fr-CA"/>
        </w:rPr>
        <w:t>eur</w:t>
      </w:r>
      <w:r w:rsidR="00BC37D3">
        <w:rPr>
          <w:lang w:val="fr-CA"/>
        </w:rPr>
        <w:t xml:space="preserve"> fierté </w:t>
      </w:r>
      <w:r w:rsidR="00E30183">
        <w:rPr>
          <w:lang w:val="fr-CA"/>
        </w:rPr>
        <w:t>d</w:t>
      </w:r>
      <w:r w:rsidR="00891238">
        <w:rPr>
          <w:lang w:val="fr-CA"/>
        </w:rPr>
        <w:t>’</w:t>
      </w:r>
      <w:r w:rsidR="00BC37D3">
        <w:rPr>
          <w:lang w:val="fr-CA"/>
        </w:rPr>
        <w:t>êtres humains.</w:t>
      </w:r>
      <w:r w:rsidR="00654B17">
        <w:rPr>
          <w:lang w:val="fr-CA"/>
        </w:rPr>
        <w:t xml:space="preserve"> Mais il y a des limites à ne pas dépasser, on avertit Carmen du danger. Présomptueuse, elle lance un défi qui est au-dessus de ses forces et qui risque de bousculer l</w:t>
      </w:r>
      <w:r w:rsidR="00891238">
        <w:rPr>
          <w:lang w:val="fr-CA"/>
        </w:rPr>
        <w:t>’</w:t>
      </w:r>
      <w:r w:rsidR="00654B17">
        <w:rPr>
          <w:lang w:val="fr-CA"/>
        </w:rPr>
        <w:t xml:space="preserve">ordre du monde clos de la Main. </w:t>
      </w:r>
      <w:r w:rsidR="007D1B77">
        <w:rPr>
          <w:lang w:val="fr-CA"/>
        </w:rPr>
        <w:t xml:space="preserve">La maffia de la Main intervient pour garder son pouvoir. Elle élimine </w:t>
      </w:r>
      <w:r w:rsidR="009E4481">
        <w:rPr>
          <w:lang w:val="fr-CA"/>
        </w:rPr>
        <w:t>le scandale – Carmen. S</w:t>
      </w:r>
      <w:r w:rsidR="00BC37D3">
        <w:rPr>
          <w:lang w:val="fr-CA"/>
        </w:rPr>
        <w:t xml:space="preserve">on assassin </w:t>
      </w:r>
      <w:r w:rsidR="009E4481">
        <w:rPr>
          <w:lang w:val="fr-CA"/>
        </w:rPr>
        <w:t xml:space="preserve">arrange </w:t>
      </w:r>
      <w:r w:rsidR="00BC37D3">
        <w:rPr>
          <w:lang w:val="fr-CA"/>
        </w:rPr>
        <w:t xml:space="preserve">le récit de sa mort en une sale histoire de jalousie lesbienne. </w:t>
      </w:r>
      <w:r w:rsidR="009E4481">
        <w:rPr>
          <w:lang w:val="fr-CA"/>
        </w:rPr>
        <w:t>Or, c</w:t>
      </w:r>
      <w:r w:rsidR="00891238">
        <w:rPr>
          <w:lang w:val="fr-CA"/>
        </w:rPr>
        <w:t>’</w:t>
      </w:r>
      <w:r w:rsidR="009E4481">
        <w:rPr>
          <w:lang w:val="fr-CA"/>
        </w:rPr>
        <w:t xml:space="preserve">est </w:t>
      </w:r>
      <w:r w:rsidR="00BC37D3">
        <w:rPr>
          <w:lang w:val="fr-CA"/>
        </w:rPr>
        <w:t xml:space="preserve">la réplique de Bec-de-Lièvre </w:t>
      </w:r>
      <w:r w:rsidR="009E4481">
        <w:rPr>
          <w:lang w:val="fr-CA"/>
        </w:rPr>
        <w:t xml:space="preserve">qui </w:t>
      </w:r>
      <w:r w:rsidR="00BC37D3">
        <w:rPr>
          <w:lang w:val="fr-CA"/>
        </w:rPr>
        <w:t>reste</w:t>
      </w:r>
      <w:r w:rsidR="009E4481">
        <w:rPr>
          <w:lang w:val="fr-CA"/>
        </w:rPr>
        <w:t xml:space="preserve">ra comme </w:t>
      </w:r>
      <w:r w:rsidR="00BC37D3">
        <w:rPr>
          <w:lang w:val="fr-CA"/>
        </w:rPr>
        <w:t>un</w:t>
      </w:r>
      <w:r w:rsidR="009E4481">
        <w:rPr>
          <w:lang w:val="fr-CA"/>
        </w:rPr>
        <w:t xml:space="preserve">e attestation </w:t>
      </w:r>
      <w:r w:rsidR="00BC37D3">
        <w:rPr>
          <w:lang w:val="fr-CA"/>
        </w:rPr>
        <w:t xml:space="preserve">de </w:t>
      </w:r>
      <w:r w:rsidR="009E4481">
        <w:rPr>
          <w:lang w:val="fr-CA"/>
        </w:rPr>
        <w:t xml:space="preserve">la </w:t>
      </w:r>
      <w:r w:rsidR="00BC37D3">
        <w:rPr>
          <w:lang w:val="fr-CA"/>
        </w:rPr>
        <w:t xml:space="preserve">vérité – un </w:t>
      </w:r>
      <w:r w:rsidR="00BC37D3">
        <w:rPr>
          <w:i/>
          <w:iCs/>
          <w:lang w:val="fr-CA"/>
        </w:rPr>
        <w:t>martyrion</w:t>
      </w:r>
      <w:r w:rsidR="00BC37D3">
        <w:rPr>
          <w:lang w:val="fr-CA"/>
        </w:rPr>
        <w:t xml:space="preserve"> justement.</w:t>
      </w:r>
    </w:p>
    <w:p w:rsidR="00451A3B" w:rsidRDefault="00451A3B" w:rsidP="00CB5D34">
      <w:pPr>
        <w:spacing w:line="360" w:lineRule="auto"/>
        <w:jc w:val="left"/>
        <w:rPr>
          <w:lang w:val="fr-CA"/>
        </w:rPr>
      </w:pPr>
    </w:p>
    <w:p w:rsidR="00451A3B" w:rsidRDefault="00592BBE" w:rsidP="00CB5D34">
      <w:pPr>
        <w:spacing w:line="360" w:lineRule="auto"/>
        <w:jc w:val="left"/>
        <w:rPr>
          <w:lang w:val="fr-CA"/>
        </w:rPr>
      </w:pPr>
      <w:r w:rsidRPr="00592BBE">
        <w:rPr>
          <w:b/>
          <w:lang w:val="fr-CA"/>
        </w:rPr>
        <w:t>Dramaturgie</w:t>
      </w:r>
      <w:r>
        <w:rPr>
          <w:b/>
          <w:lang w:val="fr-CA"/>
        </w:rPr>
        <w:t xml:space="preserve"> musicale et récit dramatique</w:t>
      </w:r>
    </w:p>
    <w:p w:rsidR="00984340" w:rsidRPr="00247CA1" w:rsidRDefault="00DB5519" w:rsidP="00CB5D34">
      <w:pPr>
        <w:spacing w:line="360" w:lineRule="auto"/>
        <w:jc w:val="left"/>
        <w:rPr>
          <w:lang w:val="fr-CA"/>
        </w:rPr>
      </w:pPr>
      <w:r>
        <w:rPr>
          <w:lang w:val="fr-FR"/>
        </w:rPr>
        <w:t xml:space="preserve">Plusieurs textes dramatiques de Tremblay ressemblent à une composition musicale. </w:t>
      </w:r>
      <w:r w:rsidRPr="00484C12">
        <w:rPr>
          <w:i/>
          <w:iCs/>
          <w:lang w:val="fr-CA"/>
        </w:rPr>
        <w:t>À toi, pour toujours, ta Marie-Lou</w:t>
      </w:r>
      <w:r w:rsidRPr="00484C12">
        <w:rPr>
          <w:lang w:val="fr-CA"/>
        </w:rPr>
        <w:t xml:space="preserve"> (1971)</w:t>
      </w:r>
      <w:r>
        <w:rPr>
          <w:lang w:val="fr-CA"/>
        </w:rPr>
        <w:t xml:space="preserve"> est un quatuor pour quatre voix, </w:t>
      </w:r>
      <w:r w:rsidRPr="00E90D3C">
        <w:rPr>
          <w:i/>
          <w:spacing w:val="4"/>
          <w:kern w:val="20"/>
          <w:lang w:val="fr-FR"/>
        </w:rPr>
        <w:t>Albertine en cinq temps</w:t>
      </w:r>
      <w:r>
        <w:rPr>
          <w:i/>
          <w:spacing w:val="4"/>
          <w:kern w:val="20"/>
          <w:lang w:val="fr-FR"/>
        </w:rPr>
        <w:t xml:space="preserve"> </w:t>
      </w:r>
      <w:r>
        <w:rPr>
          <w:spacing w:val="4"/>
          <w:kern w:val="20"/>
          <w:lang w:val="fr-FR"/>
        </w:rPr>
        <w:t xml:space="preserve">(1984) est un quintette pour un seul personnage saisi à cinq moments de sa vie. </w:t>
      </w:r>
      <w:r w:rsidR="00E90D3C">
        <w:rPr>
          <w:lang w:val="fr-FR"/>
        </w:rPr>
        <w:t xml:space="preserve">Si le </w:t>
      </w:r>
      <w:r>
        <w:rPr>
          <w:lang w:val="fr-FR"/>
        </w:rPr>
        <w:t>théâtre tremblayen se reconnaît d</w:t>
      </w:r>
      <w:r w:rsidR="00891238">
        <w:rPr>
          <w:lang w:val="fr-FR"/>
        </w:rPr>
        <w:t>’</w:t>
      </w:r>
      <w:r>
        <w:rPr>
          <w:lang w:val="fr-FR"/>
        </w:rPr>
        <w:t xml:space="preserve">inspiration musicale, </w:t>
      </w:r>
      <w:r w:rsidR="00C615A0">
        <w:rPr>
          <w:lang w:val="fr-FR"/>
        </w:rPr>
        <w:t xml:space="preserve">la prose, </w:t>
      </w:r>
      <w:r w:rsidR="00F46677">
        <w:rPr>
          <w:spacing w:val="4"/>
          <w:kern w:val="20"/>
          <w:lang w:val="fr-FR"/>
        </w:rPr>
        <w:t xml:space="preserve">elle, </w:t>
      </w:r>
      <w:r w:rsidR="00AF6D4C">
        <w:rPr>
          <w:spacing w:val="4"/>
          <w:kern w:val="20"/>
          <w:lang w:val="fr-FR"/>
        </w:rPr>
        <w:t>semble cumuler la double expérience</w:t>
      </w:r>
      <w:r w:rsidR="00F16420">
        <w:rPr>
          <w:spacing w:val="4"/>
          <w:kern w:val="20"/>
          <w:lang w:val="fr-FR"/>
        </w:rPr>
        <w:t>,</w:t>
      </w:r>
      <w:r w:rsidR="00F46677">
        <w:rPr>
          <w:spacing w:val="4"/>
          <w:kern w:val="20"/>
          <w:lang w:val="fr-FR"/>
        </w:rPr>
        <w:t xml:space="preserve"> dramatique et musicale</w:t>
      </w:r>
      <w:r w:rsidR="00F16420">
        <w:rPr>
          <w:spacing w:val="4"/>
          <w:kern w:val="20"/>
          <w:lang w:val="fr-FR"/>
        </w:rPr>
        <w:t>,</w:t>
      </w:r>
      <w:r w:rsidR="00F46677">
        <w:rPr>
          <w:spacing w:val="4"/>
          <w:kern w:val="20"/>
          <w:lang w:val="fr-FR"/>
        </w:rPr>
        <w:t xml:space="preserve"> de l</w:t>
      </w:r>
      <w:r w:rsidR="00891238">
        <w:rPr>
          <w:spacing w:val="4"/>
          <w:kern w:val="20"/>
          <w:lang w:val="fr-FR"/>
        </w:rPr>
        <w:t>’</w:t>
      </w:r>
      <w:r w:rsidR="00F46677">
        <w:rPr>
          <w:spacing w:val="4"/>
          <w:kern w:val="20"/>
          <w:lang w:val="fr-FR"/>
        </w:rPr>
        <w:t>auteur</w:t>
      </w:r>
      <w:r w:rsidR="000350F4">
        <w:rPr>
          <w:lang w:val="fr-FR"/>
        </w:rPr>
        <w:t xml:space="preserve">. </w:t>
      </w:r>
      <w:r w:rsidR="00F16420">
        <w:rPr>
          <w:lang w:val="fr-FR"/>
        </w:rPr>
        <w:t>Témoin</w:t>
      </w:r>
      <w:r w:rsidR="000350F4">
        <w:rPr>
          <w:lang w:val="fr-FR"/>
        </w:rPr>
        <w:t xml:space="preserve"> le deuxième volume des </w:t>
      </w:r>
      <w:r w:rsidR="000350F4">
        <w:rPr>
          <w:i/>
          <w:lang w:val="fr-FR"/>
        </w:rPr>
        <w:t>Trav</w:t>
      </w:r>
      <w:r w:rsidR="004C0626">
        <w:rPr>
          <w:i/>
          <w:lang w:val="fr-FR"/>
        </w:rPr>
        <w:t>e</w:t>
      </w:r>
      <w:r w:rsidR="000350F4">
        <w:rPr>
          <w:i/>
          <w:lang w:val="fr-FR"/>
        </w:rPr>
        <w:t>rsées</w:t>
      </w:r>
      <w:r w:rsidR="00F16420">
        <w:rPr>
          <w:lang w:val="fr-FR"/>
        </w:rPr>
        <w:t xml:space="preserve"> -</w:t>
      </w:r>
      <w:r w:rsidR="000350F4">
        <w:rPr>
          <w:lang w:val="fr-FR"/>
        </w:rPr>
        <w:t xml:space="preserve"> </w:t>
      </w:r>
      <w:r w:rsidR="004C0626" w:rsidRPr="00BB28E9">
        <w:rPr>
          <w:i/>
          <w:iCs/>
          <w:lang w:val="fr-CA"/>
        </w:rPr>
        <w:t>La Traversée de la ville</w:t>
      </w:r>
      <w:r w:rsidR="00F16420">
        <w:rPr>
          <w:lang w:val="fr-CA"/>
        </w:rPr>
        <w:t>. Comme l</w:t>
      </w:r>
      <w:r w:rsidR="00891238">
        <w:rPr>
          <w:lang w:val="fr-CA"/>
        </w:rPr>
        <w:t>’</w:t>
      </w:r>
      <w:r w:rsidR="00F16420">
        <w:rPr>
          <w:lang w:val="fr-CA"/>
        </w:rPr>
        <w:t xml:space="preserve">indique le titre </w:t>
      </w:r>
      <w:r w:rsidR="00F16420" w:rsidRPr="00BB28E9">
        <w:rPr>
          <w:lang w:val="fr-CA"/>
        </w:rPr>
        <w:t>de la partie centrale du roman « Double fugue »</w:t>
      </w:r>
      <w:r w:rsidR="00F16420">
        <w:rPr>
          <w:lang w:val="fr-CA"/>
        </w:rPr>
        <w:t xml:space="preserve">, le texte </w:t>
      </w:r>
      <w:r w:rsidR="00AA4400">
        <w:rPr>
          <w:lang w:val="fr-CA"/>
        </w:rPr>
        <w:t xml:space="preserve">est formé par </w:t>
      </w:r>
      <w:r w:rsidR="00F16420">
        <w:rPr>
          <w:lang w:val="fr-CA"/>
        </w:rPr>
        <w:t xml:space="preserve">deux récits </w:t>
      </w:r>
      <w:r w:rsidR="00AF6D4C">
        <w:rPr>
          <w:lang w:val="fr-CA"/>
        </w:rPr>
        <w:t>alternés</w:t>
      </w:r>
      <w:r w:rsidR="00AA4400">
        <w:rPr>
          <w:lang w:val="fr-CA"/>
        </w:rPr>
        <w:t xml:space="preserve"> en u</w:t>
      </w:r>
      <w:r w:rsidR="00F16420">
        <w:rPr>
          <w:lang w:val="fr-CA"/>
        </w:rPr>
        <w:t xml:space="preserve">n </w:t>
      </w:r>
      <w:r w:rsidR="004C0626" w:rsidRPr="00BB28E9">
        <w:rPr>
          <w:lang w:val="fr-CA"/>
        </w:rPr>
        <w:t xml:space="preserve">contrepoint compositionnel et thématique: </w:t>
      </w:r>
      <w:r w:rsidR="00AA4400">
        <w:rPr>
          <w:lang w:val="fr-CA"/>
        </w:rPr>
        <w:t xml:space="preserve"> d</w:t>
      </w:r>
      <w:r w:rsidR="00891238">
        <w:rPr>
          <w:lang w:val="fr-CA"/>
        </w:rPr>
        <w:t>’</w:t>
      </w:r>
      <w:r w:rsidR="00AA4400">
        <w:rPr>
          <w:lang w:val="fr-CA"/>
        </w:rPr>
        <w:t>un côté l</w:t>
      </w:r>
      <w:r w:rsidR="00891238">
        <w:rPr>
          <w:lang w:val="fr-CA"/>
        </w:rPr>
        <w:t>’</w:t>
      </w:r>
      <w:r w:rsidR="00AA4400">
        <w:rPr>
          <w:lang w:val="fr-CA"/>
        </w:rPr>
        <w:t xml:space="preserve">histoire </w:t>
      </w:r>
      <w:r w:rsidR="004C0626" w:rsidRPr="00BB28E9">
        <w:rPr>
          <w:lang w:val="fr-CA"/>
        </w:rPr>
        <w:t>de l</w:t>
      </w:r>
      <w:r w:rsidR="00891238">
        <w:rPr>
          <w:lang w:val="fr-CA"/>
        </w:rPr>
        <w:t>’</w:t>
      </w:r>
      <w:r w:rsidR="004C0626" w:rsidRPr="00BB28E9">
        <w:rPr>
          <w:lang w:val="fr-CA"/>
        </w:rPr>
        <w:t>arrivée de Maria Rathier à Montréal, en octobre 1912, et de ses retrouvailles difficiles avec ses deux s</w:t>
      </w:r>
      <w:r w:rsidR="00384314">
        <w:rPr>
          <w:lang w:val="fr-CA"/>
        </w:rPr>
        <w:t>œ</w:t>
      </w:r>
      <w:r w:rsidR="004C0626" w:rsidRPr="00BB28E9">
        <w:rPr>
          <w:lang w:val="fr-CA"/>
        </w:rPr>
        <w:t xml:space="preserve">urs et son frère, </w:t>
      </w:r>
      <w:r w:rsidR="009B49C1">
        <w:rPr>
          <w:lang w:val="fr-CA"/>
        </w:rPr>
        <w:t xml:space="preserve">et </w:t>
      </w:r>
      <w:r w:rsidR="00AA4400">
        <w:rPr>
          <w:lang w:val="fr-CA"/>
        </w:rPr>
        <w:t>de l</w:t>
      </w:r>
      <w:r w:rsidR="00891238">
        <w:rPr>
          <w:lang w:val="fr-CA"/>
        </w:rPr>
        <w:t>’</w:t>
      </w:r>
      <w:r w:rsidR="00AA4400">
        <w:rPr>
          <w:lang w:val="fr-CA"/>
        </w:rPr>
        <w:t>autre côté celle</w:t>
      </w:r>
      <w:r w:rsidR="004C0626" w:rsidRPr="00BB28E9">
        <w:rPr>
          <w:lang w:val="fr-CA"/>
        </w:rPr>
        <w:t xml:space="preserve"> de sa fille </w:t>
      </w:r>
      <w:r w:rsidR="00AF6D4C">
        <w:rPr>
          <w:lang w:val="fr-CA"/>
        </w:rPr>
        <w:t>Rhéauna/</w:t>
      </w:r>
      <w:r w:rsidR="004C0626" w:rsidRPr="00BB28E9">
        <w:rPr>
          <w:lang w:val="fr-CA"/>
        </w:rPr>
        <w:t xml:space="preserve">Nana qui, en août 1914, traverse la ville, en sens inverse, vers la gare Windsor, </w:t>
      </w:r>
      <w:r w:rsidR="009B49C1">
        <w:rPr>
          <w:lang w:val="fr-CA"/>
        </w:rPr>
        <w:t xml:space="preserve">afin de rejoindre </w:t>
      </w:r>
      <w:r w:rsidR="009B49C1" w:rsidRPr="00BB28E9">
        <w:rPr>
          <w:lang w:val="fr-CA"/>
        </w:rPr>
        <w:t>ses deux autres s</w:t>
      </w:r>
      <w:r w:rsidR="00384314">
        <w:rPr>
          <w:lang w:val="fr-CA"/>
        </w:rPr>
        <w:t>œ</w:t>
      </w:r>
      <w:r w:rsidR="009B49C1" w:rsidRPr="00BB28E9">
        <w:rPr>
          <w:lang w:val="fr-CA"/>
        </w:rPr>
        <w:t xml:space="preserve">urs restées en Saskatchewan </w:t>
      </w:r>
      <w:r w:rsidR="009B49C1">
        <w:rPr>
          <w:lang w:val="fr-CA"/>
        </w:rPr>
        <w:t xml:space="preserve">où </w:t>
      </w:r>
      <w:r w:rsidR="00AA4400">
        <w:rPr>
          <w:lang w:val="fr-CA"/>
        </w:rPr>
        <w:t>elle</w:t>
      </w:r>
      <w:r w:rsidR="009B49C1">
        <w:rPr>
          <w:lang w:val="fr-CA"/>
        </w:rPr>
        <w:t xml:space="preserve"> </w:t>
      </w:r>
      <w:r w:rsidR="00AA4400">
        <w:rPr>
          <w:lang w:val="fr-CA"/>
        </w:rPr>
        <w:t xml:space="preserve">entend </w:t>
      </w:r>
      <w:r w:rsidR="009B49C1">
        <w:rPr>
          <w:lang w:val="fr-CA"/>
        </w:rPr>
        <w:t xml:space="preserve">amener </w:t>
      </w:r>
      <w:r w:rsidR="00AF6D4C">
        <w:rPr>
          <w:lang w:val="fr-CA"/>
        </w:rPr>
        <w:t xml:space="preserve">aussi </w:t>
      </w:r>
      <w:r w:rsidR="009B49C1">
        <w:rPr>
          <w:lang w:val="fr-CA"/>
        </w:rPr>
        <w:t>son demi-frère Théo et sa mère, pour les</w:t>
      </w:r>
      <w:r w:rsidR="004C0626" w:rsidRPr="00BB28E9">
        <w:rPr>
          <w:lang w:val="fr-CA"/>
        </w:rPr>
        <w:t xml:space="preserve"> </w:t>
      </w:r>
      <w:r w:rsidR="009B49C1">
        <w:rPr>
          <w:lang w:val="fr-CA"/>
        </w:rPr>
        <w:t>protéger de la guerre récemment éclatée en Europe</w:t>
      </w:r>
      <w:r w:rsidR="004C0626" w:rsidRPr="00BB28E9">
        <w:rPr>
          <w:lang w:val="fr-CA"/>
        </w:rPr>
        <w:t xml:space="preserve">. Les deux mouvements </w:t>
      </w:r>
      <w:r w:rsidR="009B49C1">
        <w:rPr>
          <w:lang w:val="fr-CA"/>
        </w:rPr>
        <w:t xml:space="preserve">– spatiaux et musicaux à la fois </w:t>
      </w:r>
      <w:r w:rsidR="00AA4400">
        <w:rPr>
          <w:lang w:val="fr-CA"/>
        </w:rPr>
        <w:t>et qui, centripète et centrifuge, se heurtent</w:t>
      </w:r>
      <w:r w:rsidR="007D1B77">
        <w:rPr>
          <w:lang w:val="fr-CA"/>
        </w:rPr>
        <w:t xml:space="preserve"> -</w:t>
      </w:r>
      <w:r w:rsidR="00AA4400">
        <w:rPr>
          <w:lang w:val="fr-CA"/>
        </w:rPr>
        <w:t xml:space="preserve"> </w:t>
      </w:r>
      <w:r w:rsidR="009B49C1">
        <w:rPr>
          <w:lang w:val="fr-CA"/>
        </w:rPr>
        <w:t xml:space="preserve">sont introduits </w:t>
      </w:r>
      <w:r w:rsidR="004C0626" w:rsidRPr="00BB28E9">
        <w:rPr>
          <w:lang w:val="fr-CA"/>
        </w:rPr>
        <w:t xml:space="preserve">par le « Prélude » qui </w:t>
      </w:r>
      <w:r w:rsidR="002C3FCF">
        <w:rPr>
          <w:lang w:val="fr-CA"/>
        </w:rPr>
        <w:t xml:space="preserve">explique </w:t>
      </w:r>
      <w:r w:rsidR="004C0626" w:rsidRPr="00BB28E9">
        <w:rPr>
          <w:lang w:val="fr-CA"/>
        </w:rPr>
        <w:t xml:space="preserve">les raisons qui avaient </w:t>
      </w:r>
      <w:r w:rsidR="004C0626" w:rsidRPr="00BB28E9">
        <w:rPr>
          <w:lang w:val="fr-CA"/>
        </w:rPr>
        <w:lastRenderedPageBreak/>
        <w:t xml:space="preserve">poussé Maria à quitter </w:t>
      </w:r>
      <w:r w:rsidR="002C3FCF">
        <w:rPr>
          <w:lang w:val="fr-CA"/>
        </w:rPr>
        <w:t>les États-Unis où elle travaillait</w:t>
      </w:r>
      <w:r w:rsidR="004C0626" w:rsidRPr="00BB28E9">
        <w:rPr>
          <w:lang w:val="fr-CA"/>
        </w:rPr>
        <w:t xml:space="preserve">, et </w:t>
      </w:r>
      <w:r w:rsidR="00AA4400">
        <w:rPr>
          <w:lang w:val="fr-CA"/>
        </w:rPr>
        <w:t>il</w:t>
      </w:r>
      <w:r w:rsidR="00AF6D4C">
        <w:rPr>
          <w:lang w:val="fr-CA"/>
        </w:rPr>
        <w:t>s</w:t>
      </w:r>
      <w:r w:rsidR="00AA4400">
        <w:rPr>
          <w:lang w:val="fr-CA"/>
        </w:rPr>
        <w:t xml:space="preserve"> sont </w:t>
      </w:r>
      <w:r w:rsidR="002C3FCF">
        <w:rPr>
          <w:lang w:val="fr-CA"/>
        </w:rPr>
        <w:t xml:space="preserve">suivis </w:t>
      </w:r>
      <w:r w:rsidR="004C0626" w:rsidRPr="00BB28E9">
        <w:rPr>
          <w:lang w:val="fr-CA"/>
        </w:rPr>
        <w:t xml:space="preserve">par le « Deuxième prélude en guise de coda » qui </w:t>
      </w:r>
      <w:r w:rsidR="00E90D3C">
        <w:rPr>
          <w:lang w:val="fr-CA"/>
        </w:rPr>
        <w:t>ra</w:t>
      </w:r>
      <w:r w:rsidR="002C3FCF">
        <w:rPr>
          <w:lang w:val="fr-CA"/>
        </w:rPr>
        <w:t xml:space="preserve">conte </w:t>
      </w:r>
      <w:r w:rsidR="004C0626" w:rsidRPr="00BB28E9">
        <w:rPr>
          <w:lang w:val="fr-CA"/>
        </w:rPr>
        <w:t>l</w:t>
      </w:r>
      <w:r w:rsidR="00891238">
        <w:rPr>
          <w:lang w:val="fr-CA"/>
        </w:rPr>
        <w:t>’</w:t>
      </w:r>
      <w:r w:rsidR="004C0626" w:rsidRPr="00BB28E9">
        <w:rPr>
          <w:lang w:val="fr-CA"/>
        </w:rPr>
        <w:t>a</w:t>
      </w:r>
      <w:r w:rsidR="00AA4400">
        <w:rPr>
          <w:lang w:val="fr-CA"/>
        </w:rPr>
        <w:t>rrivée de Nana, en août 1913, à </w:t>
      </w:r>
      <w:r w:rsidR="004C0626" w:rsidRPr="00BB28E9">
        <w:rPr>
          <w:lang w:val="fr-CA"/>
        </w:rPr>
        <w:t xml:space="preserve">Montréal et </w:t>
      </w:r>
      <w:r w:rsidR="00AF6D4C">
        <w:rPr>
          <w:lang w:val="fr-CA"/>
        </w:rPr>
        <w:t xml:space="preserve">sa rencontre décevante </w:t>
      </w:r>
      <w:r w:rsidR="004C0626" w:rsidRPr="00BB28E9">
        <w:rPr>
          <w:lang w:val="fr-CA"/>
        </w:rPr>
        <w:t>avec sa mère Maria</w:t>
      </w:r>
      <w:r w:rsidR="002C3FCF">
        <w:rPr>
          <w:lang w:val="fr-CA"/>
        </w:rPr>
        <w:t>,</w:t>
      </w:r>
      <w:r w:rsidR="004C0626" w:rsidRPr="00BB28E9">
        <w:rPr>
          <w:lang w:val="fr-CA"/>
        </w:rPr>
        <w:t xml:space="preserve"> </w:t>
      </w:r>
      <w:r w:rsidR="002C3FCF">
        <w:rPr>
          <w:lang w:val="fr-CA"/>
        </w:rPr>
        <w:t xml:space="preserve">après </w:t>
      </w:r>
      <w:r w:rsidR="004C0626" w:rsidRPr="00BB28E9">
        <w:rPr>
          <w:lang w:val="fr-CA"/>
        </w:rPr>
        <w:t>cinq ans</w:t>
      </w:r>
      <w:r w:rsidR="002C3FCF">
        <w:rPr>
          <w:lang w:val="fr-CA"/>
        </w:rPr>
        <w:t xml:space="preserve"> d</w:t>
      </w:r>
      <w:r w:rsidR="00891238">
        <w:rPr>
          <w:lang w:val="fr-CA"/>
        </w:rPr>
        <w:t>’</w:t>
      </w:r>
      <w:r w:rsidR="002C3FCF">
        <w:rPr>
          <w:lang w:val="fr-CA"/>
        </w:rPr>
        <w:t>absence</w:t>
      </w:r>
      <w:r w:rsidR="004C0626" w:rsidRPr="00BB28E9">
        <w:rPr>
          <w:lang w:val="fr-CA"/>
        </w:rPr>
        <w:t>.</w:t>
      </w:r>
      <w:r w:rsidR="004C0626">
        <w:rPr>
          <w:lang w:val="fr-FR"/>
        </w:rPr>
        <w:t xml:space="preserve"> La fugue de Nana, en conclusion du roman</w:t>
      </w:r>
      <w:r w:rsidR="00627C5E">
        <w:rPr>
          <w:lang w:val="fr-FR"/>
        </w:rPr>
        <w:t>, s</w:t>
      </w:r>
      <w:r w:rsidR="00891238">
        <w:rPr>
          <w:lang w:val="fr-FR"/>
        </w:rPr>
        <w:t>’</w:t>
      </w:r>
      <w:r w:rsidR="00627C5E">
        <w:rPr>
          <w:lang w:val="fr-FR"/>
        </w:rPr>
        <w:t>effectue sous le signe de la présomption</w:t>
      </w:r>
      <w:r w:rsidR="00247CA1">
        <w:rPr>
          <w:lang w:val="fr-FR"/>
        </w:rPr>
        <w:t>, de la fierté et de l</w:t>
      </w:r>
      <w:r w:rsidR="00891238">
        <w:rPr>
          <w:lang w:val="fr-FR"/>
        </w:rPr>
        <w:t>’</w:t>
      </w:r>
      <w:r w:rsidR="00247CA1">
        <w:rPr>
          <w:lang w:val="fr-FR"/>
        </w:rPr>
        <w:t>entêtement</w:t>
      </w:r>
      <w:r w:rsidR="00627C5E">
        <w:rPr>
          <w:lang w:val="fr-FR"/>
        </w:rPr>
        <w:t xml:space="preserve"> (</w:t>
      </w:r>
      <w:r w:rsidR="00627C5E">
        <w:rPr>
          <w:i/>
          <w:lang w:val="fr-FR"/>
        </w:rPr>
        <w:t>hybris)</w:t>
      </w:r>
      <w:r w:rsidR="00627C5E">
        <w:rPr>
          <w:lang w:val="fr-FR"/>
        </w:rPr>
        <w:t>, de la faute commise (</w:t>
      </w:r>
      <w:r w:rsidR="00247CA1">
        <w:rPr>
          <w:i/>
          <w:lang w:val="fr-FR"/>
        </w:rPr>
        <w:t>hamartia </w:t>
      </w:r>
      <w:r w:rsidR="00247CA1">
        <w:rPr>
          <w:lang w:val="fr-FR"/>
        </w:rPr>
        <w:t>;</w:t>
      </w:r>
      <w:r w:rsidR="0056415A">
        <w:rPr>
          <w:lang w:val="fr-FR"/>
        </w:rPr>
        <w:t xml:space="preserve"> aveuglement,</w:t>
      </w:r>
      <w:r w:rsidR="00247CA1">
        <w:rPr>
          <w:i/>
          <w:lang w:val="fr-FR"/>
        </w:rPr>
        <w:t xml:space="preserve"> </w:t>
      </w:r>
      <w:r w:rsidR="00401C83">
        <w:rPr>
          <w:lang w:val="fr-FR"/>
        </w:rPr>
        <w:t>transgression de l</w:t>
      </w:r>
      <w:r w:rsidR="00891238">
        <w:rPr>
          <w:lang w:val="fr-FR"/>
        </w:rPr>
        <w:t>’</w:t>
      </w:r>
      <w:r w:rsidR="00401C83">
        <w:rPr>
          <w:lang w:val="fr-FR"/>
        </w:rPr>
        <w:t>interdit maternel</w:t>
      </w:r>
      <w:r w:rsidR="00627C5E">
        <w:rPr>
          <w:lang w:val="fr-FR"/>
        </w:rPr>
        <w:t xml:space="preserve">, mensonge à sa mère), </w:t>
      </w:r>
      <w:r w:rsidR="00247CA1">
        <w:rPr>
          <w:lang w:val="fr-FR"/>
        </w:rPr>
        <w:t>jusqu</w:t>
      </w:r>
      <w:r w:rsidR="00891238">
        <w:rPr>
          <w:lang w:val="fr-FR"/>
        </w:rPr>
        <w:t>’</w:t>
      </w:r>
      <w:r w:rsidR="00247CA1">
        <w:rPr>
          <w:lang w:val="fr-FR"/>
        </w:rPr>
        <w:t xml:space="preserve">à </w:t>
      </w:r>
      <w:r w:rsidR="00247CA1" w:rsidRPr="00247CA1">
        <w:rPr>
          <w:i/>
          <w:lang w:val="fr-FR"/>
        </w:rPr>
        <w:t>l</w:t>
      </w:r>
      <w:r w:rsidR="00891238">
        <w:rPr>
          <w:i/>
          <w:lang w:val="fr-FR"/>
        </w:rPr>
        <w:t>’</w:t>
      </w:r>
      <w:r w:rsidR="00247CA1" w:rsidRPr="00247CA1">
        <w:rPr>
          <w:i/>
          <w:lang w:val="fr-FR"/>
        </w:rPr>
        <w:t>anagnorisis</w:t>
      </w:r>
      <w:r w:rsidR="00247CA1">
        <w:rPr>
          <w:lang w:val="fr-FR"/>
        </w:rPr>
        <w:t xml:space="preserve"> qui lui fait entrevoir </w:t>
      </w:r>
      <w:r w:rsidR="00247CA1" w:rsidRPr="00E01418">
        <w:rPr>
          <w:i/>
          <w:lang w:val="fr-FR"/>
        </w:rPr>
        <w:t>« </w:t>
      </w:r>
      <w:r w:rsidR="00247CA1" w:rsidRPr="00E01418">
        <w:rPr>
          <w:i/>
          <w:lang w:val="fr-CA"/>
        </w:rPr>
        <w:t>l</w:t>
      </w:r>
      <w:r w:rsidR="00891238">
        <w:rPr>
          <w:i/>
          <w:lang w:val="fr-CA"/>
        </w:rPr>
        <w:t>’</w:t>
      </w:r>
      <w:r w:rsidR="00247CA1" w:rsidRPr="00E01418">
        <w:rPr>
          <w:i/>
          <w:lang w:val="fr-CA"/>
        </w:rPr>
        <w:t>absurdité de son entreprise »</w:t>
      </w:r>
      <w:r w:rsidR="00247CA1">
        <w:rPr>
          <w:lang w:val="fr-CA"/>
        </w:rPr>
        <w:t xml:space="preserve"> </w:t>
      </w:r>
      <w:r w:rsidR="00CF2822">
        <w:rPr>
          <w:lang w:val="fr-CA"/>
        </w:rPr>
        <w:t>(2008</w:t>
      </w:r>
      <w:r w:rsidR="007D1B77">
        <w:rPr>
          <w:lang w:val="fr-CA"/>
        </w:rPr>
        <w:t xml:space="preserve"> </w:t>
      </w:r>
      <w:r w:rsidR="00CF2822">
        <w:rPr>
          <w:lang w:val="fr-CA"/>
        </w:rPr>
        <w:t xml:space="preserve">; 192) </w:t>
      </w:r>
      <w:r w:rsidR="00247CA1">
        <w:rPr>
          <w:lang w:val="fr-CA"/>
        </w:rPr>
        <w:t>au moment où elle dema</w:t>
      </w:r>
      <w:r w:rsidR="00247CA1" w:rsidRPr="00CF2822">
        <w:rPr>
          <w:szCs w:val="24"/>
          <w:lang w:val="fr-CA"/>
        </w:rPr>
        <w:t>nde les billets au guichet de la gare et est</w:t>
      </w:r>
      <w:r w:rsidR="00CF2822" w:rsidRPr="00CF2822">
        <w:rPr>
          <w:szCs w:val="24"/>
          <w:lang w:val="fr-CA"/>
        </w:rPr>
        <w:t xml:space="preserve"> reconnue comme fugueuse et déclarée suspecte. Ridiculisée, elle traverse l</w:t>
      </w:r>
      <w:r w:rsidR="00891238">
        <w:rPr>
          <w:szCs w:val="24"/>
          <w:lang w:val="fr-CA"/>
        </w:rPr>
        <w:t>’</w:t>
      </w:r>
      <w:r w:rsidR="00CF2822" w:rsidRPr="00CF2822">
        <w:rPr>
          <w:szCs w:val="24"/>
          <w:lang w:val="fr-CA"/>
        </w:rPr>
        <w:t>enfer du désespoir, d</w:t>
      </w:r>
      <w:r w:rsidR="00891238">
        <w:rPr>
          <w:szCs w:val="24"/>
          <w:lang w:val="fr-CA"/>
        </w:rPr>
        <w:t>’</w:t>
      </w:r>
      <w:r w:rsidR="00CF2822" w:rsidRPr="00CF2822">
        <w:rPr>
          <w:szCs w:val="24"/>
          <w:lang w:val="fr-CA"/>
        </w:rPr>
        <w:t xml:space="preserve">autant plus </w:t>
      </w:r>
      <w:r w:rsidR="00CF2822" w:rsidRPr="0056415A">
        <w:rPr>
          <w:i/>
          <w:szCs w:val="24"/>
          <w:lang w:val="fr-CA"/>
        </w:rPr>
        <w:t>pathétique</w:t>
      </w:r>
      <w:r w:rsidR="00CF2822" w:rsidRPr="00CF2822">
        <w:rPr>
          <w:szCs w:val="24"/>
          <w:lang w:val="fr-CA"/>
        </w:rPr>
        <w:t xml:space="preserve"> qu</w:t>
      </w:r>
      <w:r w:rsidR="00891238">
        <w:rPr>
          <w:szCs w:val="24"/>
          <w:lang w:val="fr-CA"/>
        </w:rPr>
        <w:t>’</w:t>
      </w:r>
      <w:r w:rsidR="00CF2822" w:rsidRPr="00CF2822">
        <w:rPr>
          <w:szCs w:val="24"/>
          <w:lang w:val="fr-CA"/>
        </w:rPr>
        <w:t>il est enfantin, avant d</w:t>
      </w:r>
      <w:r w:rsidR="00891238">
        <w:rPr>
          <w:szCs w:val="24"/>
          <w:lang w:val="fr-CA"/>
        </w:rPr>
        <w:t>’</w:t>
      </w:r>
      <w:r w:rsidR="00CF2822" w:rsidRPr="00CF2822">
        <w:rPr>
          <w:szCs w:val="24"/>
          <w:lang w:val="fr-CA"/>
        </w:rPr>
        <w:t xml:space="preserve">être sauvée par une vieille dame à qui elle se confie (Tremblay 2008, 197). Cette </w:t>
      </w:r>
      <w:r w:rsidR="00CF2822" w:rsidRPr="00CF2822">
        <w:rPr>
          <w:i/>
          <w:iCs/>
          <w:szCs w:val="24"/>
          <w:lang w:val="fr-CA"/>
        </w:rPr>
        <w:t>catharsis</w:t>
      </w:r>
      <w:r w:rsidR="00CF2822" w:rsidRPr="00CF2822">
        <w:rPr>
          <w:szCs w:val="24"/>
          <w:lang w:val="fr-CA"/>
        </w:rPr>
        <w:t xml:space="preserve"> finale est soulignée </w:t>
      </w:r>
      <w:r w:rsidR="00AF6D4C">
        <w:rPr>
          <w:szCs w:val="24"/>
          <w:lang w:val="fr-CA"/>
        </w:rPr>
        <w:t xml:space="preserve">par </w:t>
      </w:r>
      <w:r w:rsidR="00CF2822" w:rsidRPr="00CF2822">
        <w:rPr>
          <w:szCs w:val="24"/>
          <w:lang w:val="fr-CA"/>
        </w:rPr>
        <w:t>l</w:t>
      </w:r>
      <w:r w:rsidR="00891238">
        <w:rPr>
          <w:szCs w:val="24"/>
          <w:lang w:val="fr-CA"/>
        </w:rPr>
        <w:t>’</w:t>
      </w:r>
      <w:r w:rsidR="00CF2822" w:rsidRPr="00CF2822">
        <w:rPr>
          <w:szCs w:val="24"/>
          <w:lang w:val="fr-CA"/>
        </w:rPr>
        <w:t xml:space="preserve">orage qui se prépare tout au long de la traversée </w:t>
      </w:r>
      <w:r w:rsidR="00041351">
        <w:rPr>
          <w:szCs w:val="24"/>
          <w:lang w:val="fr-CA"/>
        </w:rPr>
        <w:t xml:space="preserve">de la ville </w:t>
      </w:r>
      <w:r w:rsidR="00CF2822" w:rsidRPr="00CF2822">
        <w:rPr>
          <w:szCs w:val="24"/>
          <w:lang w:val="fr-CA"/>
        </w:rPr>
        <w:t xml:space="preserve">et qui </w:t>
      </w:r>
      <w:r w:rsidR="00CF2822">
        <w:rPr>
          <w:szCs w:val="24"/>
          <w:lang w:val="fr-CA"/>
        </w:rPr>
        <w:t>s</w:t>
      </w:r>
      <w:r w:rsidR="00891238">
        <w:rPr>
          <w:szCs w:val="24"/>
          <w:lang w:val="fr-CA"/>
        </w:rPr>
        <w:t>’</w:t>
      </w:r>
      <w:r w:rsidR="00CF2822">
        <w:rPr>
          <w:szCs w:val="24"/>
          <w:lang w:val="fr-CA"/>
        </w:rPr>
        <w:t>abat</w:t>
      </w:r>
      <w:r w:rsidR="00CF2822" w:rsidRPr="00CF2822">
        <w:rPr>
          <w:szCs w:val="24"/>
          <w:lang w:val="fr-CA"/>
        </w:rPr>
        <w:t>, comme l</w:t>
      </w:r>
      <w:r w:rsidR="00891238">
        <w:rPr>
          <w:szCs w:val="24"/>
          <w:lang w:val="fr-CA"/>
        </w:rPr>
        <w:t>’</w:t>
      </w:r>
      <w:r w:rsidR="00CF2822" w:rsidRPr="00CF2822">
        <w:rPr>
          <w:szCs w:val="24"/>
          <w:lang w:val="fr-CA"/>
        </w:rPr>
        <w:t>eau purificatrice</w:t>
      </w:r>
      <w:r w:rsidR="00041351">
        <w:rPr>
          <w:szCs w:val="24"/>
          <w:lang w:val="fr-CA"/>
        </w:rPr>
        <w:t>,</w:t>
      </w:r>
      <w:r w:rsidR="00CF2822" w:rsidRPr="00CF2822">
        <w:rPr>
          <w:szCs w:val="24"/>
          <w:lang w:val="fr-CA"/>
        </w:rPr>
        <w:t xml:space="preserve"> au moment de la confession.</w:t>
      </w:r>
    </w:p>
    <w:p w:rsidR="003202A8" w:rsidRPr="001363F3" w:rsidRDefault="00592BBE" w:rsidP="00CB5D34">
      <w:pPr>
        <w:spacing w:line="360" w:lineRule="auto"/>
        <w:ind w:firstLine="567"/>
        <w:jc w:val="left"/>
        <w:rPr>
          <w:szCs w:val="24"/>
          <w:lang w:val="fr-CA"/>
        </w:rPr>
      </w:pPr>
      <w:r>
        <w:rPr>
          <w:szCs w:val="24"/>
          <w:lang w:val="fr-CA"/>
        </w:rPr>
        <w:t>La structuratio</w:t>
      </w:r>
      <w:r w:rsidRPr="007D1B77">
        <w:rPr>
          <w:szCs w:val="24"/>
          <w:lang w:val="fr-CA"/>
        </w:rPr>
        <w:t xml:space="preserve">n dramatique </w:t>
      </w:r>
      <w:r w:rsidRPr="005412B0">
        <w:rPr>
          <w:szCs w:val="24"/>
          <w:lang w:val="fr-FR"/>
        </w:rPr>
        <w:t xml:space="preserve">du récit </w:t>
      </w:r>
      <w:r w:rsidR="0094560C">
        <w:rPr>
          <w:szCs w:val="24"/>
          <w:lang w:val="fr-FR"/>
        </w:rPr>
        <w:t xml:space="preserve">tremblayen </w:t>
      </w:r>
      <w:r w:rsidRPr="005412B0">
        <w:rPr>
          <w:szCs w:val="24"/>
          <w:lang w:val="fr-FR"/>
        </w:rPr>
        <w:t>est un fait constaté par la critique.</w:t>
      </w:r>
      <w:r w:rsidR="00041351">
        <w:rPr>
          <w:szCs w:val="24"/>
          <w:lang w:val="fr-FR"/>
        </w:rPr>
        <w:t xml:space="preserve"> L</w:t>
      </w:r>
      <w:r w:rsidR="00891238">
        <w:rPr>
          <w:szCs w:val="24"/>
          <w:lang w:val="fr-FR"/>
        </w:rPr>
        <w:t>’</w:t>
      </w:r>
      <w:r w:rsidR="005412B0" w:rsidRPr="005412B0">
        <w:rPr>
          <w:szCs w:val="24"/>
          <w:lang w:val="fr-FR"/>
        </w:rPr>
        <w:t>h</w:t>
      </w:r>
      <w:r w:rsidR="007D1B77">
        <w:rPr>
          <w:szCs w:val="24"/>
          <w:lang w:val="fr-FR"/>
        </w:rPr>
        <w:t>e</w:t>
      </w:r>
      <w:r w:rsidR="005412B0" w:rsidRPr="005412B0">
        <w:rPr>
          <w:szCs w:val="24"/>
          <w:lang w:val="fr-FR"/>
        </w:rPr>
        <w:t xml:space="preserve">xalogie </w:t>
      </w:r>
      <w:r w:rsidR="005412B0" w:rsidRPr="005412B0">
        <w:rPr>
          <w:rFonts w:cs="Times New Roman"/>
          <w:i/>
          <w:szCs w:val="24"/>
          <w:lang w:val="fr-FR"/>
        </w:rPr>
        <w:t>Chroniques du Plateau Mont-Royal</w:t>
      </w:r>
      <w:r w:rsidR="005412B0">
        <w:rPr>
          <w:rFonts w:cs="Times New Roman"/>
          <w:szCs w:val="24"/>
          <w:lang w:val="fr-FR"/>
        </w:rPr>
        <w:t xml:space="preserve">, dont </w:t>
      </w:r>
      <w:r w:rsidR="0040198F">
        <w:rPr>
          <w:rFonts w:cs="Times New Roman"/>
          <w:i/>
          <w:szCs w:val="24"/>
          <w:lang w:val="fr-FR"/>
        </w:rPr>
        <w:t>Le Premier Quartier de la lune</w:t>
      </w:r>
      <w:r w:rsidR="0040198F">
        <w:rPr>
          <w:rFonts w:cs="Times New Roman"/>
          <w:szCs w:val="24"/>
          <w:lang w:val="fr-FR"/>
        </w:rPr>
        <w:t xml:space="preserve">, cité ci-dessus, est le cinquième volume </w:t>
      </w:r>
      <w:r w:rsidR="0040198F" w:rsidRPr="007A2890">
        <w:rPr>
          <w:rFonts w:cs="Times New Roman"/>
          <w:szCs w:val="24"/>
          <w:lang w:val="fr-FR"/>
        </w:rPr>
        <w:t>(1989)</w:t>
      </w:r>
      <w:r w:rsidR="0040198F">
        <w:rPr>
          <w:rFonts w:cs="Times New Roman"/>
          <w:szCs w:val="24"/>
          <w:lang w:val="fr-FR"/>
        </w:rPr>
        <w:t>,</w:t>
      </w:r>
      <w:r w:rsidR="005412B0" w:rsidRPr="005412B0">
        <w:rPr>
          <w:rFonts w:cs="Times New Roman"/>
          <w:szCs w:val="24"/>
          <w:lang w:val="fr-FR"/>
        </w:rPr>
        <w:t xml:space="preserve"> </w:t>
      </w:r>
      <w:r w:rsidR="00041351">
        <w:rPr>
          <w:rFonts w:cs="Times New Roman"/>
          <w:szCs w:val="24"/>
          <w:lang w:val="fr-FR"/>
        </w:rPr>
        <w:t xml:space="preserve">est qualifiée par </w:t>
      </w:r>
      <w:r w:rsidR="005412B0" w:rsidRPr="005412B0">
        <w:rPr>
          <w:rFonts w:cs="Times New Roman"/>
          <w:szCs w:val="24"/>
          <w:lang w:val="fr-FR"/>
        </w:rPr>
        <w:t>Laurent Mailhot d</w:t>
      </w:r>
      <w:r w:rsidR="00041351">
        <w:rPr>
          <w:rFonts w:cs="Times New Roman"/>
          <w:szCs w:val="24"/>
          <w:lang w:val="fr-FR"/>
        </w:rPr>
        <w:t>e</w:t>
      </w:r>
      <w:r w:rsidR="005412B0" w:rsidRPr="005412B0">
        <w:rPr>
          <w:rFonts w:cs="Times New Roman"/>
          <w:szCs w:val="24"/>
          <w:lang w:val="fr-FR"/>
        </w:rPr>
        <w:t xml:space="preserve"> </w:t>
      </w:r>
      <w:r w:rsidR="005412B0" w:rsidRPr="005412B0">
        <w:rPr>
          <w:rFonts w:cs="Times New Roman"/>
          <w:i/>
          <w:szCs w:val="24"/>
          <w:lang w:val="fr-FR"/>
        </w:rPr>
        <w:t>« roman-spectacle </w:t>
      </w:r>
      <w:r w:rsidR="005412B0" w:rsidRPr="005412B0">
        <w:rPr>
          <w:rFonts w:cs="Times New Roman"/>
          <w:szCs w:val="24"/>
          <w:lang w:val="fr-FR"/>
        </w:rPr>
        <w:t>».</w:t>
      </w:r>
      <w:r w:rsidR="005412B0" w:rsidRPr="005412B0">
        <w:rPr>
          <w:rStyle w:val="Znakapoznpodarou"/>
          <w:rFonts w:cs="Times New Roman"/>
          <w:szCs w:val="24"/>
          <w:lang w:val="fr-FR"/>
        </w:rPr>
        <w:footnoteReference w:id="18"/>
      </w:r>
      <w:r w:rsidR="005412B0" w:rsidRPr="005412B0">
        <w:rPr>
          <w:rFonts w:cs="Times New Roman"/>
          <w:szCs w:val="24"/>
          <w:lang w:val="fr-FR"/>
        </w:rPr>
        <w:t xml:space="preserve"> On peut </w:t>
      </w:r>
      <w:r w:rsidR="00041351">
        <w:rPr>
          <w:rFonts w:cs="Times New Roman"/>
          <w:szCs w:val="24"/>
          <w:lang w:val="fr-FR"/>
        </w:rPr>
        <w:t xml:space="preserve">formuler la même </w:t>
      </w:r>
      <w:r w:rsidR="007E5A51">
        <w:rPr>
          <w:rFonts w:cs="Times New Roman"/>
          <w:szCs w:val="24"/>
          <w:lang w:val="fr-FR"/>
        </w:rPr>
        <w:t>constat</w:t>
      </w:r>
      <w:r w:rsidR="00041351">
        <w:rPr>
          <w:rFonts w:cs="Times New Roman"/>
          <w:szCs w:val="24"/>
          <w:lang w:val="fr-FR"/>
        </w:rPr>
        <w:t>ation</w:t>
      </w:r>
      <w:r w:rsidR="007E5A51">
        <w:rPr>
          <w:rFonts w:cs="Times New Roman"/>
          <w:szCs w:val="24"/>
          <w:lang w:val="fr-FR"/>
        </w:rPr>
        <w:t xml:space="preserve"> à propos </w:t>
      </w:r>
      <w:r w:rsidR="005412B0">
        <w:rPr>
          <w:rFonts w:cs="Times New Roman"/>
          <w:szCs w:val="24"/>
          <w:lang w:val="fr-FR"/>
        </w:rPr>
        <w:t xml:space="preserve">de la série des </w:t>
      </w:r>
      <w:r w:rsidR="0040198F">
        <w:rPr>
          <w:rFonts w:cs="Times New Roman"/>
          <w:szCs w:val="24"/>
          <w:lang w:val="fr-FR"/>
        </w:rPr>
        <w:t xml:space="preserve">trois </w:t>
      </w:r>
      <w:r w:rsidR="005412B0" w:rsidRPr="005412B0">
        <w:rPr>
          <w:rFonts w:cs="Times New Roman"/>
          <w:i/>
          <w:szCs w:val="24"/>
          <w:lang w:val="fr-FR"/>
        </w:rPr>
        <w:t>Cahiers</w:t>
      </w:r>
      <w:r w:rsidR="0040198F">
        <w:rPr>
          <w:rFonts w:cs="Times New Roman"/>
          <w:szCs w:val="24"/>
          <w:lang w:val="fr-FR"/>
        </w:rPr>
        <w:t xml:space="preserve"> de Céline</w:t>
      </w:r>
      <w:r w:rsidR="001363F3">
        <w:rPr>
          <w:rFonts w:cs="Times New Roman"/>
          <w:szCs w:val="24"/>
          <w:lang w:val="fr-FR"/>
        </w:rPr>
        <w:t xml:space="preserve"> Poulin</w:t>
      </w:r>
      <w:r w:rsidR="0040198F">
        <w:rPr>
          <w:rFonts w:cs="Times New Roman"/>
          <w:szCs w:val="24"/>
          <w:lang w:val="fr-FR"/>
        </w:rPr>
        <w:t xml:space="preserve">, </w:t>
      </w:r>
      <w:r w:rsidR="0040198F">
        <w:rPr>
          <w:rFonts w:cs="Times New Roman"/>
          <w:i/>
          <w:szCs w:val="24"/>
          <w:lang w:val="fr-FR"/>
        </w:rPr>
        <w:t>noir, rouge</w:t>
      </w:r>
      <w:r w:rsidR="0040198F" w:rsidRPr="0040198F">
        <w:rPr>
          <w:rFonts w:cs="Times New Roman"/>
          <w:szCs w:val="24"/>
          <w:lang w:val="fr-FR"/>
        </w:rPr>
        <w:t xml:space="preserve"> et</w:t>
      </w:r>
      <w:r w:rsidR="0040198F">
        <w:rPr>
          <w:rFonts w:cs="Times New Roman"/>
          <w:i/>
          <w:szCs w:val="24"/>
          <w:lang w:val="fr-FR"/>
        </w:rPr>
        <w:t xml:space="preserve"> bleu </w:t>
      </w:r>
      <w:r w:rsidR="0040198F">
        <w:rPr>
          <w:rFonts w:cs="Times New Roman"/>
          <w:szCs w:val="24"/>
          <w:lang w:val="fr-FR"/>
        </w:rPr>
        <w:t>(</w:t>
      </w:r>
      <w:r w:rsidR="001363F3">
        <w:rPr>
          <w:rFonts w:cs="Times New Roman"/>
          <w:szCs w:val="24"/>
          <w:lang w:val="fr-FR"/>
        </w:rPr>
        <w:t xml:space="preserve">2003, 2004, 2005) dont nous prenons, </w:t>
      </w:r>
      <w:r w:rsidR="003C6C6E">
        <w:rPr>
          <w:rFonts w:cs="Times New Roman"/>
          <w:szCs w:val="24"/>
          <w:lang w:val="fr-FR"/>
        </w:rPr>
        <w:t>en vue de l</w:t>
      </w:r>
      <w:r w:rsidR="00891238">
        <w:rPr>
          <w:rFonts w:cs="Times New Roman"/>
          <w:szCs w:val="24"/>
          <w:lang w:val="fr-FR"/>
        </w:rPr>
        <w:t>’</w:t>
      </w:r>
      <w:r w:rsidR="003C6C6E">
        <w:rPr>
          <w:rFonts w:cs="Times New Roman"/>
          <w:szCs w:val="24"/>
          <w:lang w:val="fr-FR"/>
        </w:rPr>
        <w:t xml:space="preserve">analyse, le </w:t>
      </w:r>
      <w:r w:rsidR="001363F3">
        <w:rPr>
          <w:rFonts w:cs="Times New Roman"/>
          <w:szCs w:val="24"/>
          <w:lang w:val="fr-FR"/>
        </w:rPr>
        <w:t>premier volume</w:t>
      </w:r>
      <w:r w:rsidR="003C6C6E">
        <w:rPr>
          <w:rFonts w:cs="Times New Roman"/>
          <w:szCs w:val="24"/>
          <w:lang w:val="fr-FR"/>
        </w:rPr>
        <w:t xml:space="preserve"> </w:t>
      </w:r>
      <w:r w:rsidR="003202A8">
        <w:rPr>
          <w:i/>
          <w:szCs w:val="24"/>
          <w:lang w:val="fr-CA"/>
        </w:rPr>
        <w:t>Le cahier noir</w:t>
      </w:r>
      <w:r w:rsidR="001363F3">
        <w:rPr>
          <w:i/>
          <w:szCs w:val="24"/>
          <w:lang w:val="fr-CA"/>
        </w:rPr>
        <w:t>.</w:t>
      </w:r>
      <w:r w:rsidR="003202A8" w:rsidRPr="0085483D">
        <w:rPr>
          <w:rStyle w:val="Znakapoznpodarou"/>
          <w:szCs w:val="24"/>
          <w:lang w:val="fr-CA"/>
        </w:rPr>
        <w:footnoteReference w:id="19"/>
      </w:r>
      <w:r w:rsidR="001363F3">
        <w:rPr>
          <w:szCs w:val="24"/>
          <w:lang w:val="fr-CA"/>
        </w:rPr>
        <w:t xml:space="preserve"> La protagoniste</w:t>
      </w:r>
      <w:r w:rsidR="00041351">
        <w:rPr>
          <w:szCs w:val="24"/>
          <w:lang w:val="fr-CA"/>
        </w:rPr>
        <w:t>,</w:t>
      </w:r>
      <w:r w:rsidR="001363F3">
        <w:rPr>
          <w:szCs w:val="24"/>
          <w:lang w:val="fr-CA"/>
        </w:rPr>
        <w:t xml:space="preserve"> </w:t>
      </w:r>
      <w:r w:rsidR="00041351">
        <w:rPr>
          <w:szCs w:val="24"/>
          <w:lang w:val="fr-CA"/>
        </w:rPr>
        <w:t>désireuse de devenir écrivain</w:t>
      </w:r>
      <w:r w:rsidR="003C6C6E">
        <w:rPr>
          <w:szCs w:val="24"/>
          <w:lang w:val="fr-CA"/>
        </w:rPr>
        <w:t>,</w:t>
      </w:r>
      <w:r w:rsidR="00041351">
        <w:rPr>
          <w:szCs w:val="24"/>
          <w:lang w:val="fr-CA"/>
        </w:rPr>
        <w:t xml:space="preserve"> </w:t>
      </w:r>
      <w:r w:rsidR="001363F3">
        <w:rPr>
          <w:szCs w:val="24"/>
          <w:lang w:val="fr-CA"/>
        </w:rPr>
        <w:t>rédige son journal intime</w:t>
      </w:r>
      <w:r w:rsidR="003C6C6E">
        <w:rPr>
          <w:szCs w:val="24"/>
          <w:lang w:val="fr-CA"/>
        </w:rPr>
        <w:t xml:space="preserve">. Elle </w:t>
      </w:r>
      <w:r w:rsidR="001363F3">
        <w:rPr>
          <w:szCs w:val="24"/>
          <w:lang w:val="fr-CA"/>
        </w:rPr>
        <w:t>est frappée par le destin</w:t>
      </w:r>
      <w:r w:rsidR="003C6C6E">
        <w:rPr>
          <w:szCs w:val="24"/>
          <w:lang w:val="fr-CA"/>
        </w:rPr>
        <w:t xml:space="preserve"> : son </w:t>
      </w:r>
      <w:r w:rsidR="001363F3">
        <w:rPr>
          <w:szCs w:val="24"/>
          <w:lang w:val="fr-CA"/>
        </w:rPr>
        <w:t xml:space="preserve">nanisme </w:t>
      </w:r>
      <w:r w:rsidR="003C6C6E">
        <w:rPr>
          <w:szCs w:val="24"/>
          <w:lang w:val="fr-CA"/>
        </w:rPr>
        <w:t>est aggravé par l</w:t>
      </w:r>
      <w:r w:rsidR="00891238">
        <w:rPr>
          <w:szCs w:val="24"/>
          <w:lang w:val="fr-CA"/>
        </w:rPr>
        <w:t>’</w:t>
      </w:r>
      <w:r w:rsidR="003C6C6E">
        <w:rPr>
          <w:szCs w:val="24"/>
          <w:lang w:val="fr-CA"/>
        </w:rPr>
        <w:t>amour/répulsion de sa mère alcoolique.</w:t>
      </w:r>
      <w:r w:rsidR="001363F3">
        <w:rPr>
          <w:szCs w:val="24"/>
          <w:lang w:val="fr-CA"/>
        </w:rPr>
        <w:t xml:space="preserve"> </w:t>
      </w:r>
      <w:r w:rsidR="003C6C6E">
        <w:rPr>
          <w:szCs w:val="24"/>
          <w:lang w:val="fr-CA"/>
        </w:rPr>
        <w:t>À</w:t>
      </w:r>
      <w:r w:rsidR="001363F3">
        <w:rPr>
          <w:szCs w:val="24"/>
          <w:lang w:val="fr-CA"/>
        </w:rPr>
        <w:t xml:space="preserve"> la fois </w:t>
      </w:r>
      <w:r w:rsidR="00384314">
        <w:rPr>
          <w:szCs w:val="24"/>
          <w:lang w:val="fr-CA"/>
        </w:rPr>
        <w:t>Œ</w:t>
      </w:r>
      <w:r w:rsidR="001363F3">
        <w:rPr>
          <w:szCs w:val="24"/>
          <w:lang w:val="fr-CA"/>
        </w:rPr>
        <w:t>dipe, Électre et Oreste</w:t>
      </w:r>
      <w:r w:rsidR="003C6C6E">
        <w:rPr>
          <w:szCs w:val="24"/>
          <w:lang w:val="fr-CA"/>
        </w:rPr>
        <w:t>, elle cherche la vérité et la vengeance</w:t>
      </w:r>
      <w:r w:rsidR="001363F3">
        <w:rPr>
          <w:szCs w:val="24"/>
          <w:lang w:val="fr-CA"/>
        </w:rPr>
        <w:t>.</w:t>
      </w:r>
    </w:p>
    <w:p w:rsidR="001363F3" w:rsidRDefault="001363F3" w:rsidP="00CB5D34">
      <w:pPr>
        <w:pStyle w:val="Bezmezer"/>
        <w:spacing w:line="360" w:lineRule="auto"/>
        <w:ind w:firstLine="567"/>
        <w:jc w:val="left"/>
      </w:pPr>
      <w:r>
        <w:t>Dès l</w:t>
      </w:r>
      <w:r w:rsidR="00891238">
        <w:t>’</w:t>
      </w:r>
      <w:r>
        <w:t>incipit</w:t>
      </w:r>
      <w:r w:rsidR="003C6C6E">
        <w:t>,</w:t>
      </w:r>
      <w:r>
        <w:t xml:space="preserve"> le roman annonce le champ sémantique </w:t>
      </w:r>
      <w:r w:rsidR="0056415A">
        <w:t xml:space="preserve">du </w:t>
      </w:r>
      <w:r w:rsidR="0056415A" w:rsidRPr="0056415A">
        <w:rPr>
          <w:i/>
        </w:rPr>
        <w:t>pathos</w:t>
      </w:r>
      <w:r w:rsidR="0056415A">
        <w:t xml:space="preserve">, </w:t>
      </w:r>
      <w:r w:rsidRPr="0056415A">
        <w:t>de</w:t>
      </w:r>
      <w:r>
        <w:t xml:space="preserve"> l</w:t>
      </w:r>
      <w:r w:rsidR="00891238">
        <w:t>’</w:t>
      </w:r>
      <w:r>
        <w:rPr>
          <w:i/>
        </w:rPr>
        <w:t>hybris</w:t>
      </w:r>
      <w:r>
        <w:t>, de l</w:t>
      </w:r>
      <w:r w:rsidR="00891238">
        <w:t>’</w:t>
      </w:r>
      <w:r>
        <w:rPr>
          <w:i/>
        </w:rPr>
        <w:t>hamartia</w:t>
      </w:r>
      <w:r>
        <w:t>, de l</w:t>
      </w:r>
      <w:r w:rsidR="00891238">
        <w:t>’</w:t>
      </w:r>
      <w:r>
        <w:rPr>
          <w:i/>
        </w:rPr>
        <w:t>anagnorisis</w:t>
      </w:r>
      <w:r>
        <w:t xml:space="preserve"> et de la </w:t>
      </w:r>
      <w:r>
        <w:rPr>
          <w:i/>
        </w:rPr>
        <w:t>catharsis</w:t>
      </w:r>
      <w:r>
        <w:t>. S</w:t>
      </w:r>
      <w:r w:rsidR="00891238">
        <w:t>’</w:t>
      </w:r>
      <w:r>
        <w:t xml:space="preserve">y ajoute la </w:t>
      </w:r>
      <w:r>
        <w:rPr>
          <w:i/>
        </w:rPr>
        <w:t>nécessité</w:t>
      </w:r>
      <w:r>
        <w:t>, le destin contre lequel Céline Poulin se révolte tout en sachant vaine toute tentative</w:t>
      </w:r>
      <w:r w:rsidR="007D1B77">
        <w:t xml:space="preserve"> </w:t>
      </w:r>
      <w:r>
        <w:t>; s</w:t>
      </w:r>
      <w:r w:rsidR="00891238">
        <w:t>’</w:t>
      </w:r>
      <w:r>
        <w:t xml:space="preserve">y greffe aussi le sentiment chrétien de la faute, de la confession et du </w:t>
      </w:r>
      <w:r w:rsidRPr="00297C85">
        <w:t>salut</w:t>
      </w:r>
      <w:r>
        <w:t>.</w:t>
      </w:r>
    </w:p>
    <w:p w:rsidR="003202A8" w:rsidRDefault="003202A8" w:rsidP="001363F3">
      <w:pPr>
        <w:rPr>
          <w:szCs w:val="24"/>
          <w:lang w:val="fr-CA"/>
        </w:rPr>
      </w:pPr>
    </w:p>
    <w:p w:rsidR="003202A8" w:rsidRPr="002711F1" w:rsidRDefault="003202A8" w:rsidP="00C06BD3">
      <w:pPr>
        <w:pStyle w:val="Nadpis1"/>
        <w:spacing w:line="276" w:lineRule="auto"/>
        <w:ind w:left="709" w:right="0"/>
        <w:jc w:val="left"/>
        <w:rPr>
          <w:i/>
          <w:sz w:val="22"/>
          <w:szCs w:val="22"/>
        </w:rPr>
      </w:pPr>
      <w:r w:rsidRPr="002711F1">
        <w:rPr>
          <w:i/>
          <w:sz w:val="22"/>
          <w:szCs w:val="22"/>
        </w:rPr>
        <w:t>25 janvier 1966</w:t>
      </w:r>
    </w:p>
    <w:p w:rsidR="003202A8" w:rsidRPr="002711F1" w:rsidRDefault="003202A8" w:rsidP="00C06BD3">
      <w:pPr>
        <w:pStyle w:val="Nadpis1"/>
        <w:spacing w:line="276" w:lineRule="auto"/>
        <w:ind w:left="709" w:right="0"/>
        <w:jc w:val="left"/>
        <w:rPr>
          <w:sz w:val="22"/>
          <w:szCs w:val="22"/>
        </w:rPr>
      </w:pPr>
      <w:r w:rsidRPr="002711F1">
        <w:rPr>
          <w:sz w:val="22"/>
          <w:szCs w:val="22"/>
        </w:rPr>
        <w:t xml:space="preserve">La </w:t>
      </w:r>
      <w:r w:rsidRPr="002711F1">
        <w:rPr>
          <w:i/>
          <w:sz w:val="22"/>
          <w:szCs w:val="22"/>
        </w:rPr>
        <w:t>honte</w:t>
      </w:r>
      <w:r w:rsidRPr="002711F1">
        <w:rPr>
          <w:sz w:val="22"/>
          <w:szCs w:val="22"/>
        </w:rPr>
        <w:t xml:space="preserve"> est une bête qui possède plusieurs têtes, je le sais depuis mon enfance, par </w:t>
      </w:r>
      <w:r w:rsidRPr="002711F1">
        <w:rPr>
          <w:i/>
          <w:sz w:val="22"/>
          <w:szCs w:val="22"/>
        </w:rPr>
        <w:t>la force des choses</w:t>
      </w:r>
      <w:r w:rsidRPr="002711F1">
        <w:rPr>
          <w:sz w:val="22"/>
          <w:szCs w:val="22"/>
        </w:rPr>
        <w:t>, à cause de ce que je suis. Et celle qu</w:t>
      </w:r>
      <w:r w:rsidR="00891238" w:rsidRPr="002711F1">
        <w:rPr>
          <w:sz w:val="22"/>
          <w:szCs w:val="22"/>
        </w:rPr>
        <w:t>’</w:t>
      </w:r>
      <w:r w:rsidRPr="002711F1">
        <w:rPr>
          <w:sz w:val="22"/>
          <w:szCs w:val="22"/>
        </w:rPr>
        <w:t>elle m</w:t>
      </w:r>
      <w:r w:rsidR="00891238" w:rsidRPr="002711F1">
        <w:rPr>
          <w:sz w:val="22"/>
          <w:szCs w:val="22"/>
        </w:rPr>
        <w:t>’</w:t>
      </w:r>
      <w:r w:rsidRPr="002711F1">
        <w:rPr>
          <w:sz w:val="22"/>
          <w:szCs w:val="22"/>
        </w:rPr>
        <w:t>a montrée ce matin était particulièrement mortifiante. Non pas que je considère que je n</w:t>
      </w:r>
      <w:r w:rsidR="00891238" w:rsidRPr="002711F1">
        <w:rPr>
          <w:sz w:val="22"/>
          <w:szCs w:val="22"/>
        </w:rPr>
        <w:t>’</w:t>
      </w:r>
      <w:r w:rsidRPr="002711F1">
        <w:rPr>
          <w:sz w:val="22"/>
          <w:szCs w:val="22"/>
        </w:rPr>
        <w:t xml:space="preserve">ai pas </w:t>
      </w:r>
      <w:r w:rsidRPr="002711F1">
        <w:rPr>
          <w:i/>
          <w:sz w:val="22"/>
          <w:szCs w:val="22"/>
        </w:rPr>
        <w:t>mérité</w:t>
      </w:r>
      <w:r w:rsidRPr="002711F1">
        <w:rPr>
          <w:sz w:val="22"/>
          <w:szCs w:val="22"/>
        </w:rPr>
        <w:t xml:space="preserve"> ce que je n</w:t>
      </w:r>
      <w:r w:rsidR="00891238" w:rsidRPr="002711F1">
        <w:rPr>
          <w:sz w:val="22"/>
          <w:szCs w:val="22"/>
        </w:rPr>
        <w:t>’</w:t>
      </w:r>
      <w:r w:rsidRPr="002711F1">
        <w:rPr>
          <w:sz w:val="22"/>
          <w:szCs w:val="22"/>
        </w:rPr>
        <w:t xml:space="preserve">oserai pas appeler ici mon </w:t>
      </w:r>
      <w:r w:rsidRPr="002711F1">
        <w:rPr>
          <w:i/>
          <w:sz w:val="22"/>
          <w:szCs w:val="22"/>
        </w:rPr>
        <w:t>châtiment</w:t>
      </w:r>
      <w:r w:rsidRPr="002711F1">
        <w:rPr>
          <w:sz w:val="22"/>
          <w:szCs w:val="22"/>
        </w:rPr>
        <w:t>, ce n</w:t>
      </w:r>
      <w:r w:rsidR="00891238" w:rsidRPr="002711F1">
        <w:rPr>
          <w:sz w:val="22"/>
          <w:szCs w:val="22"/>
        </w:rPr>
        <w:t>’</w:t>
      </w:r>
      <w:r w:rsidRPr="002711F1">
        <w:rPr>
          <w:sz w:val="22"/>
          <w:szCs w:val="22"/>
        </w:rPr>
        <w:t xml:space="preserve">en était tout de même pas un, mais, disons, cette simple punition ou cette pénalité, le prix à payer, je suppose, </w:t>
      </w:r>
      <w:r w:rsidRPr="002711F1">
        <w:rPr>
          <w:i/>
          <w:sz w:val="22"/>
          <w:szCs w:val="22"/>
        </w:rPr>
        <w:t>pour m</w:t>
      </w:r>
      <w:r w:rsidR="00891238" w:rsidRPr="002711F1">
        <w:rPr>
          <w:i/>
          <w:sz w:val="22"/>
          <w:szCs w:val="22"/>
        </w:rPr>
        <w:t>’</w:t>
      </w:r>
      <w:r w:rsidRPr="002711F1">
        <w:rPr>
          <w:i/>
          <w:sz w:val="22"/>
          <w:szCs w:val="22"/>
        </w:rPr>
        <w:t>être laissée une seule fois tenter par les pièges de la vanité</w:t>
      </w:r>
      <w:r w:rsidRPr="002711F1">
        <w:rPr>
          <w:sz w:val="22"/>
          <w:szCs w:val="22"/>
        </w:rPr>
        <w:t> : après tout, j</w:t>
      </w:r>
      <w:r w:rsidR="00891238" w:rsidRPr="002711F1">
        <w:rPr>
          <w:sz w:val="22"/>
          <w:szCs w:val="22"/>
        </w:rPr>
        <w:t>’</w:t>
      </w:r>
      <w:r w:rsidRPr="002711F1">
        <w:rPr>
          <w:sz w:val="22"/>
          <w:szCs w:val="22"/>
        </w:rPr>
        <w:t>ai couru après, tant pis pour moi. J</w:t>
      </w:r>
      <w:r w:rsidR="00891238" w:rsidRPr="002711F1">
        <w:rPr>
          <w:sz w:val="22"/>
          <w:szCs w:val="22"/>
        </w:rPr>
        <w:t>’</w:t>
      </w:r>
      <w:r w:rsidRPr="002711F1">
        <w:rPr>
          <w:sz w:val="22"/>
          <w:szCs w:val="22"/>
        </w:rPr>
        <w:t xml:space="preserve">ai voulu </w:t>
      </w:r>
      <w:r w:rsidRPr="002711F1">
        <w:rPr>
          <w:i/>
          <w:sz w:val="22"/>
          <w:szCs w:val="22"/>
        </w:rPr>
        <w:t>patauger dans une eau qui m</w:t>
      </w:r>
      <w:r w:rsidR="00891238" w:rsidRPr="002711F1">
        <w:rPr>
          <w:i/>
          <w:sz w:val="22"/>
          <w:szCs w:val="22"/>
        </w:rPr>
        <w:t>’</w:t>
      </w:r>
      <w:r w:rsidRPr="002711F1">
        <w:rPr>
          <w:i/>
          <w:sz w:val="22"/>
          <w:szCs w:val="22"/>
        </w:rPr>
        <w:t>était étrangère</w:t>
      </w:r>
      <w:r w:rsidRPr="002711F1">
        <w:rPr>
          <w:sz w:val="22"/>
          <w:szCs w:val="22"/>
        </w:rPr>
        <w:t xml:space="preserve">, risquer un œil sur un monde aux antipodes de celui que je </w:t>
      </w:r>
      <w:r w:rsidRPr="002711F1">
        <w:rPr>
          <w:sz w:val="22"/>
          <w:szCs w:val="22"/>
        </w:rPr>
        <w:lastRenderedPageBreak/>
        <w:t xml:space="preserve">connais, qui dépasse de loin mes capacités, mes goûts, et </w:t>
      </w:r>
      <w:r w:rsidRPr="002711F1">
        <w:rPr>
          <w:i/>
          <w:sz w:val="22"/>
          <w:szCs w:val="22"/>
        </w:rPr>
        <w:t>l</w:t>
      </w:r>
      <w:r w:rsidR="00891238" w:rsidRPr="002711F1">
        <w:rPr>
          <w:i/>
          <w:sz w:val="22"/>
          <w:szCs w:val="22"/>
        </w:rPr>
        <w:t>’</w:t>
      </w:r>
      <w:r w:rsidRPr="002711F1">
        <w:rPr>
          <w:i/>
          <w:sz w:val="22"/>
          <w:szCs w:val="22"/>
        </w:rPr>
        <w:t>humiliation</w:t>
      </w:r>
      <w:r w:rsidRPr="002711F1">
        <w:rPr>
          <w:sz w:val="22"/>
          <w:szCs w:val="22"/>
        </w:rPr>
        <w:t xml:space="preserve"> qui en a découlé, aussi insignifiante fût-elle pour les autres, aussi anodine, m</w:t>
      </w:r>
      <w:r w:rsidR="00891238" w:rsidRPr="002711F1">
        <w:rPr>
          <w:sz w:val="22"/>
          <w:szCs w:val="22"/>
        </w:rPr>
        <w:t>’</w:t>
      </w:r>
      <w:r w:rsidRPr="002711F1">
        <w:rPr>
          <w:sz w:val="22"/>
          <w:szCs w:val="22"/>
        </w:rPr>
        <w:t xml:space="preserve">a jetée, moi, dans les affres si cuisantes que seule </w:t>
      </w:r>
      <w:r w:rsidRPr="002711F1">
        <w:rPr>
          <w:i/>
          <w:sz w:val="22"/>
          <w:szCs w:val="22"/>
        </w:rPr>
        <w:t>l</w:t>
      </w:r>
      <w:r w:rsidR="00891238" w:rsidRPr="002711F1">
        <w:rPr>
          <w:i/>
          <w:sz w:val="22"/>
          <w:szCs w:val="22"/>
        </w:rPr>
        <w:t>’</w:t>
      </w:r>
      <w:r w:rsidRPr="002711F1">
        <w:rPr>
          <w:i/>
          <w:sz w:val="22"/>
          <w:szCs w:val="22"/>
        </w:rPr>
        <w:t>écriture</w:t>
      </w:r>
      <w:r w:rsidRPr="002711F1">
        <w:rPr>
          <w:sz w:val="22"/>
          <w:szCs w:val="22"/>
        </w:rPr>
        <w:t xml:space="preserve"> que j</w:t>
      </w:r>
      <w:r w:rsidR="00891238" w:rsidRPr="002711F1">
        <w:rPr>
          <w:sz w:val="22"/>
          <w:szCs w:val="22"/>
        </w:rPr>
        <w:t>’</w:t>
      </w:r>
      <w:r w:rsidRPr="002711F1">
        <w:rPr>
          <w:sz w:val="22"/>
          <w:szCs w:val="22"/>
        </w:rPr>
        <w:t xml:space="preserve">entreprends en ce moment pourra, peut-être, </w:t>
      </w:r>
      <w:r w:rsidRPr="002711F1">
        <w:rPr>
          <w:i/>
          <w:sz w:val="22"/>
          <w:szCs w:val="22"/>
        </w:rPr>
        <w:t>m</w:t>
      </w:r>
      <w:r w:rsidR="00891238" w:rsidRPr="002711F1">
        <w:rPr>
          <w:i/>
          <w:sz w:val="22"/>
          <w:szCs w:val="22"/>
        </w:rPr>
        <w:t>’</w:t>
      </w:r>
      <w:r w:rsidRPr="002711F1">
        <w:rPr>
          <w:i/>
          <w:sz w:val="22"/>
          <w:szCs w:val="22"/>
        </w:rPr>
        <w:t>en purifier</w:t>
      </w:r>
      <w:r w:rsidRPr="002711F1">
        <w:rPr>
          <w:sz w:val="22"/>
          <w:szCs w:val="22"/>
        </w:rPr>
        <w:t xml:space="preserve">. Me </w:t>
      </w:r>
      <w:r w:rsidRPr="002711F1">
        <w:rPr>
          <w:i/>
          <w:sz w:val="22"/>
          <w:szCs w:val="22"/>
        </w:rPr>
        <w:t>confier à la page blanche, me confesser</w:t>
      </w:r>
      <w:r w:rsidRPr="002711F1">
        <w:rPr>
          <w:sz w:val="22"/>
          <w:szCs w:val="22"/>
        </w:rPr>
        <w:t xml:space="preserve"> de mon ridicule, représente ma seule </w:t>
      </w:r>
      <w:r w:rsidRPr="002711F1">
        <w:rPr>
          <w:i/>
          <w:sz w:val="22"/>
          <w:szCs w:val="22"/>
        </w:rPr>
        <w:t>planche de salut</w:t>
      </w:r>
      <w:r w:rsidRPr="002711F1">
        <w:rPr>
          <w:sz w:val="22"/>
          <w:szCs w:val="22"/>
        </w:rPr>
        <w:t>, comme d</w:t>
      </w:r>
      <w:r w:rsidR="00891238" w:rsidRPr="002711F1">
        <w:rPr>
          <w:sz w:val="22"/>
          <w:szCs w:val="22"/>
        </w:rPr>
        <w:t>’</w:t>
      </w:r>
      <w:r w:rsidRPr="002711F1">
        <w:rPr>
          <w:sz w:val="22"/>
          <w:szCs w:val="22"/>
        </w:rPr>
        <w:t>habitude.</w:t>
      </w:r>
      <w:r w:rsidRPr="002711F1">
        <w:rPr>
          <w:rStyle w:val="Znakapoznpodarou"/>
          <w:sz w:val="22"/>
          <w:szCs w:val="22"/>
        </w:rPr>
        <w:footnoteReference w:id="20"/>
      </w:r>
    </w:p>
    <w:p w:rsidR="003202A8" w:rsidRPr="00484C12" w:rsidRDefault="003202A8" w:rsidP="003202A8">
      <w:pPr>
        <w:rPr>
          <w:szCs w:val="24"/>
          <w:lang w:val="fr-CA"/>
        </w:rPr>
      </w:pPr>
    </w:p>
    <w:p w:rsidR="001D2493" w:rsidRDefault="003202A8" w:rsidP="00C06BD3">
      <w:pPr>
        <w:pStyle w:val="Zkladntext"/>
        <w:spacing w:after="0" w:line="360" w:lineRule="auto"/>
        <w:jc w:val="left"/>
        <w:rPr>
          <w:lang w:val="fr-CA"/>
        </w:rPr>
      </w:pPr>
      <w:r>
        <w:rPr>
          <w:lang w:val="fr-CA"/>
        </w:rPr>
        <w:t>La différence, par rapport au drame, est la rétrospective, typologiquement intrinsèque au genre épique, alors que le drame se déroulerait au présent.</w:t>
      </w:r>
      <w:r w:rsidR="00703E60">
        <w:rPr>
          <w:rStyle w:val="Znakapoznpodarou"/>
          <w:lang w:val="fr-CA"/>
        </w:rPr>
        <w:footnoteReference w:id="21"/>
      </w:r>
      <w:r>
        <w:rPr>
          <w:lang w:val="fr-CA"/>
        </w:rPr>
        <w:t xml:space="preserve"> </w:t>
      </w:r>
      <w:r w:rsidR="00A15EB1">
        <w:rPr>
          <w:lang w:val="fr-CA"/>
        </w:rPr>
        <w:t>Cependant la différence est moindre qu</w:t>
      </w:r>
      <w:r w:rsidR="00891238">
        <w:rPr>
          <w:lang w:val="fr-CA"/>
        </w:rPr>
        <w:t>’</w:t>
      </w:r>
      <w:r w:rsidR="00A15EB1">
        <w:rPr>
          <w:lang w:val="fr-CA"/>
        </w:rPr>
        <w:t>il ne semblerait. L</w:t>
      </w:r>
      <w:r w:rsidR="00891238">
        <w:rPr>
          <w:lang w:val="fr-CA"/>
        </w:rPr>
        <w:t>’</w:t>
      </w:r>
      <w:r w:rsidR="00A15EB1">
        <w:rPr>
          <w:lang w:val="fr-CA"/>
        </w:rPr>
        <w:t>analyse de la temporalité de certaines pièces de Tremblay montre que l</w:t>
      </w:r>
      <w:r w:rsidR="00891238">
        <w:rPr>
          <w:lang w:val="fr-CA"/>
        </w:rPr>
        <w:t>’</w:t>
      </w:r>
      <w:r w:rsidR="00A15EB1">
        <w:rPr>
          <w:lang w:val="fr-CA"/>
        </w:rPr>
        <w:t xml:space="preserve">action commence parfois au moment où tout </w:t>
      </w:r>
      <w:r w:rsidR="00AF6D4C">
        <w:rPr>
          <w:lang w:val="fr-CA"/>
        </w:rPr>
        <w:t>a</w:t>
      </w:r>
      <w:r w:rsidR="00A15EB1">
        <w:rPr>
          <w:lang w:val="fr-CA"/>
        </w:rPr>
        <w:t xml:space="preserve"> été déjà décidé, car l</w:t>
      </w:r>
      <w:r w:rsidR="00891238">
        <w:rPr>
          <w:lang w:val="fr-CA"/>
        </w:rPr>
        <w:t>’</w:t>
      </w:r>
      <w:r w:rsidR="00A15EB1">
        <w:rPr>
          <w:lang w:val="fr-CA"/>
        </w:rPr>
        <w:t>événement inéluctable s</w:t>
      </w:r>
      <w:r w:rsidR="00891238">
        <w:rPr>
          <w:lang w:val="fr-CA"/>
        </w:rPr>
        <w:t>’</w:t>
      </w:r>
      <w:r w:rsidR="00A15EB1">
        <w:rPr>
          <w:lang w:val="fr-CA"/>
        </w:rPr>
        <w:t>est produit</w:t>
      </w:r>
      <w:r w:rsidR="007D1B77">
        <w:rPr>
          <w:lang w:val="fr-CA"/>
        </w:rPr>
        <w:t xml:space="preserve"> </w:t>
      </w:r>
      <w:r w:rsidR="00A15EB1" w:rsidRPr="00952F48">
        <w:rPr>
          <w:lang w:val="fr-CA"/>
        </w:rPr>
        <w:t>; les personnages reviennent en arrière, revivent les moments fatals,</w:t>
      </w:r>
      <w:r w:rsidR="007D1B77">
        <w:rPr>
          <w:lang w:val="fr-CA"/>
        </w:rPr>
        <w:t xml:space="preserve"> </w:t>
      </w:r>
      <w:r w:rsidR="00A15EB1" w:rsidRPr="00952F48">
        <w:rPr>
          <w:lang w:val="fr-CA"/>
        </w:rPr>
        <w:t>en prennent conscience.</w:t>
      </w:r>
      <w:r w:rsidR="00A15EB1">
        <w:rPr>
          <w:lang w:val="fr-CA"/>
        </w:rPr>
        <w:t xml:space="preserve"> Ainsi</w:t>
      </w:r>
      <w:r w:rsidR="00A15EB1" w:rsidRPr="00952F48">
        <w:rPr>
          <w:lang w:val="fr-CA"/>
        </w:rPr>
        <w:t>, Michel Tremblay introduit dans ses pièces la nécessité, voire la fatalité, auxquelles s</w:t>
      </w:r>
      <w:r w:rsidR="00891238">
        <w:rPr>
          <w:lang w:val="fr-CA"/>
        </w:rPr>
        <w:t>’</w:t>
      </w:r>
      <w:r w:rsidR="00A15EB1" w:rsidRPr="00952F48">
        <w:rPr>
          <w:lang w:val="fr-CA"/>
        </w:rPr>
        <w:t>oppose l</w:t>
      </w:r>
      <w:r w:rsidR="00891238">
        <w:rPr>
          <w:lang w:val="fr-CA"/>
        </w:rPr>
        <w:t>’</w:t>
      </w:r>
      <w:r w:rsidR="00A15EB1" w:rsidRPr="00952F48">
        <w:rPr>
          <w:lang w:val="fr-CA"/>
        </w:rPr>
        <w:t>exigence de liberté, de libération, de délivrance. Le tragique surgit du conflit entre ces deux ordres.</w:t>
      </w:r>
      <w:r w:rsidR="002C63A1" w:rsidRPr="00BB28E9">
        <w:rPr>
          <w:rStyle w:val="Znakapoznpodarou"/>
          <w:lang w:val="fr-CA"/>
        </w:rPr>
        <w:footnoteReference w:id="22"/>
      </w:r>
      <w:r w:rsidR="00A15EB1">
        <w:rPr>
          <w:lang w:val="fr-CA"/>
        </w:rPr>
        <w:t xml:space="preserve"> C</w:t>
      </w:r>
      <w:r w:rsidR="00891238">
        <w:rPr>
          <w:lang w:val="fr-CA"/>
        </w:rPr>
        <w:t>’</w:t>
      </w:r>
      <w:r w:rsidR="00A15EB1">
        <w:rPr>
          <w:lang w:val="fr-CA"/>
        </w:rPr>
        <w:t>est en somme aussi le cas d</w:t>
      </w:r>
      <w:r w:rsidR="00AF6D4C">
        <w:rPr>
          <w:lang w:val="fr-CA"/>
        </w:rPr>
        <w:t xml:space="preserve">es deux </w:t>
      </w:r>
      <w:r w:rsidR="00A15EB1">
        <w:rPr>
          <w:lang w:val="fr-CA"/>
        </w:rPr>
        <w:t>passage</w:t>
      </w:r>
      <w:r w:rsidR="00AF6D4C">
        <w:rPr>
          <w:lang w:val="fr-CA"/>
        </w:rPr>
        <w:t>s</w:t>
      </w:r>
      <w:r w:rsidR="00A15EB1">
        <w:rPr>
          <w:lang w:val="fr-CA"/>
        </w:rPr>
        <w:t xml:space="preserve"> cité</w:t>
      </w:r>
      <w:r w:rsidR="00AF6D4C">
        <w:rPr>
          <w:lang w:val="fr-CA"/>
        </w:rPr>
        <w:t xml:space="preserve">s – </w:t>
      </w:r>
      <w:r w:rsidR="00AF6D4C">
        <w:rPr>
          <w:i/>
          <w:lang w:val="fr-CA"/>
        </w:rPr>
        <w:t>Le Premier</w:t>
      </w:r>
      <w:r w:rsidR="00B11311">
        <w:rPr>
          <w:rFonts w:cs="Times New Roman"/>
          <w:i/>
          <w:szCs w:val="24"/>
          <w:lang w:val="fr-FR"/>
        </w:rPr>
        <w:t xml:space="preserve"> Quartier de la lune</w:t>
      </w:r>
      <w:r w:rsidR="00B11311">
        <w:rPr>
          <w:lang w:val="fr-CA"/>
        </w:rPr>
        <w:t xml:space="preserve"> </w:t>
      </w:r>
      <w:r w:rsidR="001D2493">
        <w:rPr>
          <w:lang w:val="fr-CA"/>
        </w:rPr>
        <w:t xml:space="preserve">et </w:t>
      </w:r>
      <w:r w:rsidR="001D2493">
        <w:rPr>
          <w:i/>
          <w:lang w:val="fr-CA"/>
        </w:rPr>
        <w:t>Le Cahier noir</w:t>
      </w:r>
      <w:r w:rsidR="00A15EB1">
        <w:rPr>
          <w:lang w:val="fr-CA"/>
        </w:rPr>
        <w:t xml:space="preserve">. </w:t>
      </w:r>
      <w:r w:rsidR="001D2493">
        <w:rPr>
          <w:lang w:val="fr-CA"/>
        </w:rPr>
        <w:t xml:space="preserve">Soit par la scénographie, soit par la stratégie narrative, Tremblay </w:t>
      </w:r>
      <w:r>
        <w:rPr>
          <w:lang w:val="fr-CA"/>
        </w:rPr>
        <w:t xml:space="preserve">tente de réduire </w:t>
      </w:r>
      <w:r w:rsidR="00A15EB1">
        <w:rPr>
          <w:lang w:val="fr-CA"/>
        </w:rPr>
        <w:t>la</w:t>
      </w:r>
      <w:r>
        <w:rPr>
          <w:lang w:val="fr-CA"/>
        </w:rPr>
        <w:t xml:space="preserve"> différence chronotypologique </w:t>
      </w:r>
      <w:r w:rsidR="00A15EB1">
        <w:rPr>
          <w:lang w:val="fr-CA"/>
        </w:rPr>
        <w:t>entre l</w:t>
      </w:r>
      <w:r w:rsidR="00891238">
        <w:rPr>
          <w:lang w:val="fr-CA"/>
        </w:rPr>
        <w:t>’</w:t>
      </w:r>
      <w:r w:rsidR="00A15EB1">
        <w:rPr>
          <w:lang w:val="fr-CA"/>
        </w:rPr>
        <w:t>écriture dramatique et romanesqu</w:t>
      </w:r>
      <w:r w:rsidR="001D2493">
        <w:rPr>
          <w:lang w:val="fr-CA"/>
        </w:rPr>
        <w:t>e. En l</w:t>
      </w:r>
      <w:r w:rsidR="00891238">
        <w:rPr>
          <w:lang w:val="fr-CA"/>
        </w:rPr>
        <w:t>’</w:t>
      </w:r>
      <w:r w:rsidR="001D2493">
        <w:rPr>
          <w:lang w:val="fr-CA"/>
        </w:rPr>
        <w:t xml:space="preserve">occurrence </w:t>
      </w:r>
      <w:r w:rsidR="001D2493">
        <w:rPr>
          <w:i/>
          <w:lang w:val="fr-CA"/>
        </w:rPr>
        <w:t xml:space="preserve">Les Cahiers </w:t>
      </w:r>
      <w:r w:rsidR="001D2493">
        <w:rPr>
          <w:lang w:val="fr-CA"/>
        </w:rPr>
        <w:t xml:space="preserve">recourent au </w:t>
      </w:r>
      <w:r>
        <w:rPr>
          <w:lang w:val="fr-CA"/>
        </w:rPr>
        <w:t xml:space="preserve">subterfuge du journal intime, rédigé à la première personne et situé </w:t>
      </w:r>
      <w:r w:rsidR="00401C83">
        <w:rPr>
          <w:lang w:val="fr-CA"/>
        </w:rPr>
        <w:t xml:space="preserve">par conséquent </w:t>
      </w:r>
      <w:r>
        <w:rPr>
          <w:lang w:val="fr-CA"/>
        </w:rPr>
        <w:t>très près des événements, traités comme contemporains à la narration qui, elle, serait ouverte à l</w:t>
      </w:r>
      <w:r w:rsidR="00891238">
        <w:rPr>
          <w:lang w:val="fr-CA"/>
        </w:rPr>
        <w:t>’</w:t>
      </w:r>
      <w:r>
        <w:rPr>
          <w:lang w:val="fr-CA"/>
        </w:rPr>
        <w:t xml:space="preserve">avenir. La narration prend alors les traits de ce que </w:t>
      </w:r>
      <w:proofErr w:type="spellStart"/>
      <w:r>
        <w:rPr>
          <w:lang w:val="fr-CA"/>
        </w:rPr>
        <w:t>Dorrit</w:t>
      </w:r>
      <w:proofErr w:type="spellEnd"/>
      <w:r>
        <w:rPr>
          <w:lang w:val="fr-CA"/>
        </w:rPr>
        <w:t xml:space="preserve"> Cohn a appelé monologue rapporté</w:t>
      </w:r>
      <w:r w:rsidR="00A15EB1">
        <w:rPr>
          <w:lang w:val="fr-CA"/>
        </w:rPr>
        <w:t xml:space="preserve"> (</w:t>
      </w:r>
      <w:proofErr w:type="spellStart"/>
      <w:r w:rsidR="00A15EB1">
        <w:rPr>
          <w:lang w:val="fr-CA"/>
        </w:rPr>
        <w:t>interior</w:t>
      </w:r>
      <w:proofErr w:type="spellEnd"/>
      <w:r w:rsidR="00A15EB1">
        <w:rPr>
          <w:lang w:val="fr-CA"/>
        </w:rPr>
        <w:t xml:space="preserve"> monologue, direct </w:t>
      </w:r>
      <w:proofErr w:type="spellStart"/>
      <w:r w:rsidR="00A15EB1">
        <w:rPr>
          <w:lang w:val="fr-CA"/>
        </w:rPr>
        <w:t>th</w:t>
      </w:r>
      <w:r>
        <w:rPr>
          <w:lang w:val="fr-CA"/>
        </w:rPr>
        <w:t>ought</w:t>
      </w:r>
      <w:proofErr w:type="spellEnd"/>
      <w:r>
        <w:rPr>
          <w:lang w:val="fr-CA"/>
        </w:rPr>
        <w:t>) et monologue narrativisé (</w:t>
      </w:r>
      <w:proofErr w:type="spellStart"/>
      <w:r>
        <w:t>narrated</w:t>
      </w:r>
      <w:proofErr w:type="spellEnd"/>
      <w:r>
        <w:t xml:space="preserve"> </w:t>
      </w:r>
      <w:proofErr w:type="spellStart"/>
      <w:r>
        <w:t>monologue</w:t>
      </w:r>
      <w:proofErr w:type="spellEnd"/>
      <w:r>
        <w:t xml:space="preserve">, </w:t>
      </w:r>
      <w:proofErr w:type="spellStart"/>
      <w:r>
        <w:t>indirect</w:t>
      </w:r>
      <w:proofErr w:type="spellEnd"/>
      <w:r>
        <w:t xml:space="preserve"> </w:t>
      </w:r>
      <w:proofErr w:type="spellStart"/>
      <w:r>
        <w:t>thought</w:t>
      </w:r>
      <w:proofErr w:type="spellEnd"/>
      <w:r>
        <w:t>).</w:t>
      </w:r>
      <w:r w:rsidR="00703E60">
        <w:rPr>
          <w:rStyle w:val="Znakapoznpodarou"/>
        </w:rPr>
        <w:footnoteReference w:id="23"/>
      </w:r>
      <w:r>
        <w:rPr>
          <w:lang w:val="fr-CA"/>
        </w:rPr>
        <w:t xml:space="preserve"> Ainsi, la structure dramatique se trouvera inscrite dans la texture du roman, et cela à plusieurs niveaux. Nous venons de voir l</w:t>
      </w:r>
      <w:r w:rsidR="00891238">
        <w:rPr>
          <w:lang w:val="fr-CA"/>
        </w:rPr>
        <w:t>’</w:t>
      </w:r>
      <w:r>
        <w:rPr>
          <w:lang w:val="fr-CA"/>
        </w:rPr>
        <w:t xml:space="preserve">incipit qui fonctionne en fait comme le </w:t>
      </w:r>
      <w:r w:rsidRPr="00E81683">
        <w:rPr>
          <w:i/>
          <w:lang w:val="fr-CA"/>
        </w:rPr>
        <w:t>prologue</w:t>
      </w:r>
      <w:r>
        <w:rPr>
          <w:lang w:val="fr-CA"/>
        </w:rPr>
        <w:t xml:space="preserve"> des pièces antiques, avertissement sur le contenu du drame. Une deuxième inscription </w:t>
      </w:r>
      <w:r w:rsidR="00703E60">
        <w:rPr>
          <w:lang w:val="fr-CA"/>
        </w:rPr>
        <w:t xml:space="preserve">du genre dramatique </w:t>
      </w:r>
      <w:r>
        <w:rPr>
          <w:lang w:val="fr-CA"/>
        </w:rPr>
        <w:t>forme le filon narratif qui traverse l</w:t>
      </w:r>
      <w:r w:rsidR="00891238">
        <w:rPr>
          <w:lang w:val="fr-CA"/>
        </w:rPr>
        <w:t>’</w:t>
      </w:r>
      <w:r>
        <w:rPr>
          <w:lang w:val="fr-CA"/>
        </w:rPr>
        <w:t>ensemble de la narration : une troupe de jeunes comédiens, conduit</w:t>
      </w:r>
      <w:r w:rsidR="00703E60">
        <w:rPr>
          <w:lang w:val="fr-CA"/>
        </w:rPr>
        <w:t>e</w:t>
      </w:r>
      <w:r>
        <w:rPr>
          <w:lang w:val="fr-CA"/>
        </w:rPr>
        <w:t xml:space="preserve"> par André Brassard, répète et réalise </w:t>
      </w:r>
      <w:r w:rsidRPr="00E81683">
        <w:rPr>
          <w:i/>
          <w:lang w:val="fr-CA"/>
        </w:rPr>
        <w:t>Les</w:t>
      </w:r>
      <w:r>
        <w:rPr>
          <w:lang w:val="fr-CA"/>
        </w:rPr>
        <w:t xml:space="preserve"> </w:t>
      </w:r>
      <w:r>
        <w:rPr>
          <w:i/>
          <w:lang w:val="fr-CA"/>
        </w:rPr>
        <w:t>Troyennes</w:t>
      </w:r>
      <w:r>
        <w:rPr>
          <w:lang w:val="fr-CA"/>
        </w:rPr>
        <w:t xml:space="preserve"> d</w:t>
      </w:r>
      <w:r w:rsidR="00891238">
        <w:rPr>
          <w:lang w:val="fr-CA"/>
        </w:rPr>
        <w:t>’</w:t>
      </w:r>
      <w:r>
        <w:rPr>
          <w:lang w:val="fr-CA"/>
        </w:rPr>
        <w:t>Euripide. Il s</w:t>
      </w:r>
      <w:r w:rsidR="00891238">
        <w:rPr>
          <w:lang w:val="fr-CA"/>
        </w:rPr>
        <w:t>’</w:t>
      </w:r>
      <w:r>
        <w:rPr>
          <w:lang w:val="fr-CA"/>
        </w:rPr>
        <w:t>agit d</w:t>
      </w:r>
      <w:r w:rsidR="00891238">
        <w:rPr>
          <w:lang w:val="fr-CA"/>
        </w:rPr>
        <w:t>’</w:t>
      </w:r>
      <w:r>
        <w:rPr>
          <w:lang w:val="fr-CA"/>
        </w:rPr>
        <w:t>un événement, réel, de la vie culturelle du Québec, un grand début d</w:t>
      </w:r>
      <w:r w:rsidR="00891238">
        <w:rPr>
          <w:lang w:val="fr-CA"/>
        </w:rPr>
        <w:t>’</w:t>
      </w:r>
      <w:r>
        <w:rPr>
          <w:lang w:val="fr-CA"/>
        </w:rPr>
        <w:t>André Brassard, metteur en scène personnel de Michel Tremblay, qui, par ailleurs ne s</w:t>
      </w:r>
      <w:r w:rsidR="00891238">
        <w:rPr>
          <w:lang w:val="fr-CA"/>
        </w:rPr>
        <w:t>’</w:t>
      </w:r>
      <w:r>
        <w:rPr>
          <w:lang w:val="fr-CA"/>
        </w:rPr>
        <w:t>oublie pas parmi les comparses de son roman. C</w:t>
      </w:r>
      <w:r w:rsidR="00891238">
        <w:rPr>
          <w:lang w:val="fr-CA"/>
        </w:rPr>
        <w:t>’</w:t>
      </w:r>
      <w:r>
        <w:rPr>
          <w:lang w:val="fr-CA"/>
        </w:rPr>
        <w:t xml:space="preserve">est sur cette réalisation que </w:t>
      </w:r>
      <w:r w:rsidR="00703E60">
        <w:rPr>
          <w:lang w:val="fr-CA"/>
        </w:rPr>
        <w:t>s</w:t>
      </w:r>
      <w:r>
        <w:rPr>
          <w:lang w:val="fr-CA"/>
        </w:rPr>
        <w:t>e greffe le drame existentiel de Céline</w:t>
      </w:r>
      <w:r w:rsidR="00703E60">
        <w:rPr>
          <w:lang w:val="fr-CA"/>
        </w:rPr>
        <w:t xml:space="preserve"> Poulin</w:t>
      </w:r>
      <w:r>
        <w:rPr>
          <w:lang w:val="fr-CA"/>
        </w:rPr>
        <w:t>, une pièce dont elle est l</w:t>
      </w:r>
      <w:r w:rsidR="00891238">
        <w:rPr>
          <w:lang w:val="fr-CA"/>
        </w:rPr>
        <w:t>’</w:t>
      </w:r>
      <w:r>
        <w:rPr>
          <w:lang w:val="fr-CA"/>
        </w:rPr>
        <w:t>auteur, et l</w:t>
      </w:r>
      <w:r w:rsidR="00703E60">
        <w:rPr>
          <w:lang w:val="fr-CA"/>
        </w:rPr>
        <w:t>a</w:t>
      </w:r>
      <w:r>
        <w:rPr>
          <w:lang w:val="fr-CA"/>
        </w:rPr>
        <w:t xml:space="preserve"> protagoniste.</w:t>
      </w:r>
    </w:p>
    <w:p w:rsidR="003202A8" w:rsidRPr="002D53AB" w:rsidRDefault="003202A8" w:rsidP="00C06BD3">
      <w:pPr>
        <w:pStyle w:val="Zkladntext"/>
        <w:spacing w:after="0" w:line="360" w:lineRule="auto"/>
        <w:jc w:val="left"/>
        <w:rPr>
          <w:lang w:val="fr-CA"/>
        </w:rPr>
      </w:pPr>
      <w:r>
        <w:rPr>
          <w:lang w:val="fr-CA"/>
        </w:rPr>
        <w:lastRenderedPageBreak/>
        <w:tab/>
      </w:r>
      <w:r w:rsidR="007E5A51">
        <w:rPr>
          <w:lang w:val="fr-CA"/>
        </w:rPr>
        <w:t xml:space="preserve">Le bref rappel du </w:t>
      </w:r>
      <w:r>
        <w:rPr>
          <w:lang w:val="fr-CA"/>
        </w:rPr>
        <w:t>contenu</w:t>
      </w:r>
      <w:r w:rsidR="007E5A51">
        <w:rPr>
          <w:lang w:val="fr-CA"/>
        </w:rPr>
        <w:t xml:space="preserve"> permettra </w:t>
      </w:r>
      <w:r w:rsidR="00703E60">
        <w:rPr>
          <w:lang w:val="fr-CA"/>
        </w:rPr>
        <w:t xml:space="preserve">de </w:t>
      </w:r>
      <w:r w:rsidR="007E5A51">
        <w:rPr>
          <w:lang w:val="fr-CA"/>
        </w:rPr>
        <w:t>mieux saisir l</w:t>
      </w:r>
      <w:r w:rsidR="00891238">
        <w:rPr>
          <w:lang w:val="fr-CA"/>
        </w:rPr>
        <w:t>’</w:t>
      </w:r>
      <w:r w:rsidR="007E5A51">
        <w:rPr>
          <w:lang w:val="fr-CA"/>
        </w:rPr>
        <w:t xml:space="preserve">imbrication des principes dramatiques </w:t>
      </w:r>
      <w:r>
        <w:rPr>
          <w:lang w:val="fr-CA"/>
        </w:rPr>
        <w:t xml:space="preserve">: </w:t>
      </w:r>
      <w:r w:rsidR="00046E07">
        <w:rPr>
          <w:lang w:val="fr-CA"/>
        </w:rPr>
        <w:t xml:space="preserve">éprouvée </w:t>
      </w:r>
      <w:r w:rsidR="008F6293">
        <w:rPr>
          <w:lang w:val="fr-CA"/>
        </w:rPr>
        <w:t xml:space="preserve">et marginalisée </w:t>
      </w:r>
      <w:r w:rsidR="00046E07">
        <w:rPr>
          <w:lang w:val="fr-CA"/>
        </w:rPr>
        <w:t>par son nanisme</w:t>
      </w:r>
      <w:r w:rsidR="008F6293">
        <w:rPr>
          <w:lang w:val="fr-CA"/>
        </w:rPr>
        <w:t>,</w:t>
      </w:r>
      <w:r w:rsidR="00046E07">
        <w:rPr>
          <w:lang w:val="fr-CA"/>
        </w:rPr>
        <w:t xml:space="preserve"> </w:t>
      </w:r>
      <w:r>
        <w:rPr>
          <w:lang w:val="fr-CA"/>
        </w:rPr>
        <w:t xml:space="preserve">brimée par sa mère alcoolique, </w:t>
      </w:r>
      <w:r w:rsidR="007E5A51">
        <w:rPr>
          <w:lang w:val="fr-CA"/>
        </w:rPr>
        <w:t xml:space="preserve">Céline </w:t>
      </w:r>
      <w:r>
        <w:rPr>
          <w:lang w:val="fr-CA"/>
        </w:rPr>
        <w:t xml:space="preserve">travaille comme serveuse au </w:t>
      </w:r>
      <w:r>
        <w:rPr>
          <w:i/>
          <w:lang w:val="fr-CA"/>
        </w:rPr>
        <w:t>Select</w:t>
      </w:r>
      <w:r>
        <w:rPr>
          <w:lang w:val="fr-CA"/>
        </w:rPr>
        <w:t>, un fastfood du Centre-Montréal, où se côtoie la marginalité avant-gardiste (acteurs, écrivains) et la marginalité sociale – prostituées, travestis et travestis prostitués. Un des filons narratifs est l</w:t>
      </w:r>
      <w:r w:rsidR="00891238">
        <w:rPr>
          <w:lang w:val="fr-CA"/>
        </w:rPr>
        <w:t>’</w:t>
      </w:r>
      <w:r>
        <w:rPr>
          <w:lang w:val="fr-CA"/>
        </w:rPr>
        <w:t>apprentissage de l</w:t>
      </w:r>
      <w:r w:rsidR="00891238">
        <w:rPr>
          <w:lang w:val="fr-CA"/>
        </w:rPr>
        <w:t>’</w:t>
      </w:r>
      <w:r>
        <w:rPr>
          <w:lang w:val="fr-CA"/>
        </w:rPr>
        <w:t>écriture qui signifie la rupture avec l</w:t>
      </w:r>
      <w:r w:rsidR="00891238">
        <w:rPr>
          <w:lang w:val="fr-CA"/>
        </w:rPr>
        <w:t>’</w:t>
      </w:r>
      <w:r>
        <w:rPr>
          <w:lang w:val="fr-CA"/>
        </w:rPr>
        <w:t>ancienne famille et l</w:t>
      </w:r>
      <w:r w:rsidR="00891238">
        <w:rPr>
          <w:lang w:val="fr-CA"/>
        </w:rPr>
        <w:t>’</w:t>
      </w:r>
      <w:r>
        <w:rPr>
          <w:lang w:val="fr-CA"/>
        </w:rPr>
        <w:t>entrée dans l</w:t>
      </w:r>
      <w:r w:rsidR="00891238">
        <w:rPr>
          <w:lang w:val="fr-CA"/>
        </w:rPr>
        <w:t>’</w:t>
      </w:r>
      <w:r>
        <w:rPr>
          <w:lang w:val="fr-CA"/>
        </w:rPr>
        <w:t>autre famille ou plutôt les deux autres familles-communautés.</w:t>
      </w:r>
      <w:r w:rsidR="008F6293">
        <w:rPr>
          <w:rStyle w:val="Znakapoznpodarou"/>
          <w:lang w:val="fr-CA"/>
        </w:rPr>
        <w:footnoteReference w:id="24"/>
      </w:r>
      <w:r>
        <w:rPr>
          <w:lang w:val="fr-CA"/>
        </w:rPr>
        <w:t xml:space="preserve"> C</w:t>
      </w:r>
      <w:r w:rsidR="00891238">
        <w:rPr>
          <w:lang w:val="fr-CA"/>
        </w:rPr>
        <w:t>’</w:t>
      </w:r>
      <w:r>
        <w:rPr>
          <w:lang w:val="fr-CA"/>
        </w:rPr>
        <w:t>est autour de la rupture que se noue l</w:t>
      </w:r>
      <w:r w:rsidR="00891238">
        <w:rPr>
          <w:lang w:val="fr-CA"/>
        </w:rPr>
        <w:t>’</w:t>
      </w:r>
      <w:r>
        <w:rPr>
          <w:lang w:val="fr-CA"/>
        </w:rPr>
        <w:t>intrigue. Invitée à passer l</w:t>
      </w:r>
      <w:r w:rsidR="00891238">
        <w:rPr>
          <w:lang w:val="fr-CA"/>
        </w:rPr>
        <w:t>’</w:t>
      </w:r>
      <w:r>
        <w:rPr>
          <w:lang w:val="fr-CA"/>
        </w:rPr>
        <w:t xml:space="preserve">audition pour </w:t>
      </w:r>
      <w:r>
        <w:rPr>
          <w:i/>
          <w:lang w:val="fr-CA"/>
        </w:rPr>
        <w:t>Les Troyennes</w:t>
      </w:r>
      <w:r>
        <w:rPr>
          <w:lang w:val="fr-CA"/>
        </w:rPr>
        <w:t xml:space="preserve">, Céline provoque la colère de </w:t>
      </w:r>
      <w:r w:rsidR="008F6293">
        <w:rPr>
          <w:lang w:val="fr-CA"/>
        </w:rPr>
        <w:t>s</w:t>
      </w:r>
      <w:r>
        <w:rPr>
          <w:lang w:val="fr-CA"/>
        </w:rPr>
        <w:t xml:space="preserve">a mère. Par dépit, pour </w:t>
      </w:r>
      <w:r w:rsidR="008F6293">
        <w:rPr>
          <w:lang w:val="fr-CA"/>
        </w:rPr>
        <w:t xml:space="preserve">la </w:t>
      </w:r>
      <w:r>
        <w:rPr>
          <w:lang w:val="fr-CA"/>
        </w:rPr>
        <w:t>punir</w:t>
      </w:r>
      <w:r w:rsidR="008F6293">
        <w:rPr>
          <w:lang w:val="fr-CA"/>
        </w:rPr>
        <w:t xml:space="preserve">, elle </w:t>
      </w:r>
      <w:r>
        <w:rPr>
          <w:lang w:val="fr-CA"/>
        </w:rPr>
        <w:t xml:space="preserve">et son désamour, Céline, qui a pourtant peur de se produire sur la scène </w:t>
      </w:r>
      <w:r w:rsidR="008F6293">
        <w:rPr>
          <w:lang w:val="fr-CA"/>
        </w:rPr>
        <w:t>au point d</w:t>
      </w:r>
      <w:r w:rsidR="00891238">
        <w:rPr>
          <w:lang w:val="fr-CA"/>
        </w:rPr>
        <w:t>’</w:t>
      </w:r>
      <w:r w:rsidR="008F6293">
        <w:rPr>
          <w:lang w:val="fr-CA"/>
        </w:rPr>
        <w:t>y renoncer, n</w:t>
      </w:r>
      <w:r w:rsidR="00891238">
        <w:rPr>
          <w:lang w:val="fr-CA"/>
        </w:rPr>
        <w:t>’</w:t>
      </w:r>
      <w:r w:rsidR="008F6293">
        <w:rPr>
          <w:lang w:val="fr-CA"/>
        </w:rPr>
        <w:t xml:space="preserve">en </w:t>
      </w:r>
      <w:r w:rsidR="007E5A51">
        <w:rPr>
          <w:lang w:val="fr-CA"/>
        </w:rPr>
        <w:t xml:space="preserve">orchestre </w:t>
      </w:r>
      <w:r w:rsidR="007C431F">
        <w:rPr>
          <w:lang w:val="fr-CA"/>
        </w:rPr>
        <w:t xml:space="preserve">pas moins une machination, une sorte de drame </w:t>
      </w:r>
      <w:r w:rsidR="007E5A51">
        <w:rPr>
          <w:lang w:val="fr-CA"/>
        </w:rPr>
        <w:t>dont elle est l</w:t>
      </w:r>
      <w:r w:rsidR="00891238">
        <w:rPr>
          <w:lang w:val="fr-CA"/>
        </w:rPr>
        <w:t>’</w:t>
      </w:r>
      <w:r w:rsidR="007E5A51">
        <w:rPr>
          <w:lang w:val="fr-CA"/>
        </w:rPr>
        <w:t>auteure. E</w:t>
      </w:r>
      <w:r>
        <w:rPr>
          <w:lang w:val="fr-CA"/>
        </w:rPr>
        <w:t>n accord avec André Brassard qui, sur ce point accepte la mise en scène de Céline</w:t>
      </w:r>
      <w:r w:rsidR="007E5A51">
        <w:rPr>
          <w:lang w:val="fr-CA"/>
        </w:rPr>
        <w:t>, elle fait semblant de participer aux répétitions</w:t>
      </w:r>
      <w:r w:rsidR="007C431F">
        <w:rPr>
          <w:lang w:val="fr-CA"/>
        </w:rPr>
        <w:t xml:space="preserve"> afin de leurrer sa mère sur le sérieux </w:t>
      </w:r>
      <w:r w:rsidR="001D2493">
        <w:rPr>
          <w:lang w:val="fr-CA"/>
        </w:rPr>
        <w:t xml:space="preserve">de </w:t>
      </w:r>
      <w:r w:rsidR="007C431F">
        <w:rPr>
          <w:lang w:val="fr-CA"/>
        </w:rPr>
        <w:t>sa carrière d</w:t>
      </w:r>
      <w:r w:rsidR="00891238">
        <w:rPr>
          <w:lang w:val="fr-CA"/>
        </w:rPr>
        <w:t>’</w:t>
      </w:r>
      <w:r w:rsidR="007C431F">
        <w:rPr>
          <w:lang w:val="fr-CA"/>
        </w:rPr>
        <w:t>actrice</w:t>
      </w:r>
      <w:r>
        <w:rPr>
          <w:lang w:val="fr-CA"/>
        </w:rPr>
        <w:t>. Le jour de la représentation, Céline quitte la maison, déménage chez ses amis travestis, et le soir elle se cache dans les coulisses pour épier sa mère qui, comme elle l</w:t>
      </w:r>
      <w:r w:rsidR="00891238">
        <w:rPr>
          <w:lang w:val="fr-CA"/>
        </w:rPr>
        <w:t>’</w:t>
      </w:r>
      <w:r>
        <w:rPr>
          <w:lang w:val="fr-CA"/>
        </w:rPr>
        <w:t>avait dit, viendrait voir la honte et l</w:t>
      </w:r>
      <w:r w:rsidR="00891238">
        <w:rPr>
          <w:lang w:val="fr-CA"/>
        </w:rPr>
        <w:t>’</w:t>
      </w:r>
      <w:r>
        <w:rPr>
          <w:lang w:val="fr-CA"/>
        </w:rPr>
        <w:t>humiliation de sa fille. La tension dure jusqu</w:t>
      </w:r>
      <w:r w:rsidR="00891238">
        <w:rPr>
          <w:lang w:val="fr-CA"/>
        </w:rPr>
        <w:t>’</w:t>
      </w:r>
      <w:r>
        <w:rPr>
          <w:lang w:val="fr-CA"/>
        </w:rPr>
        <w:t>au bout, le jeu est serré. Le dénouement résume</w:t>
      </w:r>
      <w:r w:rsidR="007E5A51">
        <w:rPr>
          <w:lang w:val="fr-CA"/>
        </w:rPr>
        <w:t xml:space="preserve"> dans un minidrame inscrit </w:t>
      </w:r>
      <w:r w:rsidR="002D53AB">
        <w:rPr>
          <w:lang w:val="fr-CA"/>
        </w:rPr>
        <w:t xml:space="preserve">à la fois dans celui des </w:t>
      </w:r>
      <w:r w:rsidR="002D53AB">
        <w:rPr>
          <w:i/>
          <w:lang w:val="fr-CA"/>
        </w:rPr>
        <w:t>Troyennes</w:t>
      </w:r>
      <w:r w:rsidR="002D53AB">
        <w:rPr>
          <w:lang w:val="fr-CA"/>
        </w:rPr>
        <w:t xml:space="preserve"> d</w:t>
      </w:r>
      <w:r w:rsidR="00891238">
        <w:rPr>
          <w:lang w:val="fr-CA"/>
        </w:rPr>
        <w:t>’</w:t>
      </w:r>
      <w:r w:rsidR="002D53AB">
        <w:rPr>
          <w:lang w:val="fr-CA"/>
        </w:rPr>
        <w:t xml:space="preserve">Euripide et </w:t>
      </w:r>
      <w:r w:rsidR="007E5A51">
        <w:rPr>
          <w:lang w:val="fr-CA"/>
        </w:rPr>
        <w:t>dans le drame conçu par Céline</w:t>
      </w:r>
      <w:r>
        <w:rPr>
          <w:lang w:val="fr-CA"/>
        </w:rPr>
        <w:t xml:space="preserve"> les phases éthiques </w:t>
      </w:r>
      <w:r w:rsidR="007C431F">
        <w:rPr>
          <w:lang w:val="fr-CA"/>
        </w:rPr>
        <w:t xml:space="preserve">et émotionnelles </w:t>
      </w:r>
      <w:r>
        <w:rPr>
          <w:lang w:val="fr-CA"/>
        </w:rPr>
        <w:t xml:space="preserve">de la tragédie : </w:t>
      </w:r>
      <w:r>
        <w:rPr>
          <w:i/>
          <w:lang w:val="fr-CA"/>
        </w:rPr>
        <w:t>hybris</w:t>
      </w:r>
      <w:r>
        <w:rPr>
          <w:lang w:val="fr-CA"/>
        </w:rPr>
        <w:t xml:space="preserve">, </w:t>
      </w:r>
      <w:r>
        <w:rPr>
          <w:i/>
          <w:lang w:val="fr-CA"/>
        </w:rPr>
        <w:t>hamartia</w:t>
      </w:r>
      <w:r>
        <w:rPr>
          <w:lang w:val="fr-CA"/>
        </w:rPr>
        <w:t xml:space="preserve">, </w:t>
      </w:r>
      <w:r>
        <w:rPr>
          <w:i/>
          <w:lang w:val="fr-CA"/>
        </w:rPr>
        <w:t>anagnorisis</w:t>
      </w:r>
      <w:r>
        <w:rPr>
          <w:lang w:val="fr-CA"/>
        </w:rPr>
        <w:t xml:space="preserve">, </w:t>
      </w:r>
      <w:r>
        <w:rPr>
          <w:i/>
          <w:lang w:val="fr-CA"/>
        </w:rPr>
        <w:t>catharsis</w:t>
      </w:r>
      <w:r w:rsidR="007E5A51">
        <w:rPr>
          <w:lang w:val="fr-CA"/>
        </w:rPr>
        <w:t xml:space="preserve">, </w:t>
      </w:r>
      <w:r w:rsidR="007C431F">
        <w:rPr>
          <w:lang w:val="fr-CA"/>
        </w:rPr>
        <w:t xml:space="preserve">sauf que </w:t>
      </w:r>
      <w:r w:rsidR="007E5A51">
        <w:rPr>
          <w:lang w:val="fr-CA"/>
        </w:rPr>
        <w:t>le déroulement et l</w:t>
      </w:r>
      <w:r w:rsidR="00891238">
        <w:rPr>
          <w:lang w:val="fr-CA"/>
        </w:rPr>
        <w:t>’</w:t>
      </w:r>
      <w:r w:rsidR="007E5A51">
        <w:rPr>
          <w:lang w:val="fr-CA"/>
        </w:rPr>
        <w:t xml:space="preserve">aboutissement échappent à </w:t>
      </w:r>
      <w:r w:rsidR="002D53AB">
        <w:rPr>
          <w:lang w:val="fr-CA"/>
        </w:rPr>
        <w:t xml:space="preserve">Céline </w:t>
      </w:r>
      <w:r w:rsidR="007E5A51">
        <w:rPr>
          <w:lang w:val="fr-CA"/>
        </w:rPr>
        <w:t>dan</w:t>
      </w:r>
      <w:r w:rsidR="002D53AB">
        <w:rPr>
          <w:lang w:val="fr-CA"/>
        </w:rPr>
        <w:t>s un renversement spectaculaire qui, s</w:t>
      </w:r>
      <w:r w:rsidR="00891238">
        <w:rPr>
          <w:lang w:val="fr-CA"/>
        </w:rPr>
        <w:t>’</w:t>
      </w:r>
      <w:r w:rsidR="002D53AB">
        <w:rPr>
          <w:lang w:val="fr-CA"/>
        </w:rPr>
        <w:t>il amène l</w:t>
      </w:r>
      <w:r w:rsidR="00891238">
        <w:rPr>
          <w:lang w:val="fr-CA"/>
        </w:rPr>
        <w:t>’</w:t>
      </w:r>
      <w:r w:rsidR="002D53AB">
        <w:rPr>
          <w:i/>
          <w:lang w:val="fr-CA"/>
        </w:rPr>
        <w:t>anagnorisis</w:t>
      </w:r>
      <w:r w:rsidR="002D53AB">
        <w:rPr>
          <w:lang w:val="fr-CA"/>
        </w:rPr>
        <w:t xml:space="preserve">, empêche la </w:t>
      </w:r>
      <w:r w:rsidR="002D53AB">
        <w:rPr>
          <w:i/>
          <w:lang w:val="fr-CA"/>
        </w:rPr>
        <w:t>catharsis</w:t>
      </w:r>
      <w:r w:rsidR="002D53AB">
        <w:rPr>
          <w:lang w:val="fr-CA"/>
        </w:rPr>
        <w:t>, tout en ouvrant la porte, justement, au pouvoir cathartique de l</w:t>
      </w:r>
      <w:r w:rsidR="00891238">
        <w:rPr>
          <w:lang w:val="fr-CA"/>
        </w:rPr>
        <w:t>’</w:t>
      </w:r>
      <w:r w:rsidR="002D53AB">
        <w:rPr>
          <w:lang w:val="fr-CA"/>
        </w:rPr>
        <w:t>apprentissage de l</w:t>
      </w:r>
      <w:r w:rsidR="00891238">
        <w:rPr>
          <w:lang w:val="fr-CA"/>
        </w:rPr>
        <w:t>’</w:t>
      </w:r>
      <w:r w:rsidR="002D53AB">
        <w:rPr>
          <w:lang w:val="fr-CA"/>
        </w:rPr>
        <w:t>écriture</w:t>
      </w:r>
      <w:r w:rsidR="0094560C">
        <w:rPr>
          <w:lang w:val="fr-CA"/>
        </w:rPr>
        <w:t xml:space="preserve"> comme l</w:t>
      </w:r>
      <w:r w:rsidR="00891238">
        <w:rPr>
          <w:lang w:val="fr-CA"/>
        </w:rPr>
        <w:t>’</w:t>
      </w:r>
      <w:r w:rsidR="0094560C">
        <w:rPr>
          <w:lang w:val="fr-CA"/>
        </w:rPr>
        <w:t>incipit l</w:t>
      </w:r>
      <w:r w:rsidR="00891238">
        <w:rPr>
          <w:lang w:val="fr-CA"/>
        </w:rPr>
        <w:t>’</w:t>
      </w:r>
      <w:r w:rsidR="0094560C">
        <w:rPr>
          <w:lang w:val="fr-CA"/>
        </w:rPr>
        <w:t>annonce</w:t>
      </w:r>
      <w:r w:rsidR="002D53AB">
        <w:rPr>
          <w:lang w:val="fr-CA"/>
        </w:rPr>
        <w:t>.</w:t>
      </w:r>
      <w:r w:rsidR="00E25DFC">
        <w:rPr>
          <w:lang w:val="fr-CA"/>
        </w:rPr>
        <w:t xml:space="preserve"> </w:t>
      </w:r>
    </w:p>
    <w:p w:rsidR="003202A8" w:rsidRDefault="003202A8" w:rsidP="003202A8">
      <w:pPr>
        <w:pStyle w:val="Nadpis1"/>
        <w:keepNext w:val="0"/>
        <w:widowControl w:val="0"/>
      </w:pPr>
    </w:p>
    <w:p w:rsidR="003202A8" w:rsidRPr="002711F1" w:rsidRDefault="003202A8" w:rsidP="00C06BD3">
      <w:pPr>
        <w:pStyle w:val="Nadpis1"/>
        <w:keepNext w:val="0"/>
        <w:widowControl w:val="0"/>
        <w:spacing w:line="276" w:lineRule="auto"/>
        <w:ind w:left="709" w:right="0"/>
        <w:jc w:val="left"/>
        <w:rPr>
          <w:sz w:val="22"/>
          <w:szCs w:val="22"/>
        </w:rPr>
      </w:pPr>
      <w:r w:rsidRPr="002711F1">
        <w:rPr>
          <w:sz w:val="22"/>
          <w:szCs w:val="22"/>
        </w:rPr>
        <w:t>Et je l</w:t>
      </w:r>
      <w:r w:rsidR="00891238" w:rsidRPr="002711F1">
        <w:rPr>
          <w:sz w:val="22"/>
          <w:szCs w:val="22"/>
        </w:rPr>
        <w:t>’</w:t>
      </w:r>
      <w:r w:rsidRPr="002711F1">
        <w:rPr>
          <w:sz w:val="22"/>
          <w:szCs w:val="22"/>
        </w:rPr>
        <w:t>ai vue, tout à coup.</w:t>
      </w:r>
    </w:p>
    <w:p w:rsidR="003202A8" w:rsidRPr="002711F1" w:rsidRDefault="003202A8" w:rsidP="00C06BD3">
      <w:pPr>
        <w:pStyle w:val="Nadpis1"/>
        <w:keepNext w:val="0"/>
        <w:widowControl w:val="0"/>
        <w:spacing w:line="276" w:lineRule="auto"/>
        <w:ind w:left="709" w:right="0"/>
        <w:jc w:val="left"/>
        <w:rPr>
          <w:sz w:val="22"/>
          <w:szCs w:val="22"/>
        </w:rPr>
      </w:pPr>
      <w:r w:rsidRPr="002711F1">
        <w:rPr>
          <w:sz w:val="22"/>
          <w:szCs w:val="22"/>
        </w:rPr>
        <w:t>Elle.</w:t>
      </w:r>
    </w:p>
    <w:p w:rsidR="003202A8" w:rsidRPr="002711F1" w:rsidRDefault="003202A8" w:rsidP="00C06BD3">
      <w:pPr>
        <w:pStyle w:val="Nadpis1"/>
        <w:keepNext w:val="0"/>
        <w:widowControl w:val="0"/>
        <w:spacing w:line="276" w:lineRule="auto"/>
        <w:ind w:left="709" w:right="0"/>
        <w:jc w:val="left"/>
        <w:rPr>
          <w:sz w:val="22"/>
          <w:szCs w:val="22"/>
        </w:rPr>
      </w:pPr>
      <w:r w:rsidRPr="002711F1">
        <w:rPr>
          <w:sz w:val="22"/>
          <w:szCs w:val="22"/>
        </w:rPr>
        <w:t>Celle pour qui j</w:t>
      </w:r>
      <w:r w:rsidR="00891238" w:rsidRPr="002711F1">
        <w:rPr>
          <w:sz w:val="22"/>
          <w:szCs w:val="22"/>
        </w:rPr>
        <w:t>’</w:t>
      </w:r>
      <w:r w:rsidRPr="002711F1">
        <w:rPr>
          <w:sz w:val="22"/>
          <w:szCs w:val="22"/>
        </w:rPr>
        <w:t>avais préparé tout ça, à qui j</w:t>
      </w:r>
      <w:r w:rsidR="00891238" w:rsidRPr="002711F1">
        <w:rPr>
          <w:sz w:val="22"/>
          <w:szCs w:val="22"/>
        </w:rPr>
        <w:t>’</w:t>
      </w:r>
      <w:r w:rsidRPr="002711F1">
        <w:rPr>
          <w:sz w:val="22"/>
          <w:szCs w:val="22"/>
        </w:rPr>
        <w:t>avais menti depuis trois semaines, que je voulais terrasser une fois pour toutes, elle est entrée dans la salle en voûtant les épaules. On aurait dit qu</w:t>
      </w:r>
      <w:r w:rsidR="00891238" w:rsidRPr="002711F1">
        <w:rPr>
          <w:sz w:val="22"/>
          <w:szCs w:val="22"/>
        </w:rPr>
        <w:t>’</w:t>
      </w:r>
      <w:r w:rsidRPr="002711F1">
        <w:rPr>
          <w:sz w:val="22"/>
          <w:szCs w:val="22"/>
        </w:rPr>
        <w:t>elle s</w:t>
      </w:r>
      <w:r w:rsidR="00891238" w:rsidRPr="002711F1">
        <w:rPr>
          <w:sz w:val="22"/>
          <w:szCs w:val="22"/>
        </w:rPr>
        <w:t>’</w:t>
      </w:r>
      <w:r w:rsidRPr="002711F1">
        <w:rPr>
          <w:sz w:val="22"/>
          <w:szCs w:val="22"/>
        </w:rPr>
        <w:t>attendait à ce que le théâtre s</w:t>
      </w:r>
      <w:r w:rsidR="00891238" w:rsidRPr="002711F1">
        <w:rPr>
          <w:sz w:val="22"/>
          <w:szCs w:val="22"/>
        </w:rPr>
        <w:t>’</w:t>
      </w:r>
      <w:r w:rsidRPr="002711F1">
        <w:rPr>
          <w:sz w:val="22"/>
          <w:szCs w:val="22"/>
        </w:rPr>
        <w:t>écroule d</w:t>
      </w:r>
      <w:r w:rsidR="00891238" w:rsidRPr="002711F1">
        <w:rPr>
          <w:sz w:val="22"/>
          <w:szCs w:val="22"/>
        </w:rPr>
        <w:t>’</w:t>
      </w:r>
      <w:r w:rsidRPr="002711F1">
        <w:rPr>
          <w:sz w:val="22"/>
          <w:szCs w:val="22"/>
        </w:rPr>
        <w:t>une seconde à l</w:t>
      </w:r>
      <w:r w:rsidR="00891238" w:rsidRPr="002711F1">
        <w:rPr>
          <w:sz w:val="22"/>
          <w:szCs w:val="22"/>
        </w:rPr>
        <w:t>’</w:t>
      </w:r>
      <w:r w:rsidRPr="002711F1">
        <w:rPr>
          <w:sz w:val="22"/>
          <w:szCs w:val="22"/>
        </w:rPr>
        <w:t xml:space="preserve">autre sur sa tête. </w:t>
      </w:r>
      <w:r w:rsidR="002D53AB" w:rsidRPr="002711F1">
        <w:rPr>
          <w:sz w:val="22"/>
          <w:szCs w:val="22"/>
        </w:rPr>
        <w:t>[...]</w:t>
      </w:r>
    </w:p>
    <w:p w:rsidR="003202A8" w:rsidRPr="002711F1" w:rsidRDefault="003202A8" w:rsidP="00C06BD3">
      <w:pPr>
        <w:pStyle w:val="Nadpis1"/>
        <w:keepNext w:val="0"/>
        <w:widowControl w:val="0"/>
        <w:spacing w:line="276" w:lineRule="auto"/>
        <w:ind w:left="709" w:right="0"/>
        <w:jc w:val="left"/>
        <w:rPr>
          <w:sz w:val="22"/>
          <w:szCs w:val="22"/>
        </w:rPr>
      </w:pPr>
      <w:r w:rsidRPr="002711F1">
        <w:rPr>
          <w:sz w:val="22"/>
          <w:szCs w:val="22"/>
        </w:rPr>
        <w:t>E</w:t>
      </w:r>
      <w:r w:rsidR="00E25DFC" w:rsidRPr="002711F1">
        <w:rPr>
          <w:sz w:val="22"/>
          <w:szCs w:val="22"/>
        </w:rPr>
        <w:t>t</w:t>
      </w:r>
      <w:r w:rsidRPr="002711F1">
        <w:rPr>
          <w:sz w:val="22"/>
          <w:szCs w:val="22"/>
        </w:rPr>
        <w:t xml:space="preserve"> c</w:t>
      </w:r>
      <w:r w:rsidR="00891238" w:rsidRPr="002711F1">
        <w:rPr>
          <w:sz w:val="22"/>
          <w:szCs w:val="22"/>
        </w:rPr>
        <w:t>’</w:t>
      </w:r>
      <w:r w:rsidRPr="002711F1">
        <w:rPr>
          <w:sz w:val="22"/>
          <w:szCs w:val="22"/>
        </w:rPr>
        <w:t>est là que mon destin a basculé de façon inattendue.</w:t>
      </w:r>
    </w:p>
    <w:p w:rsidR="003202A8" w:rsidRPr="002711F1" w:rsidRDefault="003202A8" w:rsidP="00C06BD3">
      <w:pPr>
        <w:pStyle w:val="Nadpis1"/>
        <w:keepNext w:val="0"/>
        <w:widowControl w:val="0"/>
        <w:spacing w:line="276" w:lineRule="auto"/>
        <w:ind w:left="709" w:right="0"/>
        <w:jc w:val="left"/>
        <w:rPr>
          <w:sz w:val="22"/>
          <w:szCs w:val="22"/>
        </w:rPr>
      </w:pPr>
      <w:r w:rsidRPr="002711F1">
        <w:rPr>
          <w:sz w:val="22"/>
          <w:szCs w:val="22"/>
        </w:rPr>
        <w:t>Elle tenait une belle rose rouge à tige longue, magnifique, que le gel n</w:t>
      </w:r>
      <w:r w:rsidR="00891238" w:rsidRPr="002711F1">
        <w:rPr>
          <w:sz w:val="22"/>
          <w:szCs w:val="22"/>
        </w:rPr>
        <w:t>’</w:t>
      </w:r>
      <w:r w:rsidRPr="002711F1">
        <w:rPr>
          <w:sz w:val="22"/>
          <w:szCs w:val="22"/>
        </w:rPr>
        <w:t>avait pas eu le temps de tacher</w:t>
      </w:r>
      <w:r w:rsidR="000B7A55" w:rsidRPr="002711F1">
        <w:rPr>
          <w:sz w:val="22"/>
          <w:szCs w:val="22"/>
        </w:rPr>
        <w:t xml:space="preserve"> </w:t>
      </w:r>
      <w:r w:rsidRPr="002711F1">
        <w:rPr>
          <w:sz w:val="22"/>
          <w:szCs w:val="22"/>
        </w:rPr>
        <w:t>!</w:t>
      </w:r>
    </w:p>
    <w:p w:rsidR="003202A8" w:rsidRPr="00A918AE" w:rsidRDefault="003202A8" w:rsidP="00C06BD3">
      <w:pPr>
        <w:pStyle w:val="Nadpis1"/>
        <w:keepNext w:val="0"/>
        <w:widowControl w:val="0"/>
        <w:spacing w:line="276" w:lineRule="auto"/>
        <w:ind w:left="709" w:right="0"/>
        <w:jc w:val="left"/>
      </w:pPr>
      <w:r w:rsidRPr="002711F1">
        <w:rPr>
          <w:sz w:val="22"/>
          <w:szCs w:val="22"/>
        </w:rPr>
        <w:t>J</w:t>
      </w:r>
      <w:r w:rsidR="00891238" w:rsidRPr="002711F1">
        <w:rPr>
          <w:sz w:val="22"/>
          <w:szCs w:val="22"/>
        </w:rPr>
        <w:t>’</w:t>
      </w:r>
      <w:r w:rsidRPr="002711F1">
        <w:rPr>
          <w:sz w:val="22"/>
          <w:szCs w:val="22"/>
        </w:rPr>
        <w:t>étais sidérée. J</w:t>
      </w:r>
      <w:r w:rsidR="00891238" w:rsidRPr="002711F1">
        <w:rPr>
          <w:sz w:val="22"/>
          <w:szCs w:val="22"/>
        </w:rPr>
        <w:t>’</w:t>
      </w:r>
      <w:r w:rsidRPr="002711F1">
        <w:rPr>
          <w:sz w:val="22"/>
          <w:szCs w:val="22"/>
        </w:rPr>
        <w:t>avais tendu mon piège avec une patience d</w:t>
      </w:r>
      <w:r w:rsidR="00891238" w:rsidRPr="002711F1">
        <w:rPr>
          <w:sz w:val="22"/>
          <w:szCs w:val="22"/>
        </w:rPr>
        <w:t>’</w:t>
      </w:r>
      <w:r w:rsidRPr="002711F1">
        <w:rPr>
          <w:sz w:val="22"/>
          <w:szCs w:val="22"/>
        </w:rPr>
        <w:t>ange</w:t>
      </w:r>
      <w:r w:rsidR="001D2493" w:rsidRPr="002711F1">
        <w:rPr>
          <w:sz w:val="22"/>
          <w:szCs w:val="22"/>
        </w:rPr>
        <w:t xml:space="preserve"> [...] </w:t>
      </w:r>
      <w:r w:rsidRPr="002711F1">
        <w:rPr>
          <w:sz w:val="22"/>
          <w:szCs w:val="22"/>
        </w:rPr>
        <w:t>- mais jamais il ne m</w:t>
      </w:r>
      <w:r w:rsidR="00891238" w:rsidRPr="002711F1">
        <w:rPr>
          <w:sz w:val="22"/>
          <w:szCs w:val="22"/>
        </w:rPr>
        <w:t>’</w:t>
      </w:r>
      <w:r w:rsidRPr="002711F1">
        <w:rPr>
          <w:sz w:val="22"/>
          <w:szCs w:val="22"/>
        </w:rPr>
        <w:t>était venu à l</w:t>
      </w:r>
      <w:r w:rsidR="00891238" w:rsidRPr="002711F1">
        <w:rPr>
          <w:sz w:val="22"/>
          <w:szCs w:val="22"/>
        </w:rPr>
        <w:t>’</w:t>
      </w:r>
      <w:r w:rsidRPr="002711F1">
        <w:rPr>
          <w:sz w:val="22"/>
          <w:szCs w:val="22"/>
        </w:rPr>
        <w:t>esprit que maman, quelque part au fond d</w:t>
      </w:r>
      <w:r w:rsidR="00891238" w:rsidRPr="002711F1">
        <w:rPr>
          <w:sz w:val="22"/>
          <w:szCs w:val="22"/>
        </w:rPr>
        <w:t>’</w:t>
      </w:r>
      <w:r w:rsidRPr="002711F1">
        <w:rPr>
          <w:sz w:val="22"/>
          <w:szCs w:val="22"/>
        </w:rPr>
        <w:t xml:space="preserve">elle-même, pouvait être fière de sa fille naine qui faisait ses débuts au théâtre. </w:t>
      </w:r>
      <w:r w:rsidR="002D53AB" w:rsidRPr="002711F1">
        <w:rPr>
          <w:sz w:val="22"/>
          <w:szCs w:val="22"/>
        </w:rPr>
        <w:t>[...]</w:t>
      </w:r>
      <w:r w:rsidRPr="002711F1">
        <w:rPr>
          <w:sz w:val="22"/>
          <w:szCs w:val="22"/>
        </w:rPr>
        <w:t xml:space="preserve"> Il fallait que cette rose soit un piège, son piège à elle, pas un cadeau de première, sinon j</w:t>
      </w:r>
      <w:r w:rsidR="00891238" w:rsidRPr="002711F1">
        <w:rPr>
          <w:sz w:val="22"/>
          <w:szCs w:val="22"/>
        </w:rPr>
        <w:t>’</w:t>
      </w:r>
      <w:r w:rsidRPr="002711F1">
        <w:rPr>
          <w:sz w:val="22"/>
          <w:szCs w:val="22"/>
        </w:rPr>
        <w:t xml:space="preserve">avais </w:t>
      </w:r>
      <w:r w:rsidR="001D2493" w:rsidRPr="002711F1">
        <w:rPr>
          <w:sz w:val="22"/>
          <w:szCs w:val="22"/>
        </w:rPr>
        <w:t xml:space="preserve">fait </w:t>
      </w:r>
      <w:r w:rsidRPr="002711F1">
        <w:rPr>
          <w:sz w:val="22"/>
          <w:szCs w:val="22"/>
        </w:rPr>
        <w:t>tout ça pour rien</w:t>
      </w:r>
      <w:r w:rsidR="000B7A55" w:rsidRPr="002711F1">
        <w:rPr>
          <w:sz w:val="22"/>
          <w:szCs w:val="22"/>
        </w:rPr>
        <w:t xml:space="preserve"> </w:t>
      </w:r>
      <w:r w:rsidRPr="002711F1">
        <w:rPr>
          <w:sz w:val="22"/>
          <w:szCs w:val="22"/>
        </w:rPr>
        <w:t>!</w:t>
      </w:r>
      <w:r w:rsidRPr="002711F1">
        <w:rPr>
          <w:rStyle w:val="Znakapoznpodarou"/>
          <w:sz w:val="22"/>
          <w:szCs w:val="22"/>
        </w:rPr>
        <w:footnoteReference w:id="25"/>
      </w:r>
    </w:p>
    <w:p w:rsidR="003202A8" w:rsidRDefault="003202A8" w:rsidP="003202A8">
      <w:pPr>
        <w:pStyle w:val="Nadpis1"/>
        <w:keepNext w:val="0"/>
        <w:widowControl w:val="0"/>
      </w:pPr>
      <w:r>
        <w:lastRenderedPageBreak/>
        <w:t xml:space="preserve"> </w:t>
      </w:r>
    </w:p>
    <w:p w:rsidR="007C431F" w:rsidRDefault="007C431F" w:rsidP="00C06BD3">
      <w:pPr>
        <w:pStyle w:val="Bezmezer"/>
        <w:spacing w:line="360" w:lineRule="auto"/>
        <w:jc w:val="left"/>
        <w:rPr>
          <w:szCs w:val="24"/>
        </w:rPr>
      </w:pPr>
      <w:r w:rsidRPr="007C431F">
        <w:rPr>
          <w:b/>
          <w:szCs w:val="24"/>
        </w:rPr>
        <w:t>Conclusion</w:t>
      </w:r>
    </w:p>
    <w:p w:rsidR="00AA5A72" w:rsidRDefault="003202A8" w:rsidP="00C06BD3">
      <w:pPr>
        <w:pStyle w:val="Bezmezer"/>
        <w:spacing w:line="360" w:lineRule="auto"/>
        <w:jc w:val="left"/>
        <w:rPr>
          <w:szCs w:val="24"/>
        </w:rPr>
      </w:pPr>
      <w:r>
        <w:rPr>
          <w:szCs w:val="24"/>
        </w:rPr>
        <w:tab/>
      </w:r>
      <w:r w:rsidR="00AA5A72">
        <w:rPr>
          <w:szCs w:val="24"/>
        </w:rPr>
        <w:t>L</w:t>
      </w:r>
      <w:r w:rsidR="00891238">
        <w:rPr>
          <w:szCs w:val="24"/>
        </w:rPr>
        <w:t>’</w:t>
      </w:r>
      <w:r w:rsidR="00AA5A72">
        <w:rPr>
          <w:szCs w:val="24"/>
        </w:rPr>
        <w:t>orchestration musicale et l</w:t>
      </w:r>
      <w:r w:rsidR="00891238">
        <w:rPr>
          <w:szCs w:val="24"/>
        </w:rPr>
        <w:t>’</w:t>
      </w:r>
      <w:r w:rsidR="00AA5A72">
        <w:rPr>
          <w:szCs w:val="24"/>
        </w:rPr>
        <w:t>usage des principes esthétiques propres au théâtre semblent une des caractéristiques de l</w:t>
      </w:r>
      <w:r w:rsidR="00891238">
        <w:rPr>
          <w:szCs w:val="24"/>
        </w:rPr>
        <w:t>’</w:t>
      </w:r>
      <w:r w:rsidR="00AA5A72">
        <w:rPr>
          <w:szCs w:val="24"/>
        </w:rPr>
        <w:t xml:space="preserve">esthétique tremblayenne qui dans certaines de ses </w:t>
      </w:r>
      <w:r w:rsidR="00384314">
        <w:rPr>
          <w:szCs w:val="24"/>
        </w:rPr>
        <w:t>œ</w:t>
      </w:r>
      <w:r w:rsidR="00AA5A72">
        <w:rPr>
          <w:szCs w:val="24"/>
        </w:rPr>
        <w:t xml:space="preserve">uvres tend à une sorte de </w:t>
      </w:r>
      <w:r w:rsidR="00AA5A72">
        <w:rPr>
          <w:i/>
          <w:szCs w:val="24"/>
        </w:rPr>
        <w:t>Gesammt</w:t>
      </w:r>
      <w:r w:rsidR="002579F6">
        <w:rPr>
          <w:i/>
          <w:szCs w:val="24"/>
        </w:rPr>
        <w:t>kunstwerk</w:t>
      </w:r>
      <w:r w:rsidR="002579F6">
        <w:rPr>
          <w:szCs w:val="24"/>
        </w:rPr>
        <w:t>, un geste totalisant, à la fois dramatique, lyrique et épique et qui s</w:t>
      </w:r>
      <w:r w:rsidR="00891238">
        <w:rPr>
          <w:szCs w:val="24"/>
        </w:rPr>
        <w:t>’</w:t>
      </w:r>
      <w:r w:rsidR="002579F6">
        <w:rPr>
          <w:szCs w:val="24"/>
        </w:rPr>
        <w:t>inscrit dans une esthétique de la sublimation de la marginalité</w:t>
      </w:r>
      <w:r w:rsidR="00A97D3E">
        <w:rPr>
          <w:szCs w:val="24"/>
        </w:rPr>
        <w:t xml:space="preserve"> </w:t>
      </w:r>
      <w:r w:rsidR="002579F6">
        <w:rPr>
          <w:szCs w:val="24"/>
        </w:rPr>
        <w:t>thématis</w:t>
      </w:r>
      <w:r w:rsidR="00A97D3E">
        <w:rPr>
          <w:szCs w:val="24"/>
        </w:rPr>
        <w:t>é</w:t>
      </w:r>
      <w:r w:rsidR="002579F6">
        <w:rPr>
          <w:szCs w:val="24"/>
        </w:rPr>
        <w:t>e à différentes reprises et sous différentes formes. C</w:t>
      </w:r>
      <w:r w:rsidR="00891238">
        <w:rPr>
          <w:szCs w:val="24"/>
        </w:rPr>
        <w:t>’</w:t>
      </w:r>
      <w:r w:rsidR="002579F6">
        <w:rPr>
          <w:szCs w:val="24"/>
        </w:rPr>
        <w:t xml:space="preserve">est par là aussi que </w:t>
      </w:r>
      <w:r w:rsidR="001D2493">
        <w:rPr>
          <w:szCs w:val="24"/>
        </w:rPr>
        <w:t>l</w:t>
      </w:r>
      <w:r w:rsidR="00891238">
        <w:rPr>
          <w:szCs w:val="24"/>
        </w:rPr>
        <w:t>’</w:t>
      </w:r>
      <w:r w:rsidR="002579F6">
        <w:rPr>
          <w:szCs w:val="24"/>
        </w:rPr>
        <w:t xml:space="preserve">esthétique </w:t>
      </w:r>
      <w:r w:rsidR="001D2493">
        <w:rPr>
          <w:szCs w:val="24"/>
        </w:rPr>
        <w:t xml:space="preserve">de Tremblay </w:t>
      </w:r>
      <w:r w:rsidR="002579F6">
        <w:rPr>
          <w:szCs w:val="24"/>
        </w:rPr>
        <w:t xml:space="preserve">échappe à la </w:t>
      </w:r>
      <w:r w:rsidR="002579F6">
        <w:rPr>
          <w:i/>
          <w:szCs w:val="24"/>
        </w:rPr>
        <w:t>mimésis</w:t>
      </w:r>
      <w:r w:rsidR="002579F6">
        <w:rPr>
          <w:szCs w:val="24"/>
        </w:rPr>
        <w:t xml:space="preserve"> au sens strict, celle de la représentation de la réalité. En fait son écriture est </w:t>
      </w:r>
      <w:r w:rsidR="002579F6">
        <w:rPr>
          <w:i/>
          <w:szCs w:val="24"/>
        </w:rPr>
        <w:t>antimimétique</w:t>
      </w:r>
      <w:r w:rsidR="00A97D3E">
        <w:rPr>
          <w:szCs w:val="24"/>
        </w:rPr>
        <w:t>, et en ce sens c</w:t>
      </w:r>
      <w:r w:rsidR="00891238">
        <w:rPr>
          <w:szCs w:val="24"/>
        </w:rPr>
        <w:t>’</w:t>
      </w:r>
      <w:r w:rsidR="00A97D3E">
        <w:rPr>
          <w:szCs w:val="24"/>
        </w:rPr>
        <w:t>est une réponse indirecte à Platon</w:t>
      </w:r>
      <w:r w:rsidR="00811D23">
        <w:rPr>
          <w:szCs w:val="24"/>
        </w:rPr>
        <w:t>,</w:t>
      </w:r>
      <w:r w:rsidR="00A97D3E">
        <w:rPr>
          <w:szCs w:val="24"/>
        </w:rPr>
        <w:t xml:space="preserve"> Aristote</w:t>
      </w:r>
      <w:r w:rsidR="00811D23">
        <w:rPr>
          <w:szCs w:val="24"/>
        </w:rPr>
        <w:t xml:space="preserve"> et </w:t>
      </w:r>
      <w:r w:rsidR="00A15EB1">
        <w:rPr>
          <w:szCs w:val="24"/>
        </w:rPr>
        <w:t xml:space="preserve">à </w:t>
      </w:r>
      <w:r w:rsidR="00811D23">
        <w:rPr>
          <w:szCs w:val="24"/>
        </w:rPr>
        <w:t>la mimésis traditionnelle ou pensée telle</w:t>
      </w:r>
      <w:r w:rsidR="00A97D3E">
        <w:rPr>
          <w:szCs w:val="24"/>
        </w:rPr>
        <w:t>.</w:t>
      </w:r>
      <w:r w:rsidR="002579F6">
        <w:rPr>
          <w:szCs w:val="24"/>
        </w:rPr>
        <w:t xml:space="preserve"> </w:t>
      </w:r>
      <w:r w:rsidR="00A97D3E">
        <w:rPr>
          <w:szCs w:val="24"/>
        </w:rPr>
        <w:t>Au fond, c</w:t>
      </w:r>
      <w:r w:rsidR="00891238">
        <w:rPr>
          <w:szCs w:val="24"/>
        </w:rPr>
        <w:t>’</w:t>
      </w:r>
      <w:r w:rsidR="00A97D3E">
        <w:rPr>
          <w:szCs w:val="24"/>
        </w:rPr>
        <w:t>est moins l</w:t>
      </w:r>
      <w:r w:rsidR="00891238">
        <w:rPr>
          <w:szCs w:val="24"/>
        </w:rPr>
        <w:t>’</w:t>
      </w:r>
      <w:r w:rsidR="00A97D3E">
        <w:rPr>
          <w:szCs w:val="24"/>
        </w:rPr>
        <w:t xml:space="preserve">ontologie et la noétique, mais plutôt la tension éthique qui, sans la dominer, </w:t>
      </w:r>
      <w:r w:rsidR="00347274">
        <w:rPr>
          <w:szCs w:val="24"/>
        </w:rPr>
        <w:t xml:space="preserve">transcende </w:t>
      </w:r>
      <w:r w:rsidR="00A97D3E">
        <w:rPr>
          <w:szCs w:val="24"/>
        </w:rPr>
        <w:t>l</w:t>
      </w:r>
      <w:r w:rsidR="00891238">
        <w:rPr>
          <w:szCs w:val="24"/>
        </w:rPr>
        <w:t>’</w:t>
      </w:r>
      <w:r w:rsidR="00A97D3E">
        <w:rPr>
          <w:szCs w:val="24"/>
        </w:rPr>
        <w:t>esthétique tremblayenne.</w:t>
      </w:r>
    </w:p>
    <w:p w:rsidR="00627C5E" w:rsidRDefault="00627C5E" w:rsidP="00C06BD3">
      <w:pPr>
        <w:spacing w:line="360" w:lineRule="auto"/>
        <w:jc w:val="left"/>
        <w:rPr>
          <w:lang w:val="fr-CA"/>
        </w:rPr>
      </w:pPr>
    </w:p>
    <w:p w:rsidR="008361D6" w:rsidRDefault="008361D6" w:rsidP="00C06BD3">
      <w:pPr>
        <w:spacing w:line="360" w:lineRule="auto"/>
        <w:jc w:val="left"/>
        <w:rPr>
          <w:lang w:val="fr-CA"/>
        </w:rPr>
      </w:pPr>
    </w:p>
    <w:p w:rsidR="00426FFA" w:rsidRDefault="00426FFA" w:rsidP="00673C50">
      <w:pPr>
        <w:spacing w:line="276" w:lineRule="auto"/>
        <w:rPr>
          <w:b/>
          <w:lang w:val="fr-CA"/>
        </w:rPr>
      </w:pPr>
      <w:r w:rsidRPr="008361D6">
        <w:rPr>
          <w:b/>
          <w:caps/>
          <w:lang w:val="fr-CA"/>
        </w:rPr>
        <w:t>Bibliographie</w:t>
      </w:r>
    </w:p>
    <w:p w:rsidR="00590A4C" w:rsidRDefault="00590A4C" w:rsidP="00590A4C">
      <w:pPr>
        <w:spacing w:line="276" w:lineRule="auto"/>
        <w:ind w:left="57"/>
        <w:jc w:val="left"/>
        <w:rPr>
          <w:lang w:val="fr-CA"/>
        </w:rPr>
      </w:pPr>
      <w:proofErr w:type="spellStart"/>
      <w:r>
        <w:t>Agence</w:t>
      </w:r>
      <w:proofErr w:type="spellEnd"/>
      <w:r>
        <w:t xml:space="preserve"> </w:t>
      </w:r>
      <w:proofErr w:type="spellStart"/>
      <w:r>
        <w:t>GOOdWiN</w:t>
      </w:r>
      <w:proofErr w:type="spellEnd"/>
      <w:r>
        <w:t xml:space="preserve">. </w:t>
      </w:r>
      <w:r>
        <w:rPr>
          <w:i/>
        </w:rPr>
        <w:t xml:space="preserve">Michel </w:t>
      </w:r>
      <w:proofErr w:type="spellStart"/>
      <w:proofErr w:type="gramStart"/>
      <w:r>
        <w:rPr>
          <w:i/>
        </w:rPr>
        <w:t>Tremblay</w:t>
      </w:r>
      <w:proofErr w:type="spellEnd"/>
      <w:r>
        <w:rPr>
          <w:i/>
        </w:rPr>
        <w:t> :</w:t>
      </w:r>
      <w:r w:rsidRPr="005D1C08">
        <w:rPr>
          <w:i/>
        </w:rPr>
        <w:t xml:space="preserve"> </w:t>
      </w:r>
      <w:proofErr w:type="spellStart"/>
      <w:r w:rsidRPr="005D1C08">
        <w:rPr>
          <w:i/>
        </w:rPr>
        <w:t>auteur</w:t>
      </w:r>
      <w:proofErr w:type="spellEnd"/>
      <w:proofErr w:type="gramEnd"/>
      <w:r>
        <w:t>.</w:t>
      </w:r>
      <w:r w:rsidR="004D569C">
        <w:t xml:space="preserve"> </w:t>
      </w:r>
      <w:r w:rsidR="004D569C" w:rsidRPr="004D569C">
        <w:rPr>
          <w:i/>
        </w:rPr>
        <w:t xml:space="preserve">Curriculum vitae. Mis à </w:t>
      </w:r>
      <w:proofErr w:type="spellStart"/>
      <w:r w:rsidR="004D569C" w:rsidRPr="004D569C">
        <w:rPr>
          <w:i/>
        </w:rPr>
        <w:t>jour</w:t>
      </w:r>
      <w:proofErr w:type="spellEnd"/>
      <w:r w:rsidR="004D569C" w:rsidRPr="004D569C">
        <w:rPr>
          <w:i/>
        </w:rPr>
        <w:t xml:space="preserve"> </w:t>
      </w:r>
      <w:proofErr w:type="spellStart"/>
      <w:r w:rsidR="004D569C" w:rsidRPr="004D569C">
        <w:rPr>
          <w:i/>
        </w:rPr>
        <w:t>le</w:t>
      </w:r>
      <w:proofErr w:type="spellEnd"/>
      <w:r w:rsidR="004D569C" w:rsidRPr="004D569C">
        <w:rPr>
          <w:i/>
        </w:rPr>
        <w:t xml:space="preserve"> 3 </w:t>
      </w:r>
      <w:proofErr w:type="spellStart"/>
      <w:r w:rsidR="004D569C" w:rsidRPr="004D569C">
        <w:rPr>
          <w:i/>
        </w:rPr>
        <w:t>août</w:t>
      </w:r>
      <w:proofErr w:type="spellEnd"/>
      <w:r w:rsidR="004D569C" w:rsidRPr="004D569C">
        <w:rPr>
          <w:i/>
        </w:rPr>
        <w:t xml:space="preserve"> 2013</w:t>
      </w:r>
      <w:r w:rsidR="004D569C">
        <w:t>.</w:t>
      </w:r>
      <w:r w:rsidRPr="005D1C08">
        <w:t xml:space="preserve"> </w:t>
      </w:r>
      <w:proofErr w:type="spellStart"/>
      <w:proofErr w:type="gramStart"/>
      <w:r w:rsidRPr="005D1C08">
        <w:t>Montréal</w:t>
      </w:r>
      <w:proofErr w:type="spellEnd"/>
      <w:r>
        <w:t xml:space="preserve"> : </w:t>
      </w:r>
      <w:proofErr w:type="spellStart"/>
      <w:r>
        <w:t>Agence</w:t>
      </w:r>
      <w:proofErr w:type="spellEnd"/>
      <w:proofErr w:type="gramEnd"/>
      <w:r>
        <w:t xml:space="preserve"> </w:t>
      </w:r>
      <w:proofErr w:type="spellStart"/>
      <w:r>
        <w:t>GOOdWiN</w:t>
      </w:r>
      <w:proofErr w:type="spellEnd"/>
      <w:r>
        <w:t>.</w:t>
      </w:r>
      <w:r w:rsidRPr="005D1C08">
        <w:t xml:space="preserve"> </w:t>
      </w:r>
      <w:r>
        <w:t>&lt;</w:t>
      </w:r>
      <w:hyperlink r:id="rId7" w:history="1">
        <w:r w:rsidRPr="005D1C08">
          <w:rPr>
            <w:rStyle w:val="Hypertextovodkaz"/>
          </w:rPr>
          <w:t>http://www.agencegoodwin.com/sites/default/files/cv/00_tremblay_michel_cv-fr_0.pdf</w:t>
        </w:r>
      </w:hyperlink>
      <w:r>
        <w:t>&gt; [</w:t>
      </w:r>
      <w:proofErr w:type="gramStart"/>
      <w:r w:rsidRPr="005D1C08">
        <w:t>13</w:t>
      </w:r>
      <w:r>
        <w:t>.09.</w:t>
      </w:r>
      <w:r w:rsidRPr="005D1C08">
        <w:t xml:space="preserve"> 2014</w:t>
      </w:r>
      <w:proofErr w:type="gramEnd"/>
      <w:r>
        <w:t>].</w:t>
      </w:r>
    </w:p>
    <w:p w:rsidR="00D975C0" w:rsidRPr="00D81EA9" w:rsidRDefault="00D975C0" w:rsidP="005A7938">
      <w:pPr>
        <w:spacing w:line="276" w:lineRule="auto"/>
        <w:ind w:left="57"/>
        <w:jc w:val="left"/>
        <w:rPr>
          <w:szCs w:val="24"/>
          <w:lang w:val="fr-CA"/>
        </w:rPr>
      </w:pPr>
      <w:r w:rsidRPr="00D81EA9">
        <w:rPr>
          <w:iCs/>
          <w:szCs w:val="24"/>
          <w:lang w:val="fr-CA"/>
        </w:rPr>
        <w:t>Arino, M</w:t>
      </w:r>
      <w:r w:rsidR="008361D6">
        <w:rPr>
          <w:iCs/>
          <w:szCs w:val="24"/>
          <w:lang w:val="fr-CA"/>
        </w:rPr>
        <w:t xml:space="preserve">. </w:t>
      </w:r>
      <w:r w:rsidR="002F092D">
        <w:rPr>
          <w:iCs/>
          <w:szCs w:val="24"/>
          <w:lang w:val="fr-CA"/>
        </w:rPr>
        <w:t>(2007) :</w:t>
      </w:r>
      <w:r w:rsidRPr="00D81EA9">
        <w:rPr>
          <w:iCs/>
          <w:szCs w:val="24"/>
          <w:lang w:val="fr-CA"/>
        </w:rPr>
        <w:t xml:space="preserve"> </w:t>
      </w:r>
      <w:r w:rsidRPr="00D81EA9">
        <w:rPr>
          <w:i/>
          <w:iCs/>
          <w:szCs w:val="24"/>
          <w:lang w:val="fr-CA"/>
        </w:rPr>
        <w:t>L</w:t>
      </w:r>
      <w:r w:rsidR="00891238">
        <w:rPr>
          <w:i/>
          <w:iCs/>
          <w:szCs w:val="24"/>
          <w:lang w:val="fr-CA"/>
        </w:rPr>
        <w:t>’</w:t>
      </w:r>
      <w:r w:rsidRPr="00D81EA9">
        <w:rPr>
          <w:i/>
          <w:iCs/>
          <w:szCs w:val="24"/>
          <w:lang w:val="fr-CA"/>
        </w:rPr>
        <w:t>Apocalypse selon Michel Tremblay</w:t>
      </w:r>
      <w:r w:rsidR="002F092D">
        <w:rPr>
          <w:szCs w:val="24"/>
          <w:lang w:val="fr-CA"/>
        </w:rPr>
        <w:t>.</w:t>
      </w:r>
      <w:r w:rsidRPr="00D81EA9">
        <w:rPr>
          <w:szCs w:val="24"/>
          <w:lang w:val="fr-CA"/>
        </w:rPr>
        <w:t xml:space="preserve"> Pessac</w:t>
      </w:r>
      <w:r w:rsidR="002F092D">
        <w:rPr>
          <w:szCs w:val="24"/>
          <w:lang w:val="fr-CA"/>
        </w:rPr>
        <w:t> :</w:t>
      </w:r>
      <w:r w:rsidRPr="00D81EA9">
        <w:rPr>
          <w:szCs w:val="24"/>
          <w:lang w:val="fr-CA"/>
        </w:rPr>
        <w:t xml:space="preserve"> Presses Universitaires de Bordeaux, « Eidôlon ».</w:t>
      </w:r>
    </w:p>
    <w:p w:rsidR="005D29F8" w:rsidRPr="004D569C" w:rsidRDefault="00D975C0" w:rsidP="005A7938">
      <w:pPr>
        <w:spacing w:line="276" w:lineRule="auto"/>
        <w:ind w:left="57"/>
        <w:jc w:val="left"/>
        <w:rPr>
          <w:spacing w:val="-2"/>
          <w:szCs w:val="24"/>
        </w:rPr>
      </w:pPr>
      <w:r w:rsidRPr="002F092D">
        <w:rPr>
          <w:spacing w:val="-2"/>
          <w:szCs w:val="24"/>
          <w:lang w:val="fr-CA"/>
        </w:rPr>
        <w:t>Aristotelés</w:t>
      </w:r>
      <w:r w:rsidR="005D29F8" w:rsidRPr="002F092D">
        <w:rPr>
          <w:spacing w:val="-2"/>
          <w:szCs w:val="24"/>
          <w:lang w:val="fr-CA"/>
        </w:rPr>
        <w:t>.</w:t>
      </w:r>
      <w:r w:rsidRPr="002F092D">
        <w:rPr>
          <w:spacing w:val="-2"/>
          <w:szCs w:val="24"/>
          <w:lang w:val="fr-CA"/>
        </w:rPr>
        <w:t xml:space="preserve"> </w:t>
      </w:r>
      <w:r w:rsidR="002F092D" w:rsidRPr="002F092D">
        <w:rPr>
          <w:spacing w:val="-2"/>
          <w:szCs w:val="24"/>
          <w:lang w:val="en-CA"/>
        </w:rPr>
        <w:t>(2008</w:t>
      </w:r>
      <w:proofErr w:type="gramStart"/>
      <w:r w:rsidR="002F092D" w:rsidRPr="002F092D">
        <w:rPr>
          <w:spacing w:val="-2"/>
          <w:szCs w:val="24"/>
          <w:lang w:val="en-CA"/>
        </w:rPr>
        <w:t>) :</w:t>
      </w:r>
      <w:proofErr w:type="gramEnd"/>
      <w:r w:rsidR="002F092D" w:rsidRPr="002F092D">
        <w:rPr>
          <w:spacing w:val="-2"/>
          <w:szCs w:val="24"/>
          <w:lang w:val="en-CA"/>
        </w:rPr>
        <w:t xml:space="preserve"> </w:t>
      </w:r>
      <w:proofErr w:type="spellStart"/>
      <w:r w:rsidRPr="002F092D">
        <w:rPr>
          <w:i/>
          <w:iCs/>
          <w:spacing w:val="-2"/>
          <w:szCs w:val="24"/>
          <w:lang w:val="en-CA"/>
        </w:rPr>
        <w:t>P</w:t>
      </w:r>
      <w:r w:rsidR="005D29F8" w:rsidRPr="002F092D">
        <w:rPr>
          <w:i/>
          <w:iCs/>
          <w:spacing w:val="-2"/>
          <w:szCs w:val="24"/>
          <w:lang w:val="en-CA"/>
        </w:rPr>
        <w:t>oe</w:t>
      </w:r>
      <w:r w:rsidRPr="002F092D">
        <w:rPr>
          <w:i/>
          <w:iCs/>
          <w:spacing w:val="-2"/>
          <w:szCs w:val="24"/>
          <w:lang w:val="en-CA"/>
        </w:rPr>
        <w:t>tika</w:t>
      </w:r>
      <w:proofErr w:type="spellEnd"/>
      <w:r w:rsidR="005D29F8" w:rsidRPr="002F092D">
        <w:rPr>
          <w:iCs/>
          <w:spacing w:val="-2"/>
          <w:szCs w:val="24"/>
          <w:lang w:val="en-CA"/>
        </w:rPr>
        <w:t>.</w:t>
      </w:r>
      <w:r w:rsidRPr="002F092D">
        <w:rPr>
          <w:spacing w:val="-2"/>
          <w:szCs w:val="24"/>
          <w:lang w:val="en-CA"/>
        </w:rPr>
        <w:t xml:space="preserve"> </w:t>
      </w:r>
      <w:r w:rsidR="005D29F8" w:rsidRPr="002F092D">
        <w:rPr>
          <w:spacing w:val="-2"/>
          <w:szCs w:val="24"/>
          <w:lang w:val="en-CA"/>
        </w:rPr>
        <w:t>Praha: OIKOUMENH</w:t>
      </w:r>
      <w:r w:rsidR="002F092D" w:rsidRPr="002F092D">
        <w:rPr>
          <w:spacing w:val="-2"/>
          <w:szCs w:val="24"/>
          <w:lang w:val="en-CA"/>
        </w:rPr>
        <w:t>.</w:t>
      </w:r>
    </w:p>
    <w:p w:rsidR="00D975C0" w:rsidRPr="00D81EA9" w:rsidRDefault="00D975C0" w:rsidP="005A7938">
      <w:pPr>
        <w:spacing w:line="276" w:lineRule="auto"/>
        <w:ind w:left="57"/>
        <w:jc w:val="left"/>
        <w:rPr>
          <w:spacing w:val="-3"/>
          <w:szCs w:val="24"/>
          <w:lang w:val="fr-CA"/>
        </w:rPr>
      </w:pPr>
      <w:proofErr w:type="spellStart"/>
      <w:r w:rsidRPr="002F092D">
        <w:rPr>
          <w:bCs/>
          <w:spacing w:val="-3"/>
          <w:szCs w:val="24"/>
          <w:lang w:val="en-CA"/>
        </w:rPr>
        <w:t>Banfield</w:t>
      </w:r>
      <w:proofErr w:type="spellEnd"/>
      <w:r w:rsidRPr="002F092D">
        <w:rPr>
          <w:bCs/>
          <w:spacing w:val="-3"/>
          <w:szCs w:val="24"/>
          <w:lang w:val="en-CA"/>
        </w:rPr>
        <w:t>, A.</w:t>
      </w:r>
      <w:r w:rsidR="002F092D">
        <w:rPr>
          <w:bCs/>
          <w:spacing w:val="-3"/>
          <w:szCs w:val="24"/>
          <w:lang w:val="en-CA"/>
        </w:rPr>
        <w:t xml:space="preserve"> (1982):</w:t>
      </w:r>
      <w:r w:rsidRPr="002F092D">
        <w:rPr>
          <w:spacing w:val="-3"/>
          <w:szCs w:val="24"/>
          <w:lang w:val="en-CA"/>
        </w:rPr>
        <w:t xml:space="preserve"> </w:t>
      </w:r>
      <w:r w:rsidRPr="002F092D">
        <w:rPr>
          <w:i/>
          <w:iCs/>
          <w:spacing w:val="-3"/>
          <w:szCs w:val="24"/>
          <w:lang w:val="en-CA"/>
        </w:rPr>
        <w:t>Unspeakable Sentences</w:t>
      </w:r>
      <w:r w:rsidRPr="002F092D">
        <w:rPr>
          <w:iCs/>
          <w:spacing w:val="-3"/>
          <w:szCs w:val="24"/>
          <w:lang w:val="en-CA"/>
        </w:rPr>
        <w:t>.</w:t>
      </w:r>
      <w:r w:rsidRPr="002F092D">
        <w:rPr>
          <w:i/>
          <w:iCs/>
          <w:spacing w:val="-3"/>
          <w:szCs w:val="24"/>
          <w:lang w:val="en-CA"/>
        </w:rPr>
        <w:t xml:space="preserve"> Narration and representation in the Langu</w:t>
      </w:r>
      <w:r w:rsidRPr="00891238">
        <w:rPr>
          <w:i/>
          <w:iCs/>
          <w:spacing w:val="-3"/>
          <w:szCs w:val="24"/>
          <w:lang w:val="en-CA"/>
        </w:rPr>
        <w:t>age of Fiction</w:t>
      </w:r>
      <w:r w:rsidR="00EF65F6" w:rsidRPr="00891238">
        <w:rPr>
          <w:iCs/>
          <w:spacing w:val="-3"/>
          <w:szCs w:val="24"/>
          <w:lang w:val="en-CA"/>
        </w:rPr>
        <w:t xml:space="preserve">. </w:t>
      </w:r>
      <w:r w:rsidR="00EF65F6" w:rsidRPr="002F092D">
        <w:rPr>
          <w:iCs/>
          <w:spacing w:val="-3"/>
          <w:szCs w:val="24"/>
          <w:lang w:val="fr-CA"/>
        </w:rPr>
        <w:t>Boston, London, Melbourne</w:t>
      </w:r>
      <w:r w:rsidR="00D81EA9" w:rsidRPr="002F092D">
        <w:rPr>
          <w:iCs/>
          <w:spacing w:val="-3"/>
          <w:szCs w:val="24"/>
          <w:lang w:val="fr-CA"/>
        </w:rPr>
        <w:t xml:space="preserve"> </w:t>
      </w:r>
      <w:r w:rsidR="00EF65F6" w:rsidRPr="002F092D">
        <w:rPr>
          <w:iCs/>
          <w:spacing w:val="-3"/>
          <w:szCs w:val="24"/>
          <w:lang w:val="fr-CA"/>
        </w:rPr>
        <w:t>: Routledge and K. Paul</w:t>
      </w:r>
      <w:r w:rsidR="002F092D" w:rsidRPr="002F092D">
        <w:rPr>
          <w:iCs/>
          <w:spacing w:val="-3"/>
          <w:szCs w:val="24"/>
          <w:lang w:val="fr-CA"/>
        </w:rPr>
        <w:t>.</w:t>
      </w:r>
      <w:r w:rsidRPr="002F092D">
        <w:rPr>
          <w:spacing w:val="-3"/>
          <w:szCs w:val="24"/>
          <w:lang w:val="fr-CA"/>
        </w:rPr>
        <w:t xml:space="preserve"> 1982.</w:t>
      </w:r>
      <w:r w:rsidR="00EF65F6" w:rsidRPr="002F092D">
        <w:rPr>
          <w:spacing w:val="-3"/>
          <w:szCs w:val="24"/>
          <w:lang w:val="fr-CA"/>
        </w:rPr>
        <w:t xml:space="preserve"> Traduction f</w:t>
      </w:r>
      <w:r w:rsidR="00EF65F6" w:rsidRPr="00D81EA9">
        <w:rPr>
          <w:spacing w:val="-3"/>
          <w:szCs w:val="24"/>
          <w:lang w:val="fr-CA"/>
        </w:rPr>
        <w:t xml:space="preserve">rançaise </w:t>
      </w:r>
      <w:r w:rsidR="00782B14" w:rsidRPr="00D81EA9">
        <w:rPr>
          <w:spacing w:val="-3"/>
          <w:szCs w:val="24"/>
          <w:lang w:val="fr-CA"/>
        </w:rPr>
        <w:t>par Veken</w:t>
      </w:r>
      <w:r w:rsidR="002F092D">
        <w:rPr>
          <w:spacing w:val="-3"/>
          <w:szCs w:val="24"/>
          <w:lang w:val="fr-CA"/>
        </w:rPr>
        <w:t>, C. (1995) :</w:t>
      </w:r>
      <w:r w:rsidR="00782B14" w:rsidRPr="00D81EA9">
        <w:rPr>
          <w:spacing w:val="-3"/>
          <w:szCs w:val="24"/>
          <w:lang w:val="fr-CA"/>
        </w:rPr>
        <w:t xml:space="preserve"> </w:t>
      </w:r>
      <w:r w:rsidR="00EF65F6" w:rsidRPr="00D81EA9">
        <w:rPr>
          <w:i/>
          <w:spacing w:val="-3"/>
          <w:szCs w:val="24"/>
          <w:lang w:val="fr-CA"/>
        </w:rPr>
        <w:t>Phrases sans parole : théorie du récit et du style indirect libre</w:t>
      </w:r>
      <w:r w:rsidR="00782B14" w:rsidRPr="00D81EA9">
        <w:rPr>
          <w:spacing w:val="-3"/>
          <w:szCs w:val="24"/>
          <w:lang w:val="fr-CA"/>
        </w:rPr>
        <w:t>. Paris</w:t>
      </w:r>
      <w:r w:rsidR="00D81EA9">
        <w:rPr>
          <w:spacing w:val="-3"/>
          <w:szCs w:val="24"/>
          <w:lang w:val="fr-CA"/>
        </w:rPr>
        <w:t xml:space="preserve"> </w:t>
      </w:r>
      <w:r w:rsidR="002F092D">
        <w:rPr>
          <w:spacing w:val="-3"/>
          <w:szCs w:val="24"/>
          <w:lang w:val="fr-CA"/>
        </w:rPr>
        <w:t>: Seuil</w:t>
      </w:r>
      <w:r w:rsidR="00782B14" w:rsidRPr="00D81EA9">
        <w:rPr>
          <w:spacing w:val="-3"/>
          <w:szCs w:val="24"/>
          <w:lang w:val="fr-CA"/>
        </w:rPr>
        <w:t>.</w:t>
      </w:r>
    </w:p>
    <w:p w:rsidR="00D975C0" w:rsidRPr="00D81EA9" w:rsidRDefault="00D975C0" w:rsidP="005A7938">
      <w:pPr>
        <w:spacing w:line="276" w:lineRule="auto"/>
        <w:ind w:left="57"/>
        <w:jc w:val="left"/>
        <w:rPr>
          <w:kern w:val="20"/>
          <w:szCs w:val="24"/>
          <w:lang w:val="fr-CA"/>
        </w:rPr>
      </w:pPr>
      <w:r w:rsidRPr="00D81EA9">
        <w:rPr>
          <w:kern w:val="20"/>
          <w:szCs w:val="24"/>
          <w:lang w:val="fr-CA"/>
        </w:rPr>
        <w:t>Boulanger</w:t>
      </w:r>
      <w:r w:rsidR="008D579E">
        <w:rPr>
          <w:kern w:val="20"/>
          <w:szCs w:val="24"/>
          <w:lang w:val="fr-CA"/>
        </w:rPr>
        <w:t>, L</w:t>
      </w:r>
      <w:r w:rsidR="003C6CD9">
        <w:rPr>
          <w:kern w:val="20"/>
          <w:szCs w:val="24"/>
          <w:lang w:val="fr-CA"/>
        </w:rPr>
        <w:t xml:space="preserve">. </w:t>
      </w:r>
      <w:r w:rsidR="002F092D">
        <w:rPr>
          <w:kern w:val="20"/>
          <w:szCs w:val="24"/>
          <w:lang w:val="fr-CA"/>
        </w:rPr>
        <w:t>(2001) :</w:t>
      </w:r>
      <w:r w:rsidRPr="00D81EA9">
        <w:rPr>
          <w:kern w:val="20"/>
          <w:szCs w:val="24"/>
          <w:lang w:val="fr-CA"/>
        </w:rPr>
        <w:t xml:space="preserve"> </w:t>
      </w:r>
      <w:r w:rsidRPr="00D81EA9">
        <w:rPr>
          <w:i/>
          <w:kern w:val="20"/>
          <w:szCs w:val="24"/>
          <w:lang w:val="fr-CA"/>
        </w:rPr>
        <w:t>Pièces à conviction : entretiens avec Michel Tremblay</w:t>
      </w:r>
      <w:r w:rsidRPr="00D81EA9">
        <w:rPr>
          <w:kern w:val="20"/>
          <w:szCs w:val="24"/>
          <w:lang w:val="fr-CA"/>
        </w:rPr>
        <w:t>. Montréal : Leméac.</w:t>
      </w:r>
    </w:p>
    <w:p w:rsidR="00D975C0" w:rsidRPr="00D81EA9" w:rsidRDefault="00D975C0" w:rsidP="005A7938">
      <w:pPr>
        <w:spacing w:line="276" w:lineRule="auto"/>
        <w:ind w:left="57"/>
        <w:jc w:val="left"/>
        <w:rPr>
          <w:kern w:val="20"/>
          <w:szCs w:val="24"/>
          <w:lang w:val="fr-CA"/>
        </w:rPr>
      </w:pPr>
      <w:proofErr w:type="spellStart"/>
      <w:r w:rsidRPr="00D81EA9">
        <w:rPr>
          <w:kern w:val="20"/>
          <w:szCs w:val="24"/>
          <w:lang w:val="fr-CA"/>
        </w:rPr>
        <w:t>DuTurbide</w:t>
      </w:r>
      <w:proofErr w:type="spellEnd"/>
      <w:r w:rsidRPr="00D81EA9">
        <w:rPr>
          <w:kern w:val="20"/>
          <w:szCs w:val="24"/>
          <w:lang w:val="fr-CA"/>
        </w:rPr>
        <w:t>, R</w:t>
      </w:r>
      <w:r w:rsidR="003C6CD9">
        <w:rPr>
          <w:kern w:val="20"/>
          <w:szCs w:val="24"/>
          <w:lang w:val="fr-CA"/>
        </w:rPr>
        <w:t>.</w:t>
      </w:r>
      <w:r w:rsidR="002F092D">
        <w:rPr>
          <w:kern w:val="20"/>
          <w:szCs w:val="24"/>
          <w:lang w:val="fr-CA"/>
        </w:rPr>
        <w:t xml:space="preserve"> (1982) :</w:t>
      </w:r>
      <w:r w:rsidRPr="00D81EA9">
        <w:rPr>
          <w:kern w:val="20"/>
          <w:szCs w:val="24"/>
          <w:lang w:val="fr-CA"/>
        </w:rPr>
        <w:t xml:space="preserve"> « Michel Tremblay : Du texte à la représentation », </w:t>
      </w:r>
      <w:r w:rsidRPr="00D81EA9">
        <w:rPr>
          <w:i/>
          <w:kern w:val="20"/>
          <w:szCs w:val="24"/>
          <w:lang w:val="fr-CA"/>
        </w:rPr>
        <w:t>Voix&amp;Images</w:t>
      </w:r>
      <w:r w:rsidRPr="00D81EA9">
        <w:rPr>
          <w:kern w:val="20"/>
          <w:szCs w:val="24"/>
          <w:lang w:val="fr-CA"/>
        </w:rPr>
        <w:t xml:space="preserve">, VII, 2, </w:t>
      </w:r>
      <w:r w:rsidR="002F092D">
        <w:rPr>
          <w:kern w:val="20"/>
          <w:szCs w:val="24"/>
          <w:lang w:val="fr-CA"/>
        </w:rPr>
        <w:t>p</w:t>
      </w:r>
      <w:r w:rsidRPr="00D81EA9">
        <w:rPr>
          <w:kern w:val="20"/>
          <w:szCs w:val="24"/>
          <w:lang w:val="fr-CA"/>
        </w:rPr>
        <w:t>p. 210-221.</w:t>
      </w:r>
    </w:p>
    <w:p w:rsidR="00D975C0" w:rsidRPr="00D81EA9" w:rsidRDefault="00D975C0" w:rsidP="005A7938">
      <w:pPr>
        <w:spacing w:line="276" w:lineRule="auto"/>
        <w:ind w:left="57"/>
        <w:jc w:val="left"/>
        <w:rPr>
          <w:szCs w:val="24"/>
          <w:lang w:val="fr-CA"/>
        </w:rPr>
      </w:pPr>
      <w:r w:rsidRPr="00D81EA9">
        <w:rPr>
          <w:szCs w:val="24"/>
          <w:lang w:val="fr-CA"/>
        </w:rPr>
        <w:t>Cohn, D</w:t>
      </w:r>
      <w:r w:rsidR="003C6CD9">
        <w:rPr>
          <w:szCs w:val="24"/>
          <w:lang w:val="fr-CA"/>
        </w:rPr>
        <w:t>.</w:t>
      </w:r>
      <w:r w:rsidR="00542A71">
        <w:rPr>
          <w:szCs w:val="24"/>
          <w:lang w:val="fr-CA"/>
        </w:rPr>
        <w:t xml:space="preserve"> (1978) :</w:t>
      </w:r>
      <w:r w:rsidRPr="00D81EA9">
        <w:rPr>
          <w:szCs w:val="24"/>
          <w:lang w:val="fr-CA"/>
        </w:rPr>
        <w:t xml:space="preserve"> </w:t>
      </w:r>
      <w:r w:rsidRPr="00542A71">
        <w:rPr>
          <w:i/>
          <w:szCs w:val="24"/>
          <w:lang w:val="fr-CA"/>
        </w:rPr>
        <w:t xml:space="preserve">Transparent </w:t>
      </w:r>
      <w:proofErr w:type="spellStart"/>
      <w:r w:rsidRPr="00542A71">
        <w:rPr>
          <w:i/>
          <w:szCs w:val="24"/>
          <w:lang w:val="fr-CA"/>
        </w:rPr>
        <w:t>Minds</w:t>
      </w:r>
      <w:proofErr w:type="spellEnd"/>
      <w:r w:rsidR="00542A71" w:rsidRPr="00542A71">
        <w:rPr>
          <w:szCs w:val="24"/>
          <w:lang w:val="fr-CA"/>
        </w:rPr>
        <w:t>.</w:t>
      </w:r>
      <w:r w:rsidRPr="00542A71">
        <w:rPr>
          <w:szCs w:val="24"/>
          <w:lang w:val="fr-CA"/>
        </w:rPr>
        <w:t xml:space="preserve"> </w:t>
      </w:r>
      <w:r w:rsidR="00782B14" w:rsidRPr="00E4376B">
        <w:rPr>
          <w:szCs w:val="24"/>
          <w:lang w:val="fr-CA"/>
        </w:rPr>
        <w:t xml:space="preserve">Princeton, N.J. : Princeton </w:t>
      </w:r>
      <w:r w:rsidR="008361D6" w:rsidRPr="00E4376B">
        <w:rPr>
          <w:szCs w:val="24"/>
          <w:lang w:val="fr-CA"/>
        </w:rPr>
        <w:t>U</w:t>
      </w:r>
      <w:r w:rsidR="00782B14" w:rsidRPr="00E4376B">
        <w:rPr>
          <w:szCs w:val="24"/>
          <w:lang w:val="fr-CA"/>
        </w:rPr>
        <w:t>niversity press</w:t>
      </w:r>
      <w:r w:rsidRPr="00E4376B">
        <w:rPr>
          <w:szCs w:val="24"/>
          <w:lang w:val="fr-CA"/>
        </w:rPr>
        <w:t>.</w:t>
      </w:r>
      <w:r w:rsidR="00782B14" w:rsidRPr="00E4376B">
        <w:rPr>
          <w:szCs w:val="24"/>
          <w:lang w:val="fr-CA"/>
        </w:rPr>
        <w:t xml:space="preserve"> </w:t>
      </w:r>
      <w:r w:rsidR="00782B14" w:rsidRPr="00D81EA9">
        <w:rPr>
          <w:szCs w:val="24"/>
          <w:lang w:val="fr-CA"/>
        </w:rPr>
        <w:t>Traduction française par Bony</w:t>
      </w:r>
      <w:r w:rsidR="00542A71">
        <w:rPr>
          <w:szCs w:val="24"/>
          <w:lang w:val="fr-CA"/>
        </w:rPr>
        <w:t>, A. (1981) :</w:t>
      </w:r>
      <w:r w:rsidR="00782B14" w:rsidRPr="00D81EA9">
        <w:rPr>
          <w:szCs w:val="24"/>
          <w:lang w:val="fr-CA"/>
        </w:rPr>
        <w:t xml:space="preserve"> </w:t>
      </w:r>
      <w:r w:rsidR="00782B14" w:rsidRPr="00D81EA9">
        <w:rPr>
          <w:i/>
          <w:szCs w:val="24"/>
          <w:lang w:val="fr-CA"/>
        </w:rPr>
        <w:t>La Transparence intérieure : modes de représentation de la vie psychique dans le roman</w:t>
      </w:r>
      <w:r w:rsidR="00782B14" w:rsidRPr="00D81EA9">
        <w:rPr>
          <w:szCs w:val="24"/>
          <w:lang w:val="fr-CA"/>
        </w:rPr>
        <w:t>. Paris</w:t>
      </w:r>
      <w:r w:rsidR="00D81EA9">
        <w:rPr>
          <w:szCs w:val="24"/>
          <w:lang w:val="fr-CA"/>
        </w:rPr>
        <w:t xml:space="preserve"> </w:t>
      </w:r>
      <w:r w:rsidR="00782B14" w:rsidRPr="00D81EA9">
        <w:rPr>
          <w:szCs w:val="24"/>
          <w:lang w:val="fr-CA"/>
        </w:rPr>
        <w:t>: Seuil.</w:t>
      </w:r>
    </w:p>
    <w:p w:rsidR="00D975C0" w:rsidRPr="00D81EA9" w:rsidRDefault="00D975C0" w:rsidP="005A7938">
      <w:pPr>
        <w:spacing w:line="276" w:lineRule="auto"/>
        <w:ind w:left="57"/>
        <w:jc w:val="left"/>
        <w:rPr>
          <w:szCs w:val="24"/>
          <w:lang w:val="fr-CA"/>
        </w:rPr>
      </w:pPr>
      <w:r w:rsidRPr="00D81EA9">
        <w:rPr>
          <w:szCs w:val="24"/>
          <w:lang w:val="fr-CA"/>
        </w:rPr>
        <w:t>Friedemann, K.</w:t>
      </w:r>
      <w:r w:rsidR="00542A71">
        <w:rPr>
          <w:szCs w:val="24"/>
          <w:lang w:val="fr-CA"/>
        </w:rPr>
        <w:t xml:space="preserve"> (1910) :</w:t>
      </w:r>
      <w:r w:rsidRPr="00D81EA9">
        <w:rPr>
          <w:szCs w:val="24"/>
          <w:lang w:val="fr-CA"/>
        </w:rPr>
        <w:t xml:space="preserve"> </w:t>
      </w:r>
      <w:r w:rsidRPr="00D81EA9">
        <w:rPr>
          <w:i/>
          <w:szCs w:val="24"/>
          <w:lang w:val="fr-CA"/>
        </w:rPr>
        <w:t>Die Rolle des Erzählers in der Epik</w:t>
      </w:r>
      <w:r w:rsidR="00782B14" w:rsidRPr="00D81EA9">
        <w:rPr>
          <w:szCs w:val="24"/>
          <w:lang w:val="fr-CA"/>
        </w:rPr>
        <w:t>. Leipzig : H. Haessel</w:t>
      </w:r>
      <w:r w:rsidRPr="00D81EA9">
        <w:rPr>
          <w:szCs w:val="24"/>
          <w:lang w:val="fr-CA"/>
        </w:rPr>
        <w:t xml:space="preserve">. </w:t>
      </w:r>
    </w:p>
    <w:p w:rsidR="00D975C0" w:rsidRPr="00D81EA9" w:rsidRDefault="00D975C0" w:rsidP="005A7938">
      <w:pPr>
        <w:spacing w:line="276" w:lineRule="auto"/>
        <w:ind w:left="57"/>
        <w:jc w:val="left"/>
        <w:rPr>
          <w:szCs w:val="24"/>
          <w:lang w:val="fr-CA"/>
        </w:rPr>
      </w:pPr>
      <w:r w:rsidRPr="00D81EA9">
        <w:rPr>
          <w:szCs w:val="24"/>
          <w:lang w:val="fr-CA"/>
        </w:rPr>
        <w:t>Godin, J</w:t>
      </w:r>
      <w:r w:rsidR="00542A71">
        <w:rPr>
          <w:szCs w:val="24"/>
          <w:lang w:val="fr-CA"/>
        </w:rPr>
        <w:t>.</w:t>
      </w:r>
      <w:r w:rsidRPr="00D81EA9">
        <w:rPr>
          <w:szCs w:val="24"/>
          <w:lang w:val="fr-CA"/>
        </w:rPr>
        <w:t>-C</w:t>
      </w:r>
      <w:r w:rsidR="00542A71">
        <w:rPr>
          <w:szCs w:val="24"/>
          <w:lang w:val="fr-CA"/>
        </w:rPr>
        <w:t>. (1983) :</w:t>
      </w:r>
      <w:r w:rsidRPr="00D81EA9">
        <w:rPr>
          <w:szCs w:val="24"/>
          <w:lang w:val="fr-CA"/>
        </w:rPr>
        <w:t xml:space="preserve"> « Julien Daoust dramaturge 1966-1943 »</w:t>
      </w:r>
      <w:r w:rsidR="00542A71">
        <w:rPr>
          <w:szCs w:val="24"/>
          <w:lang w:val="fr-CA"/>
        </w:rPr>
        <w:t>,</w:t>
      </w:r>
      <w:r w:rsidRPr="00D81EA9">
        <w:rPr>
          <w:szCs w:val="24"/>
          <w:lang w:val="fr-CA"/>
        </w:rPr>
        <w:t xml:space="preserve"> </w:t>
      </w:r>
      <w:r w:rsidRPr="00D81EA9">
        <w:rPr>
          <w:i/>
          <w:iCs/>
          <w:szCs w:val="24"/>
          <w:lang w:val="fr-CA"/>
        </w:rPr>
        <w:t>Theat</w:t>
      </w:r>
      <w:r w:rsidRPr="00D81EA9">
        <w:rPr>
          <w:i/>
          <w:szCs w:val="24"/>
          <w:lang w:val="fr-CA"/>
        </w:rPr>
        <w:t>re</w:t>
      </w:r>
      <w:r w:rsidRPr="00D81EA9">
        <w:rPr>
          <w:i/>
          <w:iCs/>
          <w:szCs w:val="24"/>
          <w:lang w:val="fr-CA"/>
        </w:rPr>
        <w:t xml:space="preserve"> History in Canada / Histoire du théâtre au Canada</w:t>
      </w:r>
      <w:r w:rsidRPr="00D81EA9">
        <w:rPr>
          <w:szCs w:val="24"/>
          <w:lang w:val="fr-CA"/>
        </w:rPr>
        <w:t xml:space="preserve"> (</w:t>
      </w:r>
      <w:r w:rsidRPr="00D81EA9">
        <w:rPr>
          <w:i/>
          <w:iCs/>
          <w:szCs w:val="24"/>
          <w:lang w:val="fr-CA"/>
        </w:rPr>
        <w:t xml:space="preserve">Theatre Research in Canada </w:t>
      </w:r>
      <w:r w:rsidR="00542A71">
        <w:rPr>
          <w:i/>
          <w:iCs/>
          <w:szCs w:val="24"/>
          <w:lang w:val="fr-CA"/>
        </w:rPr>
        <w:t>/</w:t>
      </w:r>
      <w:r w:rsidRPr="00D81EA9">
        <w:rPr>
          <w:i/>
          <w:iCs/>
          <w:szCs w:val="24"/>
          <w:lang w:val="fr-CA"/>
        </w:rPr>
        <w:t xml:space="preserve"> Recherches théâtrales du Canada</w:t>
      </w:r>
      <w:r w:rsidRPr="00D81EA9">
        <w:rPr>
          <w:szCs w:val="24"/>
          <w:lang w:val="fr-CA"/>
        </w:rPr>
        <w:t xml:space="preserve">), </w:t>
      </w:r>
      <w:r w:rsidR="00542A71">
        <w:rPr>
          <w:szCs w:val="24"/>
          <w:lang w:val="fr-CA"/>
        </w:rPr>
        <w:t>IV</w:t>
      </w:r>
      <w:r w:rsidRPr="00D81EA9">
        <w:rPr>
          <w:szCs w:val="24"/>
          <w:lang w:val="fr-CA"/>
        </w:rPr>
        <w:t>, 2</w:t>
      </w:r>
      <w:r w:rsidR="00542A71">
        <w:rPr>
          <w:szCs w:val="24"/>
          <w:lang w:val="fr-CA"/>
        </w:rPr>
        <w:t>.</w:t>
      </w:r>
    </w:p>
    <w:p w:rsidR="001F2FE1" w:rsidRDefault="00D975C0" w:rsidP="005A7938">
      <w:pPr>
        <w:spacing w:line="276" w:lineRule="auto"/>
        <w:ind w:left="57"/>
        <w:jc w:val="left"/>
        <w:rPr>
          <w:szCs w:val="24"/>
          <w:lang w:val="fr-CA"/>
        </w:rPr>
      </w:pPr>
      <w:r w:rsidRPr="001F2FE1">
        <w:rPr>
          <w:szCs w:val="24"/>
          <w:lang w:val="fr-CA"/>
        </w:rPr>
        <w:t>Horatius Flaccus, Valerius</w:t>
      </w:r>
      <w:r w:rsidR="00374098">
        <w:rPr>
          <w:szCs w:val="24"/>
          <w:lang w:val="fr-CA"/>
        </w:rPr>
        <w:t xml:space="preserve"> (1912)</w:t>
      </w:r>
      <w:r w:rsidR="005A7938">
        <w:rPr>
          <w:szCs w:val="24"/>
          <w:lang w:val="fr-CA"/>
        </w:rPr>
        <w:t> :</w:t>
      </w:r>
      <w:r w:rsidRPr="001F2FE1">
        <w:rPr>
          <w:szCs w:val="24"/>
          <w:lang w:val="fr-CA"/>
        </w:rPr>
        <w:t xml:space="preserve"> </w:t>
      </w:r>
      <w:r w:rsidR="001F2FE1" w:rsidRPr="001F2FE1">
        <w:rPr>
          <w:i/>
          <w:szCs w:val="24"/>
          <w:lang w:val="fr-CA"/>
        </w:rPr>
        <w:t>Carmina</w:t>
      </w:r>
      <w:r w:rsidR="001F2FE1" w:rsidRPr="001F2FE1">
        <w:rPr>
          <w:szCs w:val="24"/>
          <w:lang w:val="fr-CA"/>
        </w:rPr>
        <w:t>. Leipzig : Teubner.</w:t>
      </w:r>
    </w:p>
    <w:p w:rsidR="00D975C0" w:rsidRPr="00AE3D74" w:rsidRDefault="00D975C0" w:rsidP="005A7938">
      <w:pPr>
        <w:spacing w:line="276" w:lineRule="auto"/>
        <w:ind w:left="57"/>
        <w:jc w:val="left"/>
        <w:rPr>
          <w:szCs w:val="24"/>
          <w:lang w:val="fr-CA"/>
        </w:rPr>
      </w:pPr>
      <w:r w:rsidRPr="00D81EA9">
        <w:rPr>
          <w:szCs w:val="24"/>
          <w:lang w:val="fr-CA"/>
        </w:rPr>
        <w:t>Jelínková, M</w:t>
      </w:r>
      <w:r w:rsidR="00374098">
        <w:rPr>
          <w:szCs w:val="24"/>
          <w:lang w:val="fr-CA"/>
        </w:rPr>
        <w:t>.</w:t>
      </w:r>
      <w:r w:rsidR="005A7938">
        <w:rPr>
          <w:szCs w:val="24"/>
          <w:lang w:val="fr-CA"/>
        </w:rPr>
        <w:t xml:space="preserve"> (2007) :</w:t>
      </w:r>
      <w:r w:rsidRPr="00D81EA9">
        <w:rPr>
          <w:szCs w:val="24"/>
          <w:lang w:val="fr-CA"/>
        </w:rPr>
        <w:t xml:space="preserve"> </w:t>
      </w:r>
      <w:r w:rsidRPr="00D81EA9">
        <w:rPr>
          <w:i/>
          <w:iCs/>
          <w:szCs w:val="24"/>
          <w:lang w:val="fr-CA"/>
        </w:rPr>
        <w:t>La dynamique scripturale dans le «cycle des Belles-s</w:t>
      </w:r>
      <w:r w:rsidR="00384314" w:rsidRPr="00D81EA9">
        <w:rPr>
          <w:i/>
          <w:iCs/>
          <w:szCs w:val="24"/>
          <w:lang w:val="fr-CA"/>
        </w:rPr>
        <w:t>œ</w:t>
      </w:r>
      <w:r w:rsidRPr="00D81EA9">
        <w:rPr>
          <w:i/>
          <w:iCs/>
          <w:szCs w:val="24"/>
          <w:lang w:val="fr-CA"/>
        </w:rPr>
        <w:t>urs » de Michel Tremblay</w:t>
      </w:r>
      <w:r w:rsidRPr="00D81EA9">
        <w:rPr>
          <w:szCs w:val="24"/>
          <w:lang w:val="fr-CA"/>
        </w:rPr>
        <w:t xml:space="preserve">. </w:t>
      </w:r>
      <w:proofErr w:type="gramStart"/>
      <w:r w:rsidRPr="00E4376B">
        <w:rPr>
          <w:szCs w:val="24"/>
          <w:lang w:val="it-IT"/>
        </w:rPr>
        <w:t>Brno :</w:t>
      </w:r>
      <w:proofErr w:type="gramEnd"/>
      <w:r w:rsidRPr="00E4376B">
        <w:rPr>
          <w:szCs w:val="24"/>
          <w:lang w:val="it-IT"/>
        </w:rPr>
        <w:t xml:space="preserve"> Masarykova univerzita.</w:t>
      </w:r>
      <w:r w:rsidR="005A7938" w:rsidRPr="00E4376B">
        <w:rPr>
          <w:szCs w:val="24"/>
          <w:lang w:val="it-IT"/>
        </w:rPr>
        <w:t xml:space="preserve"> </w:t>
      </w:r>
      <w:hyperlink r:id="rId8" w:history="1">
        <w:r w:rsidR="005A7938" w:rsidRPr="00E4376B">
          <w:rPr>
            <w:rStyle w:val="Hypertextovodkaz"/>
            <w:szCs w:val="24"/>
            <w:lang w:val="it-IT"/>
          </w:rPr>
          <w:t>http://is.muni.cz/th/64296/ff_m?info=1;zpet=%2Fvyhledavani%2F%3Fsearch%3DMark%C3%A9ta%20Jel%C3%ADnkov%C3%A1%26start%3D1</w:t>
        </w:r>
      </w:hyperlink>
      <w:r w:rsidR="005A7938" w:rsidRPr="00E4376B">
        <w:rPr>
          <w:szCs w:val="24"/>
          <w:lang w:val="it-IT"/>
        </w:rPr>
        <w:t xml:space="preserve"> [28.09.2014].</w:t>
      </w:r>
    </w:p>
    <w:p w:rsidR="00D975C0" w:rsidRPr="00D81EA9" w:rsidRDefault="00D975C0" w:rsidP="005A7938">
      <w:pPr>
        <w:spacing w:line="276" w:lineRule="auto"/>
        <w:ind w:left="57"/>
        <w:jc w:val="left"/>
        <w:rPr>
          <w:rStyle w:val="CittHTML"/>
          <w:i w:val="0"/>
          <w:iCs w:val="0"/>
          <w:szCs w:val="24"/>
          <w:lang w:val="fr-CA"/>
        </w:rPr>
      </w:pPr>
      <w:proofErr w:type="spellStart"/>
      <w:r w:rsidRPr="00D81EA9">
        <w:rPr>
          <w:rStyle w:val="CittHTML"/>
          <w:i w:val="0"/>
          <w:iCs w:val="0"/>
          <w:szCs w:val="24"/>
          <w:lang w:val="fr-CA"/>
        </w:rPr>
        <w:lastRenderedPageBreak/>
        <w:t>Kaminski</w:t>
      </w:r>
      <w:proofErr w:type="spellEnd"/>
      <w:r w:rsidRPr="00D81EA9">
        <w:rPr>
          <w:rStyle w:val="CittHTML"/>
          <w:i w:val="0"/>
          <w:iCs w:val="0"/>
          <w:szCs w:val="24"/>
          <w:lang w:val="fr-CA"/>
        </w:rPr>
        <w:t>,</w:t>
      </w:r>
      <w:r w:rsidR="003C6CD9">
        <w:rPr>
          <w:rStyle w:val="CittHTML"/>
          <w:i w:val="0"/>
          <w:iCs w:val="0"/>
          <w:szCs w:val="24"/>
          <w:lang w:val="fr-CA"/>
        </w:rPr>
        <w:t xml:space="preserve"> </w:t>
      </w:r>
      <w:r w:rsidR="00171A3C">
        <w:rPr>
          <w:rStyle w:val="CittHTML"/>
          <w:i w:val="0"/>
          <w:iCs w:val="0"/>
          <w:szCs w:val="24"/>
          <w:lang w:val="fr-CA"/>
        </w:rPr>
        <w:t>P</w:t>
      </w:r>
      <w:r w:rsidRPr="00D81EA9">
        <w:rPr>
          <w:rStyle w:val="CittHTML"/>
          <w:i w:val="0"/>
          <w:iCs w:val="0"/>
          <w:szCs w:val="24"/>
          <w:lang w:val="fr-CA"/>
        </w:rPr>
        <w:t>.</w:t>
      </w:r>
      <w:r w:rsidR="005A7938">
        <w:rPr>
          <w:rStyle w:val="CittHTML"/>
          <w:i w:val="0"/>
          <w:iCs w:val="0"/>
          <w:szCs w:val="24"/>
          <w:lang w:val="fr-CA"/>
        </w:rPr>
        <w:t xml:space="preserve"> (2003) :</w:t>
      </w:r>
      <w:r w:rsidRPr="00D81EA9">
        <w:rPr>
          <w:rStyle w:val="CittHTML"/>
          <w:i w:val="0"/>
          <w:iCs w:val="0"/>
          <w:szCs w:val="24"/>
          <w:lang w:val="fr-CA"/>
        </w:rPr>
        <w:t xml:space="preserve"> </w:t>
      </w:r>
      <w:r w:rsidRPr="00D81EA9">
        <w:rPr>
          <w:rStyle w:val="CittHTML"/>
          <w:szCs w:val="24"/>
          <w:lang w:val="fr-CA"/>
        </w:rPr>
        <w:t>Mille et un opéras</w:t>
      </w:r>
      <w:r w:rsidRPr="00D81EA9">
        <w:rPr>
          <w:rStyle w:val="CittHTML"/>
          <w:i w:val="0"/>
          <w:iCs w:val="0"/>
          <w:szCs w:val="24"/>
          <w:lang w:val="fr-CA"/>
        </w:rPr>
        <w:t>. Paris : Librairie Arthème Fayard.</w:t>
      </w:r>
    </w:p>
    <w:p w:rsidR="00D975C0" w:rsidRPr="005A7938" w:rsidRDefault="00D975C0" w:rsidP="005A7938">
      <w:pPr>
        <w:spacing w:line="276" w:lineRule="auto"/>
        <w:ind w:left="57"/>
        <w:jc w:val="left"/>
        <w:rPr>
          <w:szCs w:val="24"/>
          <w:lang w:val="fr-CA"/>
        </w:rPr>
      </w:pPr>
      <w:proofErr w:type="spellStart"/>
      <w:r w:rsidRPr="005A7938">
        <w:rPr>
          <w:szCs w:val="24"/>
          <w:lang w:val="en-CA"/>
        </w:rPr>
        <w:t>Kayser</w:t>
      </w:r>
      <w:proofErr w:type="spellEnd"/>
      <w:r w:rsidRPr="005A7938">
        <w:rPr>
          <w:szCs w:val="24"/>
          <w:lang w:val="en-CA"/>
        </w:rPr>
        <w:t>, W.</w:t>
      </w:r>
      <w:r w:rsidR="005A7938" w:rsidRPr="005A7938">
        <w:rPr>
          <w:szCs w:val="24"/>
          <w:lang w:val="en-CA"/>
        </w:rPr>
        <w:t xml:space="preserve"> (1992</w:t>
      </w:r>
      <w:proofErr w:type="gramStart"/>
      <w:r w:rsidR="005A7938" w:rsidRPr="005A7938">
        <w:rPr>
          <w:szCs w:val="24"/>
          <w:lang w:val="en-CA"/>
        </w:rPr>
        <w:t>) :</w:t>
      </w:r>
      <w:proofErr w:type="gramEnd"/>
      <w:r w:rsidRPr="005A7938">
        <w:rPr>
          <w:szCs w:val="24"/>
          <w:lang w:val="en-CA"/>
        </w:rPr>
        <w:t xml:space="preserve"> </w:t>
      </w:r>
      <w:r w:rsidRPr="005A7938">
        <w:rPr>
          <w:i/>
          <w:szCs w:val="24"/>
          <w:lang w:val="en-CA"/>
        </w:rPr>
        <w:t xml:space="preserve">Das </w:t>
      </w:r>
      <w:proofErr w:type="spellStart"/>
      <w:r w:rsidRPr="005A7938">
        <w:rPr>
          <w:i/>
          <w:szCs w:val="24"/>
          <w:lang w:val="en-CA"/>
        </w:rPr>
        <w:t>Sprachliche</w:t>
      </w:r>
      <w:proofErr w:type="spellEnd"/>
      <w:r w:rsidRPr="005A7938">
        <w:rPr>
          <w:i/>
          <w:szCs w:val="24"/>
          <w:lang w:val="en-CA"/>
        </w:rPr>
        <w:t xml:space="preserve"> </w:t>
      </w:r>
      <w:proofErr w:type="spellStart"/>
      <w:r w:rsidRPr="005A7938">
        <w:rPr>
          <w:i/>
          <w:szCs w:val="24"/>
          <w:lang w:val="en-CA"/>
        </w:rPr>
        <w:t>Kunstwerk</w:t>
      </w:r>
      <w:proofErr w:type="spellEnd"/>
      <w:r w:rsidRPr="005A7938">
        <w:rPr>
          <w:i/>
          <w:szCs w:val="24"/>
          <w:lang w:val="en-CA"/>
        </w:rPr>
        <w:t xml:space="preserve">. </w:t>
      </w:r>
      <w:proofErr w:type="spellStart"/>
      <w:r w:rsidRPr="00E4376B">
        <w:rPr>
          <w:i/>
          <w:szCs w:val="24"/>
          <w:lang w:val="en-AU"/>
        </w:rPr>
        <w:t>Eine</w:t>
      </w:r>
      <w:proofErr w:type="spellEnd"/>
      <w:r w:rsidRPr="00E4376B">
        <w:rPr>
          <w:i/>
          <w:szCs w:val="24"/>
          <w:lang w:val="en-AU"/>
        </w:rPr>
        <w:t xml:space="preserve"> </w:t>
      </w:r>
      <w:proofErr w:type="spellStart"/>
      <w:r w:rsidRPr="00E4376B">
        <w:rPr>
          <w:i/>
          <w:szCs w:val="24"/>
          <w:lang w:val="en-AU"/>
        </w:rPr>
        <w:t>Einführung</w:t>
      </w:r>
      <w:proofErr w:type="spellEnd"/>
      <w:r w:rsidRPr="00E4376B">
        <w:rPr>
          <w:i/>
          <w:szCs w:val="24"/>
          <w:lang w:val="en-AU"/>
        </w:rPr>
        <w:t xml:space="preserve"> in der </w:t>
      </w:r>
      <w:proofErr w:type="spellStart"/>
      <w:proofErr w:type="gramStart"/>
      <w:r w:rsidR="005A7938" w:rsidRPr="00E4376B">
        <w:rPr>
          <w:i/>
          <w:szCs w:val="24"/>
          <w:lang w:val="en-AU"/>
        </w:rPr>
        <w:t>L</w:t>
      </w:r>
      <w:r w:rsidRPr="00E4376B">
        <w:rPr>
          <w:i/>
          <w:szCs w:val="24"/>
          <w:lang w:val="en-AU"/>
        </w:rPr>
        <w:t>iteraturwissenschaft</w:t>
      </w:r>
      <w:proofErr w:type="spellEnd"/>
      <w:r w:rsidR="00782B14" w:rsidRPr="00E4376B">
        <w:rPr>
          <w:szCs w:val="24"/>
          <w:lang w:val="en-AU"/>
        </w:rPr>
        <w:t xml:space="preserve"> </w:t>
      </w:r>
      <w:r w:rsidR="005A7938" w:rsidRPr="00E4376B">
        <w:rPr>
          <w:szCs w:val="24"/>
          <w:lang w:val="en-AU"/>
        </w:rPr>
        <w:t>.</w:t>
      </w:r>
      <w:proofErr w:type="gramEnd"/>
      <w:r w:rsidR="005A7938" w:rsidRPr="00E4376B">
        <w:rPr>
          <w:szCs w:val="24"/>
          <w:lang w:val="en-AU"/>
        </w:rPr>
        <w:t xml:space="preserve"> </w:t>
      </w:r>
      <w:r w:rsidR="00782B14" w:rsidRPr="005A7938">
        <w:rPr>
          <w:szCs w:val="24"/>
          <w:lang w:val="fr-CA"/>
        </w:rPr>
        <w:t>Tübingen ; Basel : A. Francke</w:t>
      </w:r>
      <w:r w:rsidRPr="005A7938">
        <w:rPr>
          <w:szCs w:val="24"/>
          <w:lang w:val="fr-CA"/>
        </w:rPr>
        <w:t>.</w:t>
      </w:r>
    </w:p>
    <w:p w:rsidR="00D975C0" w:rsidRPr="00891238" w:rsidRDefault="00D975C0" w:rsidP="005A7938">
      <w:pPr>
        <w:spacing w:line="276" w:lineRule="auto"/>
        <w:ind w:left="57"/>
        <w:jc w:val="left"/>
        <w:rPr>
          <w:szCs w:val="24"/>
          <w:lang w:val="en-CA"/>
        </w:rPr>
      </w:pPr>
      <w:r w:rsidRPr="00D81EA9">
        <w:rPr>
          <w:szCs w:val="24"/>
          <w:lang w:val="fr-CA"/>
        </w:rPr>
        <w:t>Kyloušek,</w:t>
      </w:r>
      <w:r w:rsidR="005A7938">
        <w:rPr>
          <w:szCs w:val="24"/>
          <w:lang w:val="fr-CA"/>
        </w:rPr>
        <w:t xml:space="preserve"> P</w:t>
      </w:r>
      <w:r w:rsidRPr="00D81EA9">
        <w:rPr>
          <w:szCs w:val="24"/>
          <w:lang w:val="fr-CA"/>
        </w:rPr>
        <w:t xml:space="preserve">. « Le drame religieux dans le théâtre de Michel Tremblay ». </w:t>
      </w:r>
      <w:r w:rsidRPr="00E4376B">
        <w:rPr>
          <w:szCs w:val="24"/>
          <w:lang w:val="en-AU"/>
        </w:rPr>
        <w:t>In Bremer, T</w:t>
      </w:r>
      <w:r w:rsidR="005A7938" w:rsidRPr="00E4376B">
        <w:rPr>
          <w:szCs w:val="24"/>
          <w:lang w:val="en-AU"/>
        </w:rPr>
        <w:t>.</w:t>
      </w:r>
      <w:r w:rsidRPr="00E4376B">
        <w:rPr>
          <w:szCs w:val="24"/>
          <w:lang w:val="en-AU"/>
        </w:rPr>
        <w:t xml:space="preserve"> (</w:t>
      </w:r>
      <w:proofErr w:type="gramStart"/>
      <w:r w:rsidRPr="00E4376B">
        <w:rPr>
          <w:szCs w:val="24"/>
          <w:lang w:val="en-AU"/>
        </w:rPr>
        <w:t>ed</w:t>
      </w:r>
      <w:proofErr w:type="gramEnd"/>
      <w:r w:rsidRPr="00E4376B">
        <w:rPr>
          <w:szCs w:val="24"/>
          <w:lang w:val="en-AU"/>
        </w:rPr>
        <w:t>.).</w:t>
      </w:r>
      <w:r w:rsidR="005A7938" w:rsidRPr="00E4376B">
        <w:rPr>
          <w:szCs w:val="24"/>
          <w:lang w:val="en-AU"/>
        </w:rPr>
        <w:t xml:space="preserve"> (2009</w:t>
      </w:r>
      <w:proofErr w:type="gramStart"/>
      <w:r w:rsidR="005A7938" w:rsidRPr="00E4376B">
        <w:rPr>
          <w:szCs w:val="24"/>
          <w:lang w:val="en-AU"/>
        </w:rPr>
        <w:t>) :</w:t>
      </w:r>
      <w:proofErr w:type="gramEnd"/>
      <w:r w:rsidRPr="00E4376B">
        <w:rPr>
          <w:szCs w:val="24"/>
          <w:lang w:val="en-AU"/>
        </w:rPr>
        <w:t xml:space="preserve"> </w:t>
      </w:r>
      <w:r w:rsidRPr="00891238">
        <w:rPr>
          <w:i/>
          <w:iCs/>
          <w:szCs w:val="24"/>
          <w:lang w:val="en-CA"/>
        </w:rPr>
        <w:t>Literature in Cultural Contexts. Rethinking the Canon in Comparative Perspectives</w:t>
      </w:r>
      <w:r w:rsidRPr="00891238">
        <w:rPr>
          <w:szCs w:val="24"/>
          <w:lang w:val="en-CA"/>
        </w:rPr>
        <w:t xml:space="preserve">. </w:t>
      </w:r>
      <w:proofErr w:type="gramStart"/>
      <w:r w:rsidRPr="00891238">
        <w:rPr>
          <w:szCs w:val="24"/>
          <w:lang w:val="en-CA"/>
        </w:rPr>
        <w:t>Halle :</w:t>
      </w:r>
      <w:proofErr w:type="gramEnd"/>
      <w:r w:rsidRPr="00891238">
        <w:rPr>
          <w:szCs w:val="24"/>
          <w:lang w:val="en-CA"/>
        </w:rPr>
        <w:t xml:space="preserve"> Martin-Luther-University, </w:t>
      </w:r>
      <w:r w:rsidR="005A7938">
        <w:rPr>
          <w:szCs w:val="24"/>
          <w:lang w:val="en-CA"/>
        </w:rPr>
        <w:t>pp.</w:t>
      </w:r>
      <w:r w:rsidRPr="00891238">
        <w:rPr>
          <w:szCs w:val="24"/>
          <w:lang w:val="en-CA"/>
        </w:rPr>
        <w:t> 223-232.</w:t>
      </w:r>
    </w:p>
    <w:p w:rsidR="00F60DE8" w:rsidRDefault="00D975C0" w:rsidP="005A7938">
      <w:pPr>
        <w:spacing w:line="276" w:lineRule="auto"/>
        <w:ind w:left="57"/>
        <w:jc w:val="left"/>
        <w:rPr>
          <w:iCs/>
          <w:szCs w:val="24"/>
          <w:lang w:val="en-CA"/>
        </w:rPr>
      </w:pPr>
      <w:r w:rsidRPr="00891238">
        <w:rPr>
          <w:szCs w:val="24"/>
          <w:lang w:val="en-CA"/>
        </w:rPr>
        <w:t>Lessing, G</w:t>
      </w:r>
      <w:r w:rsidR="005A7938">
        <w:rPr>
          <w:szCs w:val="24"/>
          <w:lang w:val="en-CA"/>
        </w:rPr>
        <w:t>.</w:t>
      </w:r>
      <w:r w:rsidRPr="00891238">
        <w:rPr>
          <w:szCs w:val="24"/>
          <w:lang w:val="en-CA"/>
        </w:rPr>
        <w:t xml:space="preserve"> E</w:t>
      </w:r>
      <w:r w:rsidR="005A7938">
        <w:rPr>
          <w:szCs w:val="24"/>
          <w:lang w:val="en-CA"/>
        </w:rPr>
        <w:t>. (1766):</w:t>
      </w:r>
      <w:r w:rsidRPr="00891238">
        <w:rPr>
          <w:szCs w:val="24"/>
          <w:lang w:val="en-CA"/>
        </w:rPr>
        <w:t xml:space="preserve"> </w:t>
      </w:r>
      <w:proofErr w:type="spellStart"/>
      <w:r w:rsidRPr="00891238">
        <w:rPr>
          <w:bCs/>
          <w:i/>
          <w:iCs/>
          <w:szCs w:val="24"/>
          <w:lang w:val="en-CA"/>
        </w:rPr>
        <w:t>Laokoon</w:t>
      </w:r>
      <w:proofErr w:type="spellEnd"/>
      <w:r w:rsidRPr="00891238">
        <w:rPr>
          <w:i/>
          <w:iCs/>
          <w:szCs w:val="24"/>
          <w:lang w:val="en-CA"/>
        </w:rPr>
        <w:t xml:space="preserve"> </w:t>
      </w:r>
      <w:proofErr w:type="spellStart"/>
      <w:proofErr w:type="gramStart"/>
      <w:r w:rsidRPr="00891238">
        <w:rPr>
          <w:i/>
          <w:iCs/>
          <w:szCs w:val="24"/>
          <w:lang w:val="en-CA"/>
        </w:rPr>
        <w:t>oder</w:t>
      </w:r>
      <w:proofErr w:type="spellEnd"/>
      <w:proofErr w:type="gramEnd"/>
      <w:r w:rsidRPr="00891238">
        <w:rPr>
          <w:i/>
          <w:iCs/>
          <w:szCs w:val="24"/>
          <w:lang w:val="en-CA"/>
        </w:rPr>
        <w:t xml:space="preserve"> </w:t>
      </w:r>
      <w:proofErr w:type="spellStart"/>
      <w:r w:rsidRPr="00891238">
        <w:rPr>
          <w:i/>
          <w:iCs/>
          <w:szCs w:val="24"/>
          <w:lang w:val="en-CA"/>
        </w:rPr>
        <w:t>über</w:t>
      </w:r>
      <w:proofErr w:type="spellEnd"/>
      <w:r w:rsidRPr="00891238">
        <w:rPr>
          <w:i/>
          <w:iCs/>
          <w:szCs w:val="24"/>
          <w:lang w:val="en-CA"/>
        </w:rPr>
        <w:t xml:space="preserve"> die </w:t>
      </w:r>
      <w:proofErr w:type="spellStart"/>
      <w:r w:rsidRPr="00891238">
        <w:rPr>
          <w:i/>
          <w:iCs/>
          <w:szCs w:val="24"/>
          <w:lang w:val="en-CA"/>
        </w:rPr>
        <w:t>Grenzen</w:t>
      </w:r>
      <w:proofErr w:type="spellEnd"/>
      <w:r w:rsidRPr="00891238">
        <w:rPr>
          <w:i/>
          <w:iCs/>
          <w:szCs w:val="24"/>
          <w:lang w:val="en-CA"/>
        </w:rPr>
        <w:t xml:space="preserve"> der </w:t>
      </w:r>
      <w:proofErr w:type="spellStart"/>
      <w:r w:rsidRPr="00891238">
        <w:rPr>
          <w:i/>
          <w:iCs/>
          <w:szCs w:val="24"/>
          <w:lang w:val="en-CA"/>
        </w:rPr>
        <w:t>Mahlerey</w:t>
      </w:r>
      <w:proofErr w:type="spellEnd"/>
      <w:r w:rsidRPr="00891238">
        <w:rPr>
          <w:i/>
          <w:iCs/>
          <w:szCs w:val="24"/>
          <w:lang w:val="en-CA"/>
        </w:rPr>
        <w:t xml:space="preserve"> und </w:t>
      </w:r>
      <w:proofErr w:type="spellStart"/>
      <w:r w:rsidRPr="00891238">
        <w:rPr>
          <w:i/>
          <w:iCs/>
          <w:szCs w:val="24"/>
          <w:lang w:val="en-CA"/>
        </w:rPr>
        <w:t>P</w:t>
      </w:r>
      <w:r w:rsidR="00384314" w:rsidRPr="00891238">
        <w:rPr>
          <w:i/>
          <w:iCs/>
          <w:szCs w:val="24"/>
          <w:lang w:val="en-CA"/>
        </w:rPr>
        <w:t>œ</w:t>
      </w:r>
      <w:r w:rsidRPr="00891238">
        <w:rPr>
          <w:i/>
          <w:iCs/>
          <w:szCs w:val="24"/>
          <w:lang w:val="en-CA"/>
        </w:rPr>
        <w:t>sie</w:t>
      </w:r>
      <w:proofErr w:type="spellEnd"/>
      <w:r w:rsidR="003F068D" w:rsidRPr="00891238">
        <w:rPr>
          <w:lang w:val="en-CA"/>
        </w:rPr>
        <w:t>.</w:t>
      </w:r>
      <w:r w:rsidR="003F068D" w:rsidRPr="00891238">
        <w:rPr>
          <w:i/>
          <w:iCs/>
          <w:szCs w:val="24"/>
          <w:lang w:val="en-CA"/>
        </w:rPr>
        <w:t> </w:t>
      </w:r>
      <w:r w:rsidR="003F068D" w:rsidRPr="00891238">
        <w:rPr>
          <w:iCs/>
          <w:szCs w:val="24"/>
          <w:lang w:val="en-CA"/>
        </w:rPr>
        <w:t>Berlin: C. F. Voss</w:t>
      </w:r>
      <w:r w:rsidRPr="00891238">
        <w:rPr>
          <w:iCs/>
          <w:szCs w:val="24"/>
          <w:lang w:val="en-CA"/>
        </w:rPr>
        <w:t>.</w:t>
      </w:r>
      <w:r w:rsidR="003F068D" w:rsidRPr="00891238">
        <w:rPr>
          <w:iCs/>
          <w:szCs w:val="24"/>
          <w:lang w:val="en-CA"/>
        </w:rPr>
        <w:t xml:space="preserve"> </w:t>
      </w:r>
      <w:proofErr w:type="spellStart"/>
      <w:r w:rsidR="003F068D" w:rsidRPr="00891238">
        <w:rPr>
          <w:iCs/>
          <w:szCs w:val="24"/>
          <w:lang w:val="en-CA"/>
        </w:rPr>
        <w:t>Réédition</w:t>
      </w:r>
      <w:proofErr w:type="spellEnd"/>
      <w:r w:rsidR="003F068D" w:rsidRPr="00891238">
        <w:rPr>
          <w:iCs/>
          <w:szCs w:val="24"/>
          <w:lang w:val="en-CA"/>
        </w:rPr>
        <w:t xml:space="preserve"> </w:t>
      </w:r>
      <w:proofErr w:type="spellStart"/>
      <w:r w:rsidR="003F068D" w:rsidRPr="00891238">
        <w:rPr>
          <w:iCs/>
          <w:szCs w:val="24"/>
          <w:lang w:val="en-CA"/>
        </w:rPr>
        <w:t>moderne</w:t>
      </w:r>
      <w:proofErr w:type="spellEnd"/>
      <w:r w:rsidR="003F068D" w:rsidRPr="00891238">
        <w:rPr>
          <w:iCs/>
          <w:szCs w:val="24"/>
          <w:lang w:val="en-CA"/>
        </w:rPr>
        <w:t xml:space="preserve"> </w:t>
      </w:r>
      <w:r w:rsidR="005A7938" w:rsidRPr="00891238">
        <w:rPr>
          <w:szCs w:val="24"/>
          <w:lang w:val="en-CA"/>
        </w:rPr>
        <w:t>Lessing, G</w:t>
      </w:r>
      <w:r w:rsidR="005A7938">
        <w:rPr>
          <w:szCs w:val="24"/>
          <w:lang w:val="en-CA"/>
        </w:rPr>
        <w:t>.</w:t>
      </w:r>
      <w:r w:rsidR="005A7938" w:rsidRPr="00891238">
        <w:rPr>
          <w:szCs w:val="24"/>
          <w:lang w:val="en-CA"/>
        </w:rPr>
        <w:t xml:space="preserve"> E</w:t>
      </w:r>
      <w:r w:rsidR="005A7938">
        <w:rPr>
          <w:szCs w:val="24"/>
          <w:lang w:val="en-CA"/>
        </w:rPr>
        <w:t xml:space="preserve">. </w:t>
      </w:r>
      <w:r w:rsidR="00590A4C">
        <w:rPr>
          <w:szCs w:val="24"/>
          <w:lang w:val="en-CA"/>
        </w:rPr>
        <w:t xml:space="preserve">(1990): </w:t>
      </w:r>
      <w:r w:rsidR="003F068D" w:rsidRPr="00891238">
        <w:rPr>
          <w:iCs/>
          <w:szCs w:val="24"/>
          <w:lang w:val="en-CA"/>
        </w:rPr>
        <w:t xml:space="preserve">in </w:t>
      </w:r>
      <w:proofErr w:type="spellStart"/>
      <w:r w:rsidR="003F068D" w:rsidRPr="00891238">
        <w:rPr>
          <w:i/>
          <w:iCs/>
          <w:szCs w:val="24"/>
          <w:lang w:val="en-CA"/>
        </w:rPr>
        <w:t>Werke</w:t>
      </w:r>
      <w:proofErr w:type="spellEnd"/>
      <w:r w:rsidR="003F068D" w:rsidRPr="00891238">
        <w:rPr>
          <w:i/>
          <w:iCs/>
          <w:szCs w:val="24"/>
          <w:lang w:val="en-CA"/>
        </w:rPr>
        <w:t>. 1766-</w:t>
      </w:r>
      <w:proofErr w:type="gramStart"/>
      <w:r w:rsidR="003F068D" w:rsidRPr="00891238">
        <w:rPr>
          <w:i/>
          <w:iCs/>
          <w:szCs w:val="24"/>
          <w:lang w:val="en-CA"/>
        </w:rPr>
        <w:t>1769</w:t>
      </w:r>
      <w:r w:rsidR="003F068D" w:rsidRPr="00891238">
        <w:rPr>
          <w:iCs/>
          <w:szCs w:val="24"/>
          <w:lang w:val="en-CA"/>
        </w:rPr>
        <w:t xml:space="preserve"> </w:t>
      </w:r>
      <w:r w:rsidR="00590A4C">
        <w:rPr>
          <w:iCs/>
          <w:szCs w:val="24"/>
          <w:lang w:val="en-CA"/>
        </w:rPr>
        <w:t>.</w:t>
      </w:r>
      <w:proofErr w:type="gramEnd"/>
      <w:r w:rsidR="00590A4C">
        <w:rPr>
          <w:iCs/>
          <w:szCs w:val="24"/>
          <w:lang w:val="en-CA"/>
        </w:rPr>
        <w:t xml:space="preserve"> </w:t>
      </w:r>
      <w:r w:rsidR="003F068D" w:rsidRPr="00891238">
        <w:rPr>
          <w:iCs/>
          <w:szCs w:val="24"/>
          <w:lang w:val="en-CA"/>
        </w:rPr>
        <w:t xml:space="preserve">Frankfurt am </w:t>
      </w:r>
      <w:proofErr w:type="gramStart"/>
      <w:r w:rsidR="003F068D" w:rsidRPr="00891238">
        <w:rPr>
          <w:iCs/>
          <w:szCs w:val="24"/>
          <w:lang w:val="en-CA"/>
        </w:rPr>
        <w:t>Main :</w:t>
      </w:r>
      <w:proofErr w:type="gramEnd"/>
      <w:r w:rsidR="003F068D" w:rsidRPr="00891238">
        <w:rPr>
          <w:iCs/>
          <w:szCs w:val="24"/>
          <w:lang w:val="en-CA"/>
        </w:rPr>
        <w:t xml:space="preserve"> </w:t>
      </w:r>
      <w:proofErr w:type="spellStart"/>
      <w:r w:rsidR="003F068D" w:rsidRPr="00891238">
        <w:rPr>
          <w:iCs/>
          <w:szCs w:val="24"/>
          <w:lang w:val="en-CA"/>
        </w:rPr>
        <w:t>Deutscher</w:t>
      </w:r>
      <w:proofErr w:type="spellEnd"/>
      <w:r w:rsidR="003F068D" w:rsidRPr="00891238">
        <w:rPr>
          <w:iCs/>
          <w:szCs w:val="24"/>
          <w:lang w:val="en-CA"/>
        </w:rPr>
        <w:t xml:space="preserve"> </w:t>
      </w:r>
      <w:proofErr w:type="spellStart"/>
      <w:r w:rsidR="003F068D" w:rsidRPr="00891238">
        <w:rPr>
          <w:iCs/>
          <w:szCs w:val="24"/>
          <w:lang w:val="en-CA"/>
        </w:rPr>
        <w:t>Klassiker</w:t>
      </w:r>
      <w:proofErr w:type="spellEnd"/>
      <w:r w:rsidR="003F068D" w:rsidRPr="00891238">
        <w:rPr>
          <w:iCs/>
          <w:szCs w:val="24"/>
          <w:lang w:val="en-CA"/>
        </w:rPr>
        <w:t xml:space="preserve"> </w:t>
      </w:r>
      <w:proofErr w:type="spellStart"/>
      <w:r w:rsidR="003F068D" w:rsidRPr="00891238">
        <w:rPr>
          <w:iCs/>
          <w:szCs w:val="24"/>
          <w:lang w:val="en-CA"/>
        </w:rPr>
        <w:t>Verl</w:t>
      </w:r>
      <w:r w:rsidR="00590A4C">
        <w:rPr>
          <w:iCs/>
          <w:szCs w:val="24"/>
          <w:lang w:val="en-CA"/>
        </w:rPr>
        <w:t>ag</w:t>
      </w:r>
      <w:proofErr w:type="spellEnd"/>
      <w:r w:rsidR="003F068D" w:rsidRPr="00891238">
        <w:rPr>
          <w:iCs/>
          <w:szCs w:val="24"/>
          <w:lang w:val="en-CA"/>
        </w:rPr>
        <w:t>.</w:t>
      </w:r>
    </w:p>
    <w:p w:rsidR="00D975C0" w:rsidRPr="00590A4C" w:rsidRDefault="00D975C0" w:rsidP="005A7938">
      <w:pPr>
        <w:spacing w:line="276" w:lineRule="auto"/>
        <w:ind w:left="57"/>
        <w:jc w:val="left"/>
        <w:rPr>
          <w:spacing w:val="-3"/>
          <w:szCs w:val="24"/>
          <w:lang w:val="fr-CA"/>
        </w:rPr>
      </w:pPr>
      <w:r w:rsidRPr="00891238">
        <w:rPr>
          <w:bCs/>
          <w:spacing w:val="-3"/>
          <w:szCs w:val="24"/>
          <w:lang w:val="en-CA"/>
        </w:rPr>
        <w:t>Lubbock, P.</w:t>
      </w:r>
      <w:r w:rsidR="00590A4C">
        <w:rPr>
          <w:bCs/>
          <w:spacing w:val="-3"/>
          <w:szCs w:val="24"/>
          <w:lang w:val="en-CA"/>
        </w:rPr>
        <w:t xml:space="preserve"> (1921)</w:t>
      </w:r>
      <w:r w:rsidR="00EE06B7">
        <w:rPr>
          <w:bCs/>
          <w:spacing w:val="-3"/>
          <w:szCs w:val="24"/>
          <w:lang w:val="en-CA"/>
        </w:rPr>
        <w:t xml:space="preserve"> </w:t>
      </w:r>
      <w:bookmarkStart w:id="0" w:name="_GoBack"/>
      <w:bookmarkEnd w:id="0"/>
      <w:r w:rsidR="00590A4C">
        <w:rPr>
          <w:bCs/>
          <w:spacing w:val="-3"/>
          <w:szCs w:val="24"/>
          <w:lang w:val="en-CA"/>
        </w:rPr>
        <w:t>:</w:t>
      </w:r>
      <w:r w:rsidRPr="00891238">
        <w:rPr>
          <w:bCs/>
          <w:spacing w:val="-3"/>
          <w:szCs w:val="24"/>
          <w:lang w:val="en-CA"/>
        </w:rPr>
        <w:t xml:space="preserve"> </w:t>
      </w:r>
      <w:r w:rsidRPr="00891238">
        <w:rPr>
          <w:i/>
          <w:iCs/>
          <w:spacing w:val="-3"/>
          <w:szCs w:val="24"/>
          <w:lang w:val="en-CA"/>
        </w:rPr>
        <w:t>The Craft of Fictio</w:t>
      </w:r>
      <w:r w:rsidR="00D81EA9" w:rsidRPr="00891238">
        <w:rPr>
          <w:i/>
          <w:iCs/>
          <w:spacing w:val="-3"/>
          <w:szCs w:val="24"/>
          <w:lang w:val="en-CA"/>
        </w:rPr>
        <w:t>n</w:t>
      </w:r>
      <w:r w:rsidR="00D81EA9" w:rsidRPr="00891238">
        <w:rPr>
          <w:iCs/>
          <w:spacing w:val="-3"/>
          <w:szCs w:val="24"/>
          <w:lang w:val="en-CA"/>
        </w:rPr>
        <w:t xml:space="preserve">. </w:t>
      </w:r>
      <w:r w:rsidR="00D81EA9" w:rsidRPr="00590A4C">
        <w:rPr>
          <w:iCs/>
          <w:spacing w:val="-3"/>
          <w:szCs w:val="24"/>
          <w:lang w:val="fr-CA"/>
        </w:rPr>
        <w:t>London : J. Cape</w:t>
      </w:r>
      <w:r w:rsidRPr="00590A4C">
        <w:rPr>
          <w:spacing w:val="-3"/>
          <w:szCs w:val="24"/>
          <w:lang w:val="fr-CA"/>
        </w:rPr>
        <w:t xml:space="preserve">. </w:t>
      </w:r>
    </w:p>
    <w:p w:rsidR="00D975C0" w:rsidRDefault="00D975C0" w:rsidP="005A7938">
      <w:pPr>
        <w:spacing w:line="276" w:lineRule="auto"/>
        <w:ind w:left="57"/>
        <w:jc w:val="left"/>
        <w:rPr>
          <w:kern w:val="20"/>
          <w:szCs w:val="24"/>
          <w:lang w:val="fr-CA"/>
        </w:rPr>
      </w:pPr>
      <w:r w:rsidRPr="00590A4C">
        <w:rPr>
          <w:kern w:val="20"/>
          <w:szCs w:val="24"/>
          <w:lang w:val="fr-CA"/>
        </w:rPr>
        <w:t>Mailhot, L</w:t>
      </w:r>
      <w:r w:rsidR="00590A4C" w:rsidRPr="00590A4C">
        <w:rPr>
          <w:kern w:val="20"/>
          <w:szCs w:val="24"/>
          <w:lang w:val="fr-CA"/>
        </w:rPr>
        <w:t xml:space="preserve">. </w:t>
      </w:r>
      <w:r w:rsidRPr="00590A4C">
        <w:rPr>
          <w:kern w:val="20"/>
          <w:szCs w:val="24"/>
          <w:lang w:val="fr-CA"/>
        </w:rPr>
        <w:t>« Michel Tremblay ou le roman-spectacle ». In : Mailhot, L</w:t>
      </w:r>
      <w:r w:rsidR="00590A4C">
        <w:rPr>
          <w:kern w:val="20"/>
          <w:szCs w:val="24"/>
          <w:lang w:val="fr-CA"/>
        </w:rPr>
        <w:t xml:space="preserve">. (1992) : </w:t>
      </w:r>
      <w:r w:rsidRPr="00D81EA9">
        <w:rPr>
          <w:kern w:val="20"/>
          <w:szCs w:val="24"/>
          <w:lang w:val="fr-CA"/>
        </w:rPr>
        <w:t xml:space="preserve"> </w:t>
      </w:r>
      <w:r w:rsidRPr="00D81EA9">
        <w:rPr>
          <w:i/>
          <w:kern w:val="20"/>
          <w:szCs w:val="24"/>
          <w:lang w:val="fr-CA"/>
        </w:rPr>
        <w:t>Ouvrir le livre</w:t>
      </w:r>
      <w:r w:rsidRPr="00D81EA9">
        <w:rPr>
          <w:kern w:val="20"/>
          <w:szCs w:val="24"/>
          <w:lang w:val="fr-CA"/>
        </w:rPr>
        <w:t>. Montréal : Hexagone, pp. 163-253.</w:t>
      </w:r>
    </w:p>
    <w:p w:rsidR="00FA39C5" w:rsidRPr="00D81EA9" w:rsidRDefault="00FA39C5" w:rsidP="005A7938">
      <w:pPr>
        <w:spacing w:line="276" w:lineRule="auto"/>
        <w:ind w:left="57"/>
        <w:jc w:val="left"/>
        <w:rPr>
          <w:b/>
          <w:szCs w:val="24"/>
          <w:lang w:val="fr-CA"/>
        </w:rPr>
      </w:pPr>
      <w:r w:rsidRPr="00EB33AF">
        <w:rPr>
          <w:kern w:val="20"/>
          <w:szCs w:val="24"/>
          <w:lang w:val="fr-CA"/>
        </w:rPr>
        <w:t>Nietzsche</w:t>
      </w:r>
      <w:r w:rsidR="00EB33AF">
        <w:rPr>
          <w:kern w:val="20"/>
          <w:szCs w:val="24"/>
          <w:lang w:val="fr-CA"/>
        </w:rPr>
        <w:t>. F</w:t>
      </w:r>
      <w:r>
        <w:rPr>
          <w:kern w:val="20"/>
          <w:szCs w:val="24"/>
          <w:lang w:val="fr-CA"/>
        </w:rPr>
        <w:t>.</w:t>
      </w:r>
      <w:r w:rsidR="00EB33AF">
        <w:rPr>
          <w:kern w:val="20"/>
          <w:szCs w:val="24"/>
          <w:lang w:val="fr-CA"/>
        </w:rPr>
        <w:t xml:space="preserve"> (1970) :</w:t>
      </w:r>
      <w:r>
        <w:rPr>
          <w:kern w:val="20"/>
          <w:szCs w:val="24"/>
          <w:lang w:val="fr-CA"/>
        </w:rPr>
        <w:t xml:space="preserve"> </w:t>
      </w:r>
      <w:r w:rsidRPr="000E18EC">
        <w:rPr>
          <w:bCs/>
          <w:i/>
          <w:iCs/>
          <w:lang w:val="fr-FR"/>
        </w:rPr>
        <w:t>La Naissance de la tragédie</w:t>
      </w:r>
      <w:r w:rsidR="00E4376B">
        <w:rPr>
          <w:iCs/>
          <w:lang w:val="fr-FR"/>
        </w:rPr>
        <w:t>.</w:t>
      </w:r>
      <w:r w:rsidR="00EB33AF">
        <w:rPr>
          <w:iCs/>
          <w:lang w:val="fr-FR"/>
        </w:rPr>
        <w:t xml:space="preserve"> Paris : Gallimard</w:t>
      </w:r>
      <w:r w:rsidR="00B338FC">
        <w:rPr>
          <w:iCs/>
          <w:lang w:val="fr-FR"/>
        </w:rPr>
        <w:t>, Idées</w:t>
      </w:r>
      <w:r w:rsidR="00EB33AF">
        <w:rPr>
          <w:iCs/>
          <w:lang w:val="fr-FR"/>
        </w:rPr>
        <w:t>.</w:t>
      </w:r>
    </w:p>
    <w:p w:rsidR="00D975C0" w:rsidRPr="00E4376B" w:rsidRDefault="00D975C0" w:rsidP="005A7938">
      <w:pPr>
        <w:spacing w:line="276" w:lineRule="auto"/>
        <w:ind w:left="57"/>
        <w:jc w:val="left"/>
        <w:rPr>
          <w:kern w:val="20"/>
          <w:szCs w:val="24"/>
          <w:lang w:val="it-IT"/>
        </w:rPr>
      </w:pPr>
      <w:r w:rsidRPr="00D81EA9">
        <w:rPr>
          <w:kern w:val="20"/>
          <w:szCs w:val="24"/>
          <w:lang w:val="fr-CA"/>
        </w:rPr>
        <w:t>Pavis, P.</w:t>
      </w:r>
      <w:r w:rsidR="00590A4C">
        <w:rPr>
          <w:kern w:val="20"/>
          <w:szCs w:val="24"/>
          <w:lang w:val="fr-CA"/>
        </w:rPr>
        <w:t xml:space="preserve"> (1996) :</w:t>
      </w:r>
      <w:r w:rsidRPr="00D81EA9">
        <w:rPr>
          <w:kern w:val="20"/>
          <w:szCs w:val="24"/>
          <w:lang w:val="fr-CA"/>
        </w:rPr>
        <w:t xml:space="preserve"> </w:t>
      </w:r>
      <w:r w:rsidRPr="00D81EA9">
        <w:rPr>
          <w:i/>
          <w:kern w:val="20"/>
          <w:szCs w:val="24"/>
          <w:lang w:val="fr-CA"/>
        </w:rPr>
        <w:t>Dictionnaire du théâtre.</w:t>
      </w:r>
      <w:r w:rsidRPr="00D81EA9">
        <w:rPr>
          <w:kern w:val="20"/>
          <w:szCs w:val="24"/>
          <w:lang w:val="fr-CA"/>
        </w:rPr>
        <w:t xml:space="preserve"> </w:t>
      </w:r>
      <w:r w:rsidRPr="00E4376B">
        <w:rPr>
          <w:kern w:val="20"/>
          <w:szCs w:val="24"/>
          <w:lang w:val="it-IT"/>
        </w:rPr>
        <w:t>Paris : Dunod.</w:t>
      </w:r>
    </w:p>
    <w:p w:rsidR="005D29F8" w:rsidRPr="00E4376B" w:rsidRDefault="005D29F8" w:rsidP="005A7938">
      <w:pPr>
        <w:spacing w:line="276" w:lineRule="auto"/>
        <w:ind w:left="57"/>
        <w:jc w:val="left"/>
        <w:rPr>
          <w:spacing w:val="-2"/>
          <w:szCs w:val="24"/>
          <w:lang w:val="it-IT"/>
        </w:rPr>
      </w:pPr>
      <w:r w:rsidRPr="00E4376B">
        <w:rPr>
          <w:spacing w:val="-2"/>
          <w:szCs w:val="24"/>
          <w:lang w:val="it-IT"/>
        </w:rPr>
        <w:t>Platón.</w:t>
      </w:r>
      <w:r w:rsidR="00590A4C" w:rsidRPr="00E4376B">
        <w:rPr>
          <w:spacing w:val="-2"/>
          <w:szCs w:val="24"/>
          <w:lang w:val="it-IT"/>
        </w:rPr>
        <w:t xml:space="preserve"> (2005) :</w:t>
      </w:r>
      <w:r w:rsidRPr="00E4376B">
        <w:rPr>
          <w:spacing w:val="-2"/>
          <w:szCs w:val="24"/>
          <w:lang w:val="it-IT"/>
        </w:rPr>
        <w:t xml:space="preserve"> </w:t>
      </w:r>
      <w:r w:rsidRPr="00E4376B">
        <w:rPr>
          <w:i/>
          <w:iCs/>
          <w:spacing w:val="-2"/>
          <w:szCs w:val="24"/>
          <w:lang w:val="it-IT"/>
        </w:rPr>
        <w:t>Ústava</w:t>
      </w:r>
      <w:r w:rsidRPr="00E4376B">
        <w:rPr>
          <w:iCs/>
          <w:spacing w:val="-2"/>
          <w:szCs w:val="24"/>
          <w:lang w:val="it-IT"/>
        </w:rPr>
        <w:t>. Praha: OIKOUMENH.</w:t>
      </w:r>
    </w:p>
    <w:p w:rsidR="00D975C0" w:rsidRPr="00E4376B" w:rsidRDefault="00D975C0" w:rsidP="005A7938">
      <w:pPr>
        <w:spacing w:line="276" w:lineRule="auto"/>
        <w:ind w:left="57"/>
        <w:jc w:val="left"/>
        <w:rPr>
          <w:rStyle w:val="CittHTML"/>
          <w:i w:val="0"/>
          <w:iCs w:val="0"/>
          <w:szCs w:val="24"/>
          <w:lang w:val="fr-CA"/>
        </w:rPr>
      </w:pPr>
      <w:r w:rsidRPr="00D81EA9">
        <w:rPr>
          <w:rStyle w:val="CittHTML"/>
          <w:i w:val="0"/>
          <w:iCs w:val="0"/>
          <w:szCs w:val="24"/>
          <w:lang w:val="fr-CA"/>
        </w:rPr>
        <w:t>Smolka, J</w:t>
      </w:r>
      <w:r w:rsidR="00590A4C">
        <w:rPr>
          <w:rStyle w:val="CittHTML"/>
          <w:i w:val="0"/>
          <w:iCs w:val="0"/>
          <w:szCs w:val="24"/>
          <w:lang w:val="fr-CA"/>
        </w:rPr>
        <w:t>.</w:t>
      </w:r>
      <w:r w:rsidRPr="00D81EA9">
        <w:rPr>
          <w:rStyle w:val="CittHTML"/>
          <w:i w:val="0"/>
          <w:iCs w:val="0"/>
          <w:szCs w:val="24"/>
          <w:lang w:val="fr-CA"/>
        </w:rPr>
        <w:t xml:space="preserve"> et alli.</w:t>
      </w:r>
      <w:r w:rsidR="00590A4C">
        <w:rPr>
          <w:rStyle w:val="CittHTML"/>
          <w:i w:val="0"/>
          <w:iCs w:val="0"/>
          <w:szCs w:val="24"/>
          <w:lang w:val="fr-CA"/>
        </w:rPr>
        <w:t xml:space="preserve"> </w:t>
      </w:r>
      <w:r w:rsidR="00590A4C" w:rsidRPr="00E4376B">
        <w:rPr>
          <w:rStyle w:val="CittHTML"/>
          <w:i w:val="0"/>
          <w:iCs w:val="0"/>
          <w:szCs w:val="24"/>
          <w:lang w:val="fr-CA"/>
        </w:rPr>
        <w:t>(1983) :</w:t>
      </w:r>
      <w:r w:rsidRPr="00E4376B">
        <w:rPr>
          <w:rStyle w:val="CittHTML"/>
          <w:i w:val="0"/>
          <w:iCs w:val="0"/>
          <w:szCs w:val="24"/>
          <w:lang w:val="fr-CA"/>
        </w:rPr>
        <w:t xml:space="preserve"> </w:t>
      </w:r>
      <w:r w:rsidRPr="00E4376B">
        <w:rPr>
          <w:rStyle w:val="CittHTML"/>
          <w:iCs w:val="0"/>
          <w:szCs w:val="24"/>
          <w:lang w:val="fr-CA"/>
        </w:rPr>
        <w:t>Malá encyklopedie hudby</w:t>
      </w:r>
      <w:r w:rsidRPr="00E4376B">
        <w:rPr>
          <w:rStyle w:val="CittHTML"/>
          <w:i w:val="0"/>
          <w:iCs w:val="0"/>
          <w:szCs w:val="24"/>
          <w:lang w:val="fr-CA"/>
        </w:rPr>
        <w:t>, Praha: Editio Supraphon.</w:t>
      </w:r>
    </w:p>
    <w:p w:rsidR="00D975C0" w:rsidRPr="00D81EA9" w:rsidRDefault="001D0067" w:rsidP="005A7938">
      <w:pPr>
        <w:spacing w:line="276" w:lineRule="auto"/>
        <w:ind w:left="57"/>
        <w:jc w:val="left"/>
        <w:rPr>
          <w:szCs w:val="24"/>
          <w:lang w:val="fr-CA"/>
        </w:rPr>
      </w:pPr>
      <w:r>
        <w:rPr>
          <w:szCs w:val="24"/>
          <w:lang w:val="fr-CA"/>
        </w:rPr>
        <w:t>T</w:t>
      </w:r>
      <w:r w:rsidR="00D975C0" w:rsidRPr="00D81EA9">
        <w:rPr>
          <w:szCs w:val="24"/>
          <w:lang w:val="fr-CA"/>
        </w:rPr>
        <w:t>ourangeau, R</w:t>
      </w:r>
      <w:r w:rsidR="00590A4C">
        <w:rPr>
          <w:szCs w:val="24"/>
          <w:lang w:val="fr-CA"/>
        </w:rPr>
        <w:t>.</w:t>
      </w:r>
      <w:r w:rsidR="00D975C0" w:rsidRPr="00D81EA9">
        <w:rPr>
          <w:szCs w:val="24"/>
          <w:lang w:val="fr-CA"/>
        </w:rPr>
        <w:t xml:space="preserve"> et Fortin, M</w:t>
      </w:r>
      <w:r w:rsidR="00590A4C">
        <w:rPr>
          <w:szCs w:val="24"/>
          <w:lang w:val="fr-CA"/>
        </w:rPr>
        <w:t>. (1986) :</w:t>
      </w:r>
      <w:r w:rsidR="00D975C0" w:rsidRPr="00D81EA9">
        <w:rPr>
          <w:szCs w:val="24"/>
          <w:lang w:val="fr-CA"/>
        </w:rPr>
        <w:t xml:space="preserve"> « Le phénomène des pageants au Québec »</w:t>
      </w:r>
      <w:r w:rsidR="00590A4C">
        <w:rPr>
          <w:szCs w:val="24"/>
          <w:lang w:val="fr-CA"/>
        </w:rPr>
        <w:t>,</w:t>
      </w:r>
      <w:r w:rsidR="00D975C0" w:rsidRPr="00D81EA9">
        <w:rPr>
          <w:szCs w:val="24"/>
          <w:lang w:val="fr-CA"/>
        </w:rPr>
        <w:t xml:space="preserve"> </w:t>
      </w:r>
      <w:r w:rsidR="00D975C0" w:rsidRPr="00D81EA9">
        <w:rPr>
          <w:i/>
          <w:iCs/>
          <w:szCs w:val="24"/>
          <w:lang w:val="fr-CA"/>
        </w:rPr>
        <w:t>Theat</w:t>
      </w:r>
      <w:r w:rsidR="00D975C0" w:rsidRPr="00D81EA9">
        <w:rPr>
          <w:i/>
          <w:szCs w:val="24"/>
          <w:lang w:val="fr-CA"/>
        </w:rPr>
        <w:t>re</w:t>
      </w:r>
      <w:r w:rsidR="00D975C0" w:rsidRPr="00D81EA9">
        <w:rPr>
          <w:i/>
          <w:iCs/>
          <w:szCs w:val="24"/>
          <w:lang w:val="fr-CA"/>
        </w:rPr>
        <w:t xml:space="preserve"> History in Canada / Histoire du théâtre au Canada</w:t>
      </w:r>
      <w:r w:rsidR="00D975C0" w:rsidRPr="00D81EA9">
        <w:rPr>
          <w:szCs w:val="24"/>
          <w:lang w:val="fr-CA"/>
        </w:rPr>
        <w:t xml:space="preserve"> (</w:t>
      </w:r>
      <w:r w:rsidR="00D975C0" w:rsidRPr="00D81EA9">
        <w:rPr>
          <w:i/>
          <w:iCs/>
          <w:szCs w:val="24"/>
          <w:lang w:val="fr-CA"/>
        </w:rPr>
        <w:t xml:space="preserve">Theatre Research in Canada </w:t>
      </w:r>
      <w:r w:rsidR="00590A4C">
        <w:rPr>
          <w:i/>
          <w:iCs/>
          <w:szCs w:val="24"/>
          <w:lang w:val="fr-CA"/>
        </w:rPr>
        <w:t>/</w:t>
      </w:r>
      <w:r w:rsidR="00D975C0" w:rsidRPr="00D81EA9">
        <w:rPr>
          <w:i/>
          <w:iCs/>
          <w:szCs w:val="24"/>
          <w:lang w:val="fr-CA"/>
        </w:rPr>
        <w:t xml:space="preserve"> Recherches théâtrales du Canada</w:t>
      </w:r>
      <w:r w:rsidR="00D975C0" w:rsidRPr="00D81EA9">
        <w:rPr>
          <w:szCs w:val="24"/>
          <w:lang w:val="fr-CA"/>
        </w:rPr>
        <w:t xml:space="preserve">), </w:t>
      </w:r>
      <w:r w:rsidR="00590A4C">
        <w:rPr>
          <w:szCs w:val="24"/>
          <w:lang w:val="fr-CA"/>
        </w:rPr>
        <w:t>VII</w:t>
      </w:r>
      <w:r w:rsidR="00D975C0" w:rsidRPr="00D81EA9">
        <w:rPr>
          <w:szCs w:val="24"/>
          <w:lang w:val="fr-CA"/>
        </w:rPr>
        <w:t>, 2.</w:t>
      </w:r>
    </w:p>
    <w:p w:rsidR="00590A4C" w:rsidRPr="00D81EA9" w:rsidRDefault="00590A4C" w:rsidP="00590A4C">
      <w:pPr>
        <w:spacing w:line="276" w:lineRule="auto"/>
        <w:rPr>
          <w:lang w:val="fr-CA"/>
        </w:rPr>
      </w:pPr>
      <w:r w:rsidRPr="00D81EA9">
        <w:rPr>
          <w:szCs w:val="24"/>
          <w:lang w:val="fr-CA"/>
        </w:rPr>
        <w:t>Tremblay, M.</w:t>
      </w:r>
      <w:r>
        <w:rPr>
          <w:szCs w:val="24"/>
          <w:lang w:val="fr-CA"/>
        </w:rPr>
        <w:t xml:space="preserve"> (1971) :</w:t>
      </w:r>
      <w:r w:rsidRPr="00D81EA9">
        <w:rPr>
          <w:szCs w:val="24"/>
          <w:lang w:val="fr-CA"/>
        </w:rPr>
        <w:t xml:space="preserve"> </w:t>
      </w:r>
      <w:r w:rsidRPr="00D81EA9">
        <w:rPr>
          <w:i/>
          <w:lang w:val="fr-CA"/>
        </w:rPr>
        <w:t>À toi, pour toujours, ta Marie-Lou</w:t>
      </w:r>
      <w:r w:rsidRPr="00D81EA9">
        <w:rPr>
          <w:lang w:val="fr-CA"/>
        </w:rPr>
        <w:t>. Montréal: Leméac</w:t>
      </w:r>
      <w:r>
        <w:rPr>
          <w:lang w:val="fr-CA"/>
        </w:rPr>
        <w:t>.</w:t>
      </w:r>
    </w:p>
    <w:p w:rsidR="00590A4C" w:rsidRPr="00D81EA9" w:rsidRDefault="00590A4C" w:rsidP="00590A4C">
      <w:pPr>
        <w:spacing w:line="276" w:lineRule="auto"/>
        <w:rPr>
          <w:szCs w:val="24"/>
          <w:lang w:val="fr-CA"/>
        </w:rPr>
      </w:pPr>
      <w:r w:rsidRPr="00D81EA9">
        <w:rPr>
          <w:szCs w:val="24"/>
          <w:lang w:val="fr-CA"/>
        </w:rPr>
        <w:t>Tremblay, M.</w:t>
      </w:r>
      <w:r>
        <w:rPr>
          <w:szCs w:val="24"/>
          <w:lang w:val="fr-CA"/>
        </w:rPr>
        <w:t xml:space="preserve"> (1984) :</w:t>
      </w:r>
      <w:r w:rsidRPr="00D81EA9">
        <w:rPr>
          <w:szCs w:val="24"/>
          <w:lang w:val="fr-CA"/>
        </w:rPr>
        <w:t xml:space="preserve"> </w:t>
      </w:r>
      <w:r w:rsidRPr="00D81EA9">
        <w:rPr>
          <w:i/>
          <w:szCs w:val="24"/>
          <w:lang w:val="fr-CA"/>
        </w:rPr>
        <w:t>Albertine en cinq temps</w:t>
      </w:r>
      <w:r w:rsidRPr="00D81EA9">
        <w:rPr>
          <w:szCs w:val="24"/>
          <w:lang w:val="fr-CA"/>
        </w:rPr>
        <w:t>. Ottawa: Leméac.</w:t>
      </w:r>
    </w:p>
    <w:p w:rsidR="00590A4C" w:rsidRPr="00D81EA9" w:rsidRDefault="00590A4C" w:rsidP="00590A4C">
      <w:pPr>
        <w:spacing w:line="276" w:lineRule="auto"/>
        <w:rPr>
          <w:szCs w:val="24"/>
          <w:lang w:val="fr-CA"/>
        </w:rPr>
      </w:pPr>
      <w:r w:rsidRPr="00D81EA9">
        <w:rPr>
          <w:szCs w:val="24"/>
          <w:lang w:val="fr-CA"/>
        </w:rPr>
        <w:t>Tremblay, M</w:t>
      </w:r>
      <w:r>
        <w:rPr>
          <w:szCs w:val="24"/>
          <w:lang w:val="fr-CA"/>
        </w:rPr>
        <w:t>. (1989) :</w:t>
      </w:r>
      <w:r w:rsidRPr="00D81EA9">
        <w:rPr>
          <w:szCs w:val="24"/>
          <w:lang w:val="fr-CA"/>
        </w:rPr>
        <w:t xml:space="preserve"> </w:t>
      </w:r>
      <w:r w:rsidRPr="00D81EA9">
        <w:rPr>
          <w:i/>
          <w:szCs w:val="24"/>
          <w:lang w:val="fr-CA"/>
        </w:rPr>
        <w:t>Carmen de la Main</w:t>
      </w:r>
      <w:r w:rsidRPr="00D81EA9">
        <w:rPr>
          <w:szCs w:val="24"/>
          <w:lang w:val="fr-CA"/>
        </w:rPr>
        <w:t>. Montréal: Leméac.</w:t>
      </w:r>
    </w:p>
    <w:p w:rsidR="00590A4C" w:rsidRPr="00D81EA9" w:rsidRDefault="00590A4C" w:rsidP="00590A4C">
      <w:pPr>
        <w:spacing w:line="276" w:lineRule="auto"/>
        <w:rPr>
          <w:szCs w:val="24"/>
          <w:lang w:val="fr-CA"/>
        </w:rPr>
      </w:pPr>
      <w:r w:rsidRPr="00D81EA9">
        <w:rPr>
          <w:szCs w:val="24"/>
          <w:lang w:val="fr-CA"/>
        </w:rPr>
        <w:t>Tremblay, M</w:t>
      </w:r>
      <w:r>
        <w:rPr>
          <w:szCs w:val="24"/>
          <w:lang w:val="fr-CA"/>
        </w:rPr>
        <w:t>. (1992) :</w:t>
      </w:r>
      <w:r w:rsidRPr="00D81EA9">
        <w:rPr>
          <w:szCs w:val="24"/>
          <w:lang w:val="fr-CA"/>
        </w:rPr>
        <w:t xml:space="preserve"> </w:t>
      </w:r>
      <w:r w:rsidRPr="00D81EA9">
        <w:rPr>
          <w:i/>
          <w:lang w:val="fr-CA"/>
        </w:rPr>
        <w:t>Douze coups de théâtre</w:t>
      </w:r>
      <w:r w:rsidRPr="00D81EA9">
        <w:rPr>
          <w:lang w:val="fr-CA"/>
        </w:rPr>
        <w:t>. Montréal : Leméac.</w:t>
      </w:r>
    </w:p>
    <w:p w:rsidR="00590A4C" w:rsidRDefault="00590A4C" w:rsidP="00590A4C">
      <w:pPr>
        <w:spacing w:line="276" w:lineRule="auto"/>
        <w:rPr>
          <w:szCs w:val="24"/>
          <w:lang w:val="fr-CA"/>
        </w:rPr>
      </w:pPr>
      <w:r w:rsidRPr="00D81EA9">
        <w:rPr>
          <w:szCs w:val="24"/>
          <w:lang w:val="fr-CA"/>
        </w:rPr>
        <w:t xml:space="preserve">Tremblay, M. </w:t>
      </w:r>
      <w:r>
        <w:rPr>
          <w:szCs w:val="24"/>
          <w:lang w:val="fr-CA"/>
        </w:rPr>
        <w:t xml:space="preserve"> (2000) : </w:t>
      </w:r>
      <w:r w:rsidRPr="00D81EA9">
        <w:rPr>
          <w:i/>
          <w:iCs/>
          <w:szCs w:val="24"/>
          <w:lang w:val="fr-CA"/>
        </w:rPr>
        <w:t>Chroniques du Plateau-Mont-Royal</w:t>
      </w:r>
      <w:r w:rsidR="00171A3C">
        <w:rPr>
          <w:szCs w:val="24"/>
          <w:lang w:val="fr-CA"/>
        </w:rPr>
        <w:t>.</w:t>
      </w:r>
      <w:r w:rsidRPr="00D81EA9">
        <w:rPr>
          <w:szCs w:val="24"/>
          <w:lang w:val="fr-CA"/>
        </w:rPr>
        <w:t xml:space="preserve"> Montréal/Arles</w:t>
      </w:r>
      <w:r w:rsidR="00171A3C">
        <w:rPr>
          <w:szCs w:val="24"/>
          <w:lang w:val="fr-CA"/>
        </w:rPr>
        <w:t> :</w:t>
      </w:r>
      <w:r w:rsidRPr="00D81EA9">
        <w:rPr>
          <w:szCs w:val="24"/>
          <w:lang w:val="fr-CA"/>
        </w:rPr>
        <w:t xml:space="preserve"> </w:t>
      </w:r>
      <w:proofErr w:type="spellStart"/>
      <w:r w:rsidRPr="00D81EA9">
        <w:rPr>
          <w:szCs w:val="24"/>
          <w:lang w:val="fr-CA"/>
        </w:rPr>
        <w:t>Leméac</w:t>
      </w:r>
      <w:proofErr w:type="spellEnd"/>
      <w:r w:rsidRPr="00D81EA9">
        <w:rPr>
          <w:szCs w:val="24"/>
          <w:lang w:val="fr-CA"/>
        </w:rPr>
        <w:t>/Actes Sud</w:t>
      </w:r>
      <w:r>
        <w:rPr>
          <w:szCs w:val="24"/>
          <w:lang w:val="fr-CA"/>
        </w:rPr>
        <w:t>.</w:t>
      </w:r>
    </w:p>
    <w:p w:rsidR="00590A4C" w:rsidRPr="008361D6" w:rsidRDefault="00590A4C" w:rsidP="00590A4C">
      <w:pPr>
        <w:spacing w:line="276" w:lineRule="auto"/>
        <w:rPr>
          <w:szCs w:val="24"/>
          <w:lang w:val="fr-CA"/>
        </w:rPr>
      </w:pPr>
      <w:r w:rsidRPr="00D81EA9">
        <w:rPr>
          <w:rFonts w:cs="Times New Roman"/>
          <w:szCs w:val="24"/>
          <w:lang w:val="fr-CA" w:eastAsia="sk-SK"/>
        </w:rPr>
        <w:t>Tremblay, M</w:t>
      </w:r>
      <w:r>
        <w:rPr>
          <w:rFonts w:cs="Times New Roman"/>
          <w:szCs w:val="24"/>
          <w:lang w:val="fr-CA" w:eastAsia="sk-SK"/>
        </w:rPr>
        <w:t>. (2003) :</w:t>
      </w:r>
      <w:r w:rsidRPr="00D81EA9">
        <w:rPr>
          <w:rFonts w:cs="Times New Roman"/>
          <w:szCs w:val="24"/>
          <w:lang w:val="fr-CA" w:eastAsia="sk-SK"/>
        </w:rPr>
        <w:t xml:space="preserve"> </w:t>
      </w:r>
      <w:r w:rsidRPr="00D81EA9">
        <w:rPr>
          <w:rFonts w:cs="Times New Roman"/>
          <w:i/>
          <w:szCs w:val="24"/>
          <w:lang w:val="fr-CA" w:eastAsia="sk-SK"/>
        </w:rPr>
        <w:t>Le cahier noir</w:t>
      </w:r>
      <w:r w:rsidRPr="00D81EA9">
        <w:rPr>
          <w:rFonts w:cs="Times New Roman"/>
          <w:szCs w:val="24"/>
          <w:lang w:val="fr-CA" w:eastAsia="sk-SK"/>
        </w:rPr>
        <w:t xml:space="preserve">, </w:t>
      </w:r>
      <w:r>
        <w:rPr>
          <w:rFonts w:cs="Times New Roman"/>
          <w:szCs w:val="24"/>
          <w:lang w:val="fr-CA"/>
        </w:rPr>
        <w:t>Montréal : Leméac</w:t>
      </w:r>
      <w:r w:rsidRPr="00D81EA9">
        <w:rPr>
          <w:rFonts w:cs="Times New Roman"/>
          <w:szCs w:val="24"/>
          <w:lang w:val="fr-CA"/>
        </w:rPr>
        <w:t>.</w:t>
      </w:r>
    </w:p>
    <w:p w:rsidR="00590A4C" w:rsidRPr="00D81EA9" w:rsidRDefault="00590A4C" w:rsidP="00590A4C">
      <w:pPr>
        <w:spacing w:line="276" w:lineRule="auto"/>
        <w:rPr>
          <w:rFonts w:cs="Times New Roman"/>
          <w:szCs w:val="24"/>
          <w:lang w:val="fr-CA" w:eastAsia="sk-SK"/>
        </w:rPr>
      </w:pPr>
      <w:r w:rsidRPr="00D81EA9">
        <w:rPr>
          <w:rFonts w:cs="Times New Roman"/>
          <w:szCs w:val="24"/>
          <w:lang w:val="fr-CA" w:eastAsia="sk-SK"/>
        </w:rPr>
        <w:t>Tremblay, M</w:t>
      </w:r>
      <w:r>
        <w:rPr>
          <w:rFonts w:cs="Times New Roman"/>
          <w:szCs w:val="24"/>
          <w:lang w:val="fr-CA" w:eastAsia="sk-SK"/>
        </w:rPr>
        <w:t>. (2004) :</w:t>
      </w:r>
      <w:r w:rsidRPr="00D81EA9">
        <w:rPr>
          <w:rFonts w:cs="Times New Roman"/>
          <w:szCs w:val="24"/>
          <w:lang w:val="fr-CA" w:eastAsia="sk-SK"/>
        </w:rPr>
        <w:t xml:space="preserve"> </w:t>
      </w:r>
      <w:r w:rsidRPr="00D81EA9">
        <w:rPr>
          <w:rFonts w:cs="Times New Roman"/>
          <w:i/>
          <w:szCs w:val="24"/>
          <w:lang w:val="fr-CA" w:eastAsia="sk-SK"/>
        </w:rPr>
        <w:t>Le cahier rouge</w:t>
      </w:r>
      <w:r w:rsidRPr="00D81EA9">
        <w:rPr>
          <w:rFonts w:cs="Times New Roman"/>
          <w:szCs w:val="24"/>
          <w:lang w:val="fr-CA" w:eastAsia="sk-SK"/>
        </w:rPr>
        <w:t xml:space="preserve">, </w:t>
      </w:r>
      <w:r w:rsidRPr="00D81EA9">
        <w:rPr>
          <w:rFonts w:cs="Times New Roman"/>
          <w:szCs w:val="24"/>
          <w:lang w:val="fr-CA"/>
        </w:rPr>
        <w:t>Montréal : Leméac.</w:t>
      </w:r>
    </w:p>
    <w:p w:rsidR="00590A4C" w:rsidRPr="00D81EA9" w:rsidRDefault="00590A4C" w:rsidP="00590A4C">
      <w:pPr>
        <w:spacing w:line="276" w:lineRule="auto"/>
        <w:rPr>
          <w:rFonts w:cs="Times New Roman"/>
          <w:szCs w:val="24"/>
          <w:lang w:val="fr-CA"/>
        </w:rPr>
      </w:pPr>
      <w:r w:rsidRPr="00D81EA9">
        <w:rPr>
          <w:rFonts w:cs="Times New Roman"/>
          <w:szCs w:val="24"/>
          <w:lang w:val="fr-CA" w:eastAsia="sk-SK"/>
        </w:rPr>
        <w:t>Tremblay</w:t>
      </w:r>
      <w:r w:rsidRPr="00D81EA9">
        <w:rPr>
          <w:rFonts w:cs="Times New Roman"/>
          <w:smallCaps/>
          <w:szCs w:val="24"/>
          <w:lang w:val="fr-CA" w:eastAsia="sk-SK"/>
        </w:rPr>
        <w:t>,</w:t>
      </w:r>
      <w:r w:rsidRPr="00D81EA9">
        <w:rPr>
          <w:rFonts w:cs="Times New Roman"/>
          <w:szCs w:val="24"/>
          <w:lang w:val="fr-CA" w:eastAsia="sk-SK"/>
        </w:rPr>
        <w:t xml:space="preserve"> M</w:t>
      </w:r>
      <w:r>
        <w:rPr>
          <w:rFonts w:cs="Times New Roman"/>
          <w:szCs w:val="24"/>
          <w:lang w:val="fr-CA" w:eastAsia="sk-SK"/>
        </w:rPr>
        <w:t>. (2005) :</w:t>
      </w:r>
      <w:r w:rsidRPr="00D81EA9">
        <w:rPr>
          <w:rFonts w:cs="Times New Roman"/>
          <w:szCs w:val="24"/>
          <w:lang w:val="fr-CA" w:eastAsia="sk-SK"/>
        </w:rPr>
        <w:t xml:space="preserve"> </w:t>
      </w:r>
      <w:r w:rsidRPr="00D81EA9">
        <w:rPr>
          <w:rFonts w:cs="Times New Roman"/>
          <w:i/>
          <w:szCs w:val="24"/>
          <w:lang w:val="fr-CA" w:eastAsia="sk-SK"/>
        </w:rPr>
        <w:t>Le cahier bleu</w:t>
      </w:r>
      <w:r w:rsidRPr="00D81EA9">
        <w:rPr>
          <w:rFonts w:cs="Times New Roman"/>
          <w:szCs w:val="24"/>
          <w:lang w:val="fr-CA" w:eastAsia="sk-SK"/>
        </w:rPr>
        <w:t xml:space="preserve">, </w:t>
      </w:r>
      <w:r w:rsidRPr="00D81EA9">
        <w:rPr>
          <w:rFonts w:cs="Times New Roman"/>
          <w:szCs w:val="24"/>
          <w:lang w:val="fr-CA"/>
        </w:rPr>
        <w:t>Montréal : Leméac.</w:t>
      </w:r>
    </w:p>
    <w:p w:rsidR="00590A4C" w:rsidRPr="00D81EA9" w:rsidRDefault="00590A4C" w:rsidP="00590A4C">
      <w:pPr>
        <w:spacing w:line="276" w:lineRule="auto"/>
        <w:ind w:left="709" w:hanging="709"/>
        <w:rPr>
          <w:szCs w:val="24"/>
          <w:lang w:val="fr-CA"/>
        </w:rPr>
      </w:pPr>
      <w:r w:rsidRPr="00D81EA9">
        <w:rPr>
          <w:szCs w:val="24"/>
          <w:lang w:val="fr-CA"/>
        </w:rPr>
        <w:t>Tremblay, M</w:t>
      </w:r>
      <w:r>
        <w:rPr>
          <w:szCs w:val="24"/>
          <w:lang w:val="fr-CA"/>
        </w:rPr>
        <w:t>. (2007) :</w:t>
      </w:r>
      <w:r w:rsidRPr="00D81EA9">
        <w:rPr>
          <w:szCs w:val="24"/>
          <w:lang w:val="fr-CA"/>
        </w:rPr>
        <w:t xml:space="preserve"> </w:t>
      </w:r>
      <w:r w:rsidRPr="00D81EA9">
        <w:rPr>
          <w:i/>
          <w:iCs/>
          <w:szCs w:val="24"/>
          <w:lang w:val="fr-CA"/>
        </w:rPr>
        <w:t>La Traversée du continent</w:t>
      </w:r>
      <w:r w:rsidRPr="00D81EA9">
        <w:rPr>
          <w:szCs w:val="24"/>
          <w:lang w:val="fr-CA"/>
        </w:rPr>
        <w:t>, Montréal/Arles</w:t>
      </w:r>
      <w:r w:rsidR="00171A3C">
        <w:rPr>
          <w:szCs w:val="24"/>
          <w:lang w:val="fr-CA"/>
        </w:rPr>
        <w:t> :</w:t>
      </w:r>
      <w:r w:rsidRPr="00D81EA9">
        <w:rPr>
          <w:szCs w:val="24"/>
          <w:lang w:val="fr-CA"/>
        </w:rPr>
        <w:t xml:space="preserve"> </w:t>
      </w:r>
      <w:proofErr w:type="spellStart"/>
      <w:r w:rsidRPr="00D81EA9">
        <w:rPr>
          <w:szCs w:val="24"/>
          <w:lang w:val="fr-CA"/>
        </w:rPr>
        <w:t>Leméac</w:t>
      </w:r>
      <w:proofErr w:type="spellEnd"/>
      <w:r w:rsidRPr="00D81EA9">
        <w:rPr>
          <w:szCs w:val="24"/>
          <w:lang w:val="fr-CA"/>
        </w:rPr>
        <w:t>/ Actes sud.</w:t>
      </w:r>
    </w:p>
    <w:p w:rsidR="00590A4C" w:rsidRPr="00D81EA9" w:rsidRDefault="00590A4C" w:rsidP="00590A4C">
      <w:pPr>
        <w:spacing w:line="276" w:lineRule="auto"/>
        <w:ind w:left="709" w:hanging="709"/>
        <w:rPr>
          <w:szCs w:val="24"/>
          <w:lang w:val="fr-CA"/>
        </w:rPr>
      </w:pPr>
      <w:r w:rsidRPr="00D81EA9">
        <w:rPr>
          <w:szCs w:val="24"/>
          <w:lang w:val="fr-CA"/>
        </w:rPr>
        <w:t>Tremblay, M.</w:t>
      </w:r>
      <w:r>
        <w:rPr>
          <w:szCs w:val="24"/>
          <w:lang w:val="fr-CA"/>
        </w:rPr>
        <w:t xml:space="preserve"> (2008) :</w:t>
      </w:r>
      <w:r w:rsidRPr="00D81EA9">
        <w:rPr>
          <w:szCs w:val="24"/>
          <w:lang w:val="fr-CA"/>
        </w:rPr>
        <w:t xml:space="preserve"> </w:t>
      </w:r>
      <w:r w:rsidRPr="00D81EA9">
        <w:rPr>
          <w:i/>
          <w:iCs/>
          <w:szCs w:val="24"/>
          <w:lang w:val="fr-CA"/>
        </w:rPr>
        <w:t>La Traversée de la ville</w:t>
      </w:r>
      <w:r w:rsidRPr="00D81EA9">
        <w:rPr>
          <w:szCs w:val="24"/>
          <w:lang w:val="fr-CA"/>
        </w:rPr>
        <w:t>, Montréal</w:t>
      </w:r>
      <w:r w:rsidR="00171A3C">
        <w:rPr>
          <w:szCs w:val="24"/>
          <w:lang w:val="fr-CA"/>
        </w:rPr>
        <w:t> :</w:t>
      </w:r>
      <w:r w:rsidRPr="00D81EA9">
        <w:rPr>
          <w:szCs w:val="24"/>
          <w:lang w:val="fr-CA"/>
        </w:rPr>
        <w:t xml:space="preserve"> </w:t>
      </w:r>
      <w:proofErr w:type="spellStart"/>
      <w:r w:rsidRPr="00D81EA9">
        <w:rPr>
          <w:szCs w:val="24"/>
          <w:lang w:val="fr-CA"/>
        </w:rPr>
        <w:t>Leméac</w:t>
      </w:r>
      <w:proofErr w:type="spellEnd"/>
      <w:r w:rsidRPr="00D81EA9">
        <w:rPr>
          <w:szCs w:val="24"/>
          <w:lang w:val="fr-CA"/>
        </w:rPr>
        <w:t>/ Actes sud.</w:t>
      </w:r>
    </w:p>
    <w:p w:rsidR="00590A4C" w:rsidRPr="00D81EA9" w:rsidRDefault="00590A4C" w:rsidP="00590A4C">
      <w:pPr>
        <w:spacing w:line="276" w:lineRule="auto"/>
        <w:ind w:left="709" w:hanging="709"/>
        <w:rPr>
          <w:szCs w:val="24"/>
          <w:lang w:val="fr-CA"/>
        </w:rPr>
      </w:pPr>
      <w:r w:rsidRPr="00D81EA9">
        <w:rPr>
          <w:szCs w:val="24"/>
          <w:lang w:val="fr-CA"/>
        </w:rPr>
        <w:t>Tremblay, M</w:t>
      </w:r>
      <w:r>
        <w:rPr>
          <w:szCs w:val="24"/>
          <w:lang w:val="fr-CA"/>
        </w:rPr>
        <w:t>. (2009) :</w:t>
      </w:r>
      <w:r w:rsidRPr="00D81EA9">
        <w:rPr>
          <w:szCs w:val="24"/>
          <w:lang w:val="fr-CA"/>
        </w:rPr>
        <w:t xml:space="preserve"> </w:t>
      </w:r>
      <w:r w:rsidRPr="00D81EA9">
        <w:rPr>
          <w:i/>
          <w:iCs/>
          <w:szCs w:val="24"/>
          <w:lang w:val="fr-CA"/>
        </w:rPr>
        <w:t>La Traversée des sentiments</w:t>
      </w:r>
      <w:r w:rsidRPr="00D81EA9">
        <w:rPr>
          <w:szCs w:val="24"/>
          <w:lang w:val="fr-CA"/>
        </w:rPr>
        <w:t>, Montréal/Arles</w:t>
      </w:r>
      <w:r w:rsidR="00171A3C">
        <w:rPr>
          <w:szCs w:val="24"/>
          <w:lang w:val="fr-CA"/>
        </w:rPr>
        <w:t> :</w:t>
      </w:r>
      <w:r w:rsidRPr="00D81EA9">
        <w:rPr>
          <w:szCs w:val="24"/>
          <w:lang w:val="fr-CA"/>
        </w:rPr>
        <w:t xml:space="preserve"> </w:t>
      </w:r>
      <w:proofErr w:type="spellStart"/>
      <w:r w:rsidRPr="00D81EA9">
        <w:rPr>
          <w:szCs w:val="24"/>
          <w:lang w:val="fr-CA"/>
        </w:rPr>
        <w:t>Leméac</w:t>
      </w:r>
      <w:proofErr w:type="spellEnd"/>
      <w:r w:rsidRPr="00D81EA9">
        <w:rPr>
          <w:szCs w:val="24"/>
          <w:lang w:val="fr-CA"/>
        </w:rPr>
        <w:t>/ Actes sud</w:t>
      </w:r>
      <w:r>
        <w:rPr>
          <w:szCs w:val="24"/>
          <w:lang w:val="fr-CA"/>
        </w:rPr>
        <w:t>.</w:t>
      </w:r>
    </w:p>
    <w:p w:rsidR="00D975C0" w:rsidRPr="00891238" w:rsidRDefault="00D975C0" w:rsidP="00C91656">
      <w:pPr>
        <w:spacing w:line="276" w:lineRule="auto"/>
        <w:jc w:val="left"/>
        <w:rPr>
          <w:rStyle w:val="CittHTML"/>
          <w:i w:val="0"/>
          <w:iCs w:val="0"/>
          <w:szCs w:val="24"/>
          <w:lang w:val="en-CA"/>
        </w:rPr>
      </w:pPr>
      <w:r w:rsidRPr="00891238">
        <w:rPr>
          <w:szCs w:val="24"/>
          <w:lang w:val="en-CA"/>
        </w:rPr>
        <w:t>Trojan, J.</w:t>
      </w:r>
      <w:r w:rsidR="00590A4C">
        <w:rPr>
          <w:szCs w:val="24"/>
          <w:lang w:val="en-CA"/>
        </w:rPr>
        <w:t xml:space="preserve"> (2001):</w:t>
      </w:r>
      <w:r w:rsidRPr="00891238">
        <w:rPr>
          <w:szCs w:val="24"/>
          <w:lang w:val="en-CA"/>
        </w:rPr>
        <w:t xml:space="preserve"> </w:t>
      </w:r>
      <w:proofErr w:type="spellStart"/>
      <w:r w:rsidRPr="00891238">
        <w:rPr>
          <w:rStyle w:val="CittHTML"/>
          <w:szCs w:val="24"/>
          <w:lang w:val="en-CA"/>
        </w:rPr>
        <w:t>Dějiny</w:t>
      </w:r>
      <w:proofErr w:type="spellEnd"/>
      <w:r w:rsidRPr="00891238">
        <w:rPr>
          <w:rStyle w:val="CittHTML"/>
          <w:szCs w:val="24"/>
          <w:lang w:val="en-CA"/>
        </w:rPr>
        <w:t xml:space="preserve"> </w:t>
      </w:r>
      <w:proofErr w:type="spellStart"/>
      <w:r w:rsidRPr="00891238">
        <w:rPr>
          <w:rStyle w:val="CittHTML"/>
          <w:szCs w:val="24"/>
          <w:lang w:val="en-CA"/>
        </w:rPr>
        <w:t>opery</w:t>
      </w:r>
      <w:proofErr w:type="spellEnd"/>
      <w:r w:rsidRPr="00891238">
        <w:rPr>
          <w:rStyle w:val="CittHTML"/>
          <w:i w:val="0"/>
          <w:iCs w:val="0"/>
          <w:szCs w:val="24"/>
          <w:lang w:val="en-CA"/>
        </w:rPr>
        <w:t xml:space="preserve">. Praha </w:t>
      </w:r>
      <w:r w:rsidR="00590A4C">
        <w:rPr>
          <w:rStyle w:val="CittHTML"/>
          <w:i w:val="0"/>
          <w:iCs w:val="0"/>
          <w:szCs w:val="24"/>
          <w:lang w:val="en-CA"/>
        </w:rPr>
        <w:t>/</w:t>
      </w:r>
      <w:r w:rsidRPr="00891238">
        <w:rPr>
          <w:rStyle w:val="CittHTML"/>
          <w:i w:val="0"/>
          <w:iCs w:val="0"/>
          <w:szCs w:val="24"/>
          <w:lang w:val="en-CA"/>
        </w:rPr>
        <w:t xml:space="preserve"> </w:t>
      </w:r>
      <w:proofErr w:type="spellStart"/>
      <w:proofErr w:type="gramStart"/>
      <w:r w:rsidRPr="00891238">
        <w:rPr>
          <w:rStyle w:val="CittHTML"/>
          <w:i w:val="0"/>
          <w:iCs w:val="0"/>
          <w:szCs w:val="24"/>
          <w:lang w:val="en-CA"/>
        </w:rPr>
        <w:t>Litomyšl</w:t>
      </w:r>
      <w:proofErr w:type="spellEnd"/>
      <w:r w:rsidRPr="00891238">
        <w:rPr>
          <w:rStyle w:val="CittHTML"/>
          <w:i w:val="0"/>
          <w:iCs w:val="0"/>
          <w:szCs w:val="24"/>
          <w:lang w:val="en-CA"/>
        </w:rPr>
        <w:t> :</w:t>
      </w:r>
      <w:proofErr w:type="gramEnd"/>
      <w:r w:rsidRPr="00891238">
        <w:rPr>
          <w:rStyle w:val="CittHTML"/>
          <w:i w:val="0"/>
          <w:iCs w:val="0"/>
          <w:szCs w:val="24"/>
          <w:lang w:val="en-CA"/>
        </w:rPr>
        <w:t xml:space="preserve"> </w:t>
      </w:r>
      <w:proofErr w:type="spellStart"/>
      <w:r w:rsidRPr="00891238">
        <w:rPr>
          <w:rStyle w:val="CittHTML"/>
          <w:i w:val="0"/>
          <w:iCs w:val="0"/>
          <w:szCs w:val="24"/>
          <w:lang w:val="en-CA"/>
        </w:rPr>
        <w:t>Paseka</w:t>
      </w:r>
      <w:proofErr w:type="spellEnd"/>
      <w:r w:rsidRPr="00891238">
        <w:rPr>
          <w:rStyle w:val="CittHTML"/>
          <w:i w:val="0"/>
          <w:iCs w:val="0"/>
          <w:szCs w:val="24"/>
          <w:lang w:val="en-CA"/>
        </w:rPr>
        <w:t>.</w:t>
      </w:r>
    </w:p>
    <w:p w:rsidR="00D975C0" w:rsidRPr="003C6CD9" w:rsidRDefault="00D975C0" w:rsidP="005A7938">
      <w:pPr>
        <w:spacing w:line="276" w:lineRule="auto"/>
        <w:ind w:left="57"/>
        <w:jc w:val="left"/>
        <w:rPr>
          <w:szCs w:val="24"/>
          <w:lang w:val="fr-CA"/>
        </w:rPr>
      </w:pPr>
    </w:p>
    <w:p w:rsidR="008D579E" w:rsidRPr="003C6CD9" w:rsidRDefault="008D579E" w:rsidP="005A7938">
      <w:pPr>
        <w:spacing w:line="276" w:lineRule="auto"/>
        <w:ind w:left="57"/>
        <w:jc w:val="left"/>
      </w:pPr>
    </w:p>
    <w:p w:rsidR="00C73EA3" w:rsidRPr="00E4376B" w:rsidRDefault="00C73EA3" w:rsidP="005A7938">
      <w:pPr>
        <w:spacing w:line="276" w:lineRule="auto"/>
        <w:ind w:left="57"/>
        <w:jc w:val="left"/>
        <w:rPr>
          <w:i/>
          <w:lang w:val="fr-CA"/>
        </w:rPr>
      </w:pPr>
      <w:r w:rsidRPr="00E4376B">
        <w:rPr>
          <w:i/>
          <w:lang w:val="fr-CA"/>
        </w:rPr>
        <w:t xml:space="preserve">Petr </w:t>
      </w:r>
      <w:proofErr w:type="spellStart"/>
      <w:r w:rsidRPr="00E4376B">
        <w:rPr>
          <w:i/>
          <w:lang w:val="fr-CA"/>
        </w:rPr>
        <w:t>Kylou</w:t>
      </w:r>
      <w:proofErr w:type="spellEnd"/>
      <w:r>
        <w:rPr>
          <w:i/>
        </w:rPr>
        <w:t>š</w:t>
      </w:r>
      <w:r w:rsidRPr="00E4376B">
        <w:rPr>
          <w:i/>
          <w:lang w:val="fr-CA"/>
        </w:rPr>
        <w:t>ek</w:t>
      </w:r>
    </w:p>
    <w:p w:rsidR="00C73EA3" w:rsidRDefault="00C73EA3" w:rsidP="005A7938">
      <w:pPr>
        <w:spacing w:line="276" w:lineRule="auto"/>
        <w:ind w:left="57"/>
        <w:jc w:val="left"/>
        <w:rPr>
          <w:i/>
          <w:lang w:val="fr-CA"/>
        </w:rPr>
      </w:pPr>
      <w:r>
        <w:rPr>
          <w:i/>
          <w:lang w:val="fr-CA"/>
        </w:rPr>
        <w:t>Institut de langues et littératures romanes</w:t>
      </w:r>
    </w:p>
    <w:p w:rsidR="00C73EA3" w:rsidRDefault="00C73EA3" w:rsidP="005A7938">
      <w:pPr>
        <w:spacing w:line="276" w:lineRule="auto"/>
        <w:ind w:left="57"/>
        <w:jc w:val="left"/>
        <w:rPr>
          <w:i/>
          <w:lang w:val="fr-CA"/>
        </w:rPr>
      </w:pPr>
      <w:r>
        <w:rPr>
          <w:i/>
          <w:lang w:val="fr-CA"/>
        </w:rPr>
        <w:t>Faculté des Lettres, Université Masaryk de Brno</w:t>
      </w:r>
    </w:p>
    <w:p w:rsidR="00C73EA3" w:rsidRPr="004D569C" w:rsidRDefault="00C73EA3" w:rsidP="005A7938">
      <w:pPr>
        <w:spacing w:line="276" w:lineRule="auto"/>
        <w:ind w:left="57"/>
        <w:jc w:val="left"/>
        <w:rPr>
          <w:i/>
        </w:rPr>
      </w:pPr>
      <w:r w:rsidRPr="00C73EA3">
        <w:rPr>
          <w:i/>
          <w:lang w:val="it-IT"/>
        </w:rPr>
        <w:t>Arna Nováka 1, 602 00 Brno</w:t>
      </w:r>
    </w:p>
    <w:p w:rsidR="00C73EA3" w:rsidRPr="001D0067" w:rsidRDefault="00C73EA3" w:rsidP="005A7938">
      <w:pPr>
        <w:spacing w:line="276" w:lineRule="auto"/>
        <w:ind w:left="57"/>
        <w:jc w:val="left"/>
        <w:rPr>
          <w:i/>
          <w:lang w:val="fr-CA"/>
        </w:rPr>
      </w:pPr>
      <w:r w:rsidRPr="00C73EA3">
        <w:rPr>
          <w:i/>
          <w:lang w:val="it-IT"/>
        </w:rPr>
        <w:t>kylousek@phil.muni.cz</w:t>
      </w:r>
    </w:p>
    <w:sectPr w:rsidR="00C73EA3" w:rsidRPr="001D00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41" w:rsidRDefault="00BC4041" w:rsidP="00DA1E33">
      <w:r>
        <w:separator/>
      </w:r>
    </w:p>
  </w:endnote>
  <w:endnote w:type="continuationSeparator" w:id="0">
    <w:p w:rsidR="00BC4041" w:rsidRDefault="00BC4041" w:rsidP="00D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407260"/>
      <w:docPartObj>
        <w:docPartGallery w:val="Page Numbers (Bottom of Page)"/>
        <w:docPartUnique/>
      </w:docPartObj>
    </w:sdtPr>
    <w:sdtEndPr/>
    <w:sdtContent>
      <w:p w:rsidR="008F6293" w:rsidRDefault="008F6293">
        <w:pPr>
          <w:pStyle w:val="Zpat"/>
          <w:jc w:val="right"/>
        </w:pPr>
        <w:r>
          <w:fldChar w:fldCharType="begin"/>
        </w:r>
        <w:r>
          <w:instrText>PAGE   \* MERGEFORMAT</w:instrText>
        </w:r>
        <w:r>
          <w:fldChar w:fldCharType="separate"/>
        </w:r>
        <w:r w:rsidR="00EE06B7">
          <w:rPr>
            <w:noProof/>
          </w:rPr>
          <w:t>13</w:t>
        </w:r>
        <w:r>
          <w:fldChar w:fldCharType="end"/>
        </w:r>
      </w:p>
    </w:sdtContent>
  </w:sdt>
  <w:p w:rsidR="008F6293" w:rsidRDefault="008F62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41" w:rsidRDefault="00BC4041" w:rsidP="00DA1E33">
      <w:r>
        <w:separator/>
      </w:r>
    </w:p>
  </w:footnote>
  <w:footnote w:type="continuationSeparator" w:id="0">
    <w:p w:rsidR="00BC4041" w:rsidRDefault="00BC4041" w:rsidP="00DA1E33">
      <w:r>
        <w:continuationSeparator/>
      </w:r>
    </w:p>
  </w:footnote>
  <w:footnote w:id="1">
    <w:p w:rsidR="002C63A1" w:rsidRPr="00AE3D74" w:rsidRDefault="002C63A1" w:rsidP="00AE3D74">
      <w:pPr>
        <w:pStyle w:val="Textpoznpodarou"/>
        <w:jc w:val="left"/>
        <w:rPr>
          <w:lang w:val="fr-CA"/>
        </w:rPr>
      </w:pPr>
      <w:r>
        <w:rPr>
          <w:rStyle w:val="Znakapoznpodarou"/>
        </w:rPr>
        <w:footnoteRef/>
      </w:r>
      <w:r>
        <w:t xml:space="preserve"> </w:t>
      </w:r>
      <w:r w:rsidRPr="003C06AF">
        <w:rPr>
          <w:lang w:val="fr-CA"/>
        </w:rPr>
        <w:t xml:space="preserve">Au niveau stylistique, la sublimation du joual a été analysée par Markéta Jelínková dans </w:t>
      </w:r>
      <w:r w:rsidRPr="003C06AF">
        <w:rPr>
          <w:i/>
          <w:iCs/>
          <w:lang w:val="fr-CA"/>
        </w:rPr>
        <w:t>La dynamique scripturale dans le «cycle des Belles-soeurs » de Michel Tremblay</w:t>
      </w:r>
      <w:r w:rsidR="002018AF">
        <w:rPr>
          <w:lang w:val="fr-CA"/>
        </w:rPr>
        <w:t>.</w:t>
      </w:r>
      <w:r w:rsidRPr="003C06AF">
        <w:rPr>
          <w:lang w:val="fr-CA"/>
        </w:rPr>
        <w:t xml:space="preserve"> Brno</w:t>
      </w:r>
      <w:r w:rsidR="002018AF">
        <w:rPr>
          <w:lang w:val="fr-CA"/>
        </w:rPr>
        <w:t> :</w:t>
      </w:r>
      <w:r w:rsidRPr="003C06AF">
        <w:rPr>
          <w:lang w:val="fr-CA"/>
        </w:rPr>
        <w:t xml:space="preserve"> </w:t>
      </w:r>
      <w:r w:rsidR="002018AF">
        <w:rPr>
          <w:lang w:val="fr-CA"/>
        </w:rPr>
        <w:t xml:space="preserve">Masarykova univerzita, </w:t>
      </w:r>
      <w:r w:rsidRPr="003C06AF">
        <w:rPr>
          <w:lang w:val="fr-CA"/>
        </w:rPr>
        <w:t xml:space="preserve">2007. Le texte de ce mémoire de master est accessible par internet à l’adresse </w:t>
      </w:r>
      <w:hyperlink r:id="rId1" w:history="1">
        <w:r w:rsidR="00AE3D74" w:rsidRPr="00AE3D74">
          <w:rPr>
            <w:rStyle w:val="Hypertextovodkaz"/>
            <w:szCs w:val="24"/>
            <w:lang w:val="fr-CA"/>
          </w:rPr>
          <w:t>http://is.muni.cz/th/64296/ff_m?info=1;zpet=%2Fvyhledavani%2F%3Fsearch%3DMark%C3%A9ta%20Jel%C3%ADnkov%C3%A1%26start%3D1</w:t>
        </w:r>
      </w:hyperlink>
      <w:r w:rsidR="00AE3D74" w:rsidRPr="00AE3D74">
        <w:rPr>
          <w:szCs w:val="24"/>
          <w:lang w:val="fr-CA"/>
        </w:rPr>
        <w:t xml:space="preserve"> [28.09.2014].</w:t>
      </w:r>
    </w:p>
  </w:footnote>
  <w:footnote w:id="2">
    <w:p w:rsidR="008F6293" w:rsidRPr="001F2FE1" w:rsidRDefault="008F6293" w:rsidP="00092307">
      <w:pPr>
        <w:pStyle w:val="Textpoznpodarou"/>
        <w:jc w:val="left"/>
        <w:rPr>
          <w:lang w:val="fr-CA"/>
        </w:rPr>
      </w:pPr>
      <w:r>
        <w:rPr>
          <w:rStyle w:val="Znakapoznpodarou"/>
        </w:rPr>
        <w:footnoteRef/>
      </w:r>
      <w:r>
        <w:t xml:space="preserve"> </w:t>
      </w:r>
      <w:r w:rsidRPr="00DA1E33">
        <w:rPr>
          <w:bCs/>
          <w:spacing w:val="-3"/>
          <w:lang w:val="en-CA"/>
        </w:rPr>
        <w:t>Lubbock,</w:t>
      </w:r>
      <w:r w:rsidR="002018AF" w:rsidRPr="002018AF">
        <w:rPr>
          <w:bCs/>
          <w:spacing w:val="-3"/>
          <w:lang w:val="en-CA"/>
        </w:rPr>
        <w:t xml:space="preserve"> </w:t>
      </w:r>
      <w:r w:rsidR="002018AF" w:rsidRPr="00DA1E33">
        <w:rPr>
          <w:bCs/>
          <w:spacing w:val="-3"/>
          <w:lang w:val="en-CA"/>
        </w:rPr>
        <w:t>Percy</w:t>
      </w:r>
      <w:r w:rsidR="002018AF">
        <w:rPr>
          <w:bCs/>
          <w:spacing w:val="-3"/>
          <w:lang w:val="en-CA"/>
        </w:rPr>
        <w:t>.</w:t>
      </w:r>
      <w:r w:rsidRPr="00DA1E33">
        <w:rPr>
          <w:bCs/>
          <w:spacing w:val="-3"/>
          <w:lang w:val="en-CA"/>
        </w:rPr>
        <w:t xml:space="preserve"> </w:t>
      </w:r>
      <w:r w:rsidRPr="00DA1E33">
        <w:rPr>
          <w:i/>
          <w:iCs/>
          <w:spacing w:val="-3"/>
          <w:lang w:val="en-CA"/>
        </w:rPr>
        <w:t>The Craft of Fiction</w:t>
      </w:r>
      <w:r w:rsidR="00E06D84">
        <w:rPr>
          <w:iCs/>
          <w:spacing w:val="-3"/>
          <w:lang w:val="en-CA"/>
        </w:rPr>
        <w:t>.</w:t>
      </w:r>
      <w:r w:rsidR="00E06D84" w:rsidRPr="00E06D84">
        <w:rPr>
          <w:iCs/>
          <w:spacing w:val="-3"/>
          <w:szCs w:val="24"/>
          <w:lang w:val="en-CA"/>
        </w:rPr>
        <w:t xml:space="preserve"> </w:t>
      </w:r>
      <w:proofErr w:type="gramStart"/>
      <w:r w:rsidR="00E06D84" w:rsidRPr="00E06D84">
        <w:rPr>
          <w:iCs/>
          <w:spacing w:val="-3"/>
          <w:szCs w:val="24"/>
          <w:lang w:val="en-CA"/>
        </w:rPr>
        <w:t>London :</w:t>
      </w:r>
      <w:proofErr w:type="gramEnd"/>
      <w:r w:rsidR="00E06D84" w:rsidRPr="00E06D84">
        <w:rPr>
          <w:iCs/>
          <w:spacing w:val="-3"/>
          <w:szCs w:val="24"/>
          <w:lang w:val="en-CA"/>
        </w:rPr>
        <w:t xml:space="preserve"> J. Cape</w:t>
      </w:r>
      <w:r w:rsidR="00B34945">
        <w:rPr>
          <w:iCs/>
          <w:spacing w:val="-3"/>
          <w:szCs w:val="24"/>
          <w:lang w:val="en-CA"/>
        </w:rPr>
        <w:t>.</w:t>
      </w:r>
      <w:r w:rsidR="00E06D84" w:rsidRPr="00E06D84">
        <w:rPr>
          <w:iCs/>
          <w:spacing w:val="-3"/>
          <w:szCs w:val="24"/>
          <w:lang w:val="en-CA"/>
        </w:rPr>
        <w:t xml:space="preserve"> 1921</w:t>
      </w:r>
      <w:r w:rsidR="00E06D84" w:rsidRPr="00E06D84">
        <w:rPr>
          <w:spacing w:val="-3"/>
          <w:szCs w:val="24"/>
          <w:lang w:val="en-CA"/>
        </w:rPr>
        <w:t>.</w:t>
      </w:r>
      <w:r w:rsidRPr="00DA1E33">
        <w:rPr>
          <w:spacing w:val="-3"/>
          <w:lang w:val="en-CA"/>
        </w:rPr>
        <w:t xml:space="preserve"> </w:t>
      </w:r>
      <w:proofErr w:type="spellStart"/>
      <w:r w:rsidRPr="00DA1E33">
        <w:rPr>
          <w:bCs/>
          <w:spacing w:val="-3"/>
          <w:lang w:val="en-CA"/>
        </w:rPr>
        <w:t>Banfield</w:t>
      </w:r>
      <w:proofErr w:type="spellEnd"/>
      <w:r w:rsidRPr="00DA1E33">
        <w:rPr>
          <w:bCs/>
          <w:spacing w:val="-3"/>
          <w:lang w:val="en-CA"/>
        </w:rPr>
        <w:t>,</w:t>
      </w:r>
      <w:r w:rsidR="002018AF">
        <w:rPr>
          <w:bCs/>
          <w:spacing w:val="-3"/>
          <w:lang w:val="en-CA"/>
        </w:rPr>
        <w:t xml:space="preserve"> </w:t>
      </w:r>
      <w:r w:rsidR="002018AF" w:rsidRPr="00DA1E33">
        <w:rPr>
          <w:bCs/>
          <w:spacing w:val="-3"/>
          <w:lang w:val="en-CA"/>
        </w:rPr>
        <w:t>Anne</w:t>
      </w:r>
      <w:r w:rsidR="002018AF">
        <w:rPr>
          <w:bCs/>
          <w:spacing w:val="-3"/>
          <w:lang w:val="en-CA"/>
        </w:rPr>
        <w:t>.</w:t>
      </w:r>
      <w:r w:rsidRPr="00DA1E33">
        <w:rPr>
          <w:spacing w:val="-3"/>
          <w:lang w:val="en-CA"/>
        </w:rPr>
        <w:t xml:space="preserve"> </w:t>
      </w:r>
      <w:r w:rsidRPr="00DA1E33">
        <w:rPr>
          <w:i/>
          <w:iCs/>
          <w:spacing w:val="-3"/>
          <w:lang w:val="en-CA"/>
        </w:rPr>
        <w:t>Unspeakable Sentences</w:t>
      </w:r>
      <w:r w:rsidRPr="00DA1E33">
        <w:rPr>
          <w:iCs/>
          <w:spacing w:val="-3"/>
          <w:lang w:val="en-CA"/>
        </w:rPr>
        <w:t>.</w:t>
      </w:r>
      <w:r w:rsidRPr="00DA1E33">
        <w:rPr>
          <w:i/>
          <w:iCs/>
          <w:spacing w:val="-3"/>
          <w:lang w:val="en-CA"/>
        </w:rPr>
        <w:t xml:space="preserve"> Narration and representation in the Language of Fiction</w:t>
      </w:r>
      <w:r w:rsidRPr="00DA1E33">
        <w:rPr>
          <w:spacing w:val="-3"/>
          <w:lang w:val="en-CA"/>
        </w:rPr>
        <w:t>.</w:t>
      </w:r>
      <w:r w:rsidR="00DE190A" w:rsidRPr="00DE190A">
        <w:rPr>
          <w:iCs/>
          <w:spacing w:val="-3"/>
          <w:szCs w:val="24"/>
          <w:lang w:val="en-CA"/>
        </w:rPr>
        <w:t xml:space="preserve"> </w:t>
      </w:r>
      <w:r w:rsidR="00DE190A" w:rsidRPr="001F2FE1">
        <w:rPr>
          <w:iCs/>
          <w:spacing w:val="-3"/>
          <w:szCs w:val="24"/>
          <w:lang w:val="fr-CA"/>
        </w:rPr>
        <w:t>Boston, London, Melbourne : Routledge and K. Paul</w:t>
      </w:r>
      <w:r w:rsidR="00B34945">
        <w:rPr>
          <w:iCs/>
          <w:spacing w:val="-3"/>
          <w:szCs w:val="24"/>
          <w:lang w:val="fr-CA"/>
        </w:rPr>
        <w:t>.</w:t>
      </w:r>
      <w:r w:rsidR="00DE190A" w:rsidRPr="001F2FE1">
        <w:rPr>
          <w:spacing w:val="-3"/>
          <w:szCs w:val="24"/>
          <w:lang w:val="fr-CA"/>
        </w:rPr>
        <w:t xml:space="preserve"> 1982. </w:t>
      </w:r>
      <w:r w:rsidR="00DE190A" w:rsidRPr="00D81EA9">
        <w:rPr>
          <w:spacing w:val="-3"/>
          <w:szCs w:val="24"/>
          <w:lang w:val="fr-CA"/>
        </w:rPr>
        <w:t xml:space="preserve">Traduction française par Cyril Veken </w:t>
      </w:r>
      <w:r w:rsidR="00DE190A" w:rsidRPr="00D81EA9">
        <w:rPr>
          <w:i/>
          <w:spacing w:val="-3"/>
          <w:szCs w:val="24"/>
          <w:lang w:val="fr-CA"/>
        </w:rPr>
        <w:t>Phrases sans parole : théorie du récit et du style indirect libre</w:t>
      </w:r>
      <w:r w:rsidR="00DE190A" w:rsidRPr="00D81EA9">
        <w:rPr>
          <w:spacing w:val="-3"/>
          <w:szCs w:val="24"/>
          <w:lang w:val="fr-CA"/>
        </w:rPr>
        <w:t>. Paris</w:t>
      </w:r>
      <w:r w:rsidR="00DE190A">
        <w:rPr>
          <w:spacing w:val="-3"/>
          <w:szCs w:val="24"/>
          <w:lang w:val="fr-CA"/>
        </w:rPr>
        <w:t xml:space="preserve"> </w:t>
      </w:r>
      <w:r w:rsidR="00DE190A" w:rsidRPr="00D81EA9">
        <w:rPr>
          <w:spacing w:val="-3"/>
          <w:szCs w:val="24"/>
          <w:lang w:val="fr-CA"/>
        </w:rPr>
        <w:t>: Seuil</w:t>
      </w:r>
      <w:r w:rsidR="00B34945">
        <w:rPr>
          <w:spacing w:val="-3"/>
          <w:szCs w:val="24"/>
          <w:lang w:val="fr-CA"/>
        </w:rPr>
        <w:t>.</w:t>
      </w:r>
      <w:r w:rsidR="00DE190A" w:rsidRPr="00D81EA9">
        <w:rPr>
          <w:spacing w:val="-3"/>
          <w:szCs w:val="24"/>
          <w:lang w:val="fr-CA"/>
        </w:rPr>
        <w:t xml:space="preserve"> 1995.</w:t>
      </w:r>
    </w:p>
  </w:footnote>
  <w:footnote w:id="3">
    <w:p w:rsidR="008F6293" w:rsidRPr="007C160A" w:rsidRDefault="008F6293" w:rsidP="00092307">
      <w:pPr>
        <w:pStyle w:val="Textpoznpodarou"/>
        <w:tabs>
          <w:tab w:val="left" w:pos="-720"/>
        </w:tabs>
        <w:suppressAutoHyphens/>
        <w:spacing w:line="240" w:lineRule="atLeast"/>
        <w:jc w:val="left"/>
        <w:rPr>
          <w:spacing w:val="-2"/>
          <w:lang w:val="fr-CA"/>
        </w:rPr>
      </w:pPr>
      <w:r w:rsidRPr="00F37F62">
        <w:rPr>
          <w:rStyle w:val="Znakapoznpodarou"/>
          <w:lang w:val="fr-CA"/>
        </w:rPr>
        <w:footnoteRef/>
      </w:r>
      <w:r w:rsidRPr="001F2FE1">
        <w:rPr>
          <w:lang w:val="fr-CA"/>
        </w:rPr>
        <w:t xml:space="preserve"> </w:t>
      </w:r>
      <w:r w:rsidRPr="001F2FE1">
        <w:rPr>
          <w:spacing w:val="-2"/>
          <w:lang w:val="fr-CA"/>
        </w:rPr>
        <w:t>Aristotelés</w:t>
      </w:r>
      <w:r w:rsidR="0096492A" w:rsidRPr="001F2FE1">
        <w:rPr>
          <w:spacing w:val="-2"/>
          <w:lang w:val="fr-CA"/>
        </w:rPr>
        <w:t>.</w:t>
      </w:r>
      <w:r w:rsidRPr="001F2FE1">
        <w:rPr>
          <w:spacing w:val="-2"/>
          <w:lang w:val="fr-CA"/>
        </w:rPr>
        <w:t xml:space="preserve"> </w:t>
      </w:r>
      <w:r w:rsidRPr="001F2FE1">
        <w:rPr>
          <w:i/>
          <w:iCs/>
          <w:spacing w:val="-2"/>
          <w:lang w:val="fr-CA"/>
        </w:rPr>
        <w:t>Poetika</w:t>
      </w:r>
      <w:r w:rsidR="0096492A" w:rsidRPr="001F2FE1">
        <w:rPr>
          <w:spacing w:val="-2"/>
          <w:lang w:val="fr-CA"/>
        </w:rPr>
        <w:t xml:space="preserve">. Praha: OIKOUMENH, 2008, </w:t>
      </w:r>
      <w:r w:rsidRPr="001F2FE1">
        <w:rPr>
          <w:spacing w:val="-2"/>
          <w:lang w:val="fr-CA"/>
        </w:rPr>
        <w:t>1448 a, 1460 a.</w:t>
      </w:r>
      <w:r w:rsidR="0096492A" w:rsidRPr="001F2FE1">
        <w:rPr>
          <w:spacing w:val="-2"/>
          <w:lang w:val="fr-CA"/>
        </w:rPr>
        <w:t xml:space="preserve"> </w:t>
      </w:r>
      <w:r w:rsidRPr="001F2FE1">
        <w:rPr>
          <w:spacing w:val="-2"/>
          <w:lang w:val="fr-CA"/>
        </w:rPr>
        <w:t>Platón</w:t>
      </w:r>
      <w:r w:rsidR="0096492A" w:rsidRPr="001F2FE1">
        <w:rPr>
          <w:spacing w:val="-2"/>
          <w:lang w:val="fr-CA"/>
        </w:rPr>
        <w:t>.</w:t>
      </w:r>
      <w:r w:rsidRPr="001F2FE1">
        <w:rPr>
          <w:spacing w:val="-2"/>
          <w:lang w:val="fr-CA"/>
        </w:rPr>
        <w:t xml:space="preserve"> </w:t>
      </w:r>
      <w:r w:rsidRPr="001F2FE1">
        <w:rPr>
          <w:i/>
          <w:iCs/>
          <w:spacing w:val="-2"/>
          <w:lang w:val="fr-CA"/>
        </w:rPr>
        <w:t>Ústava</w:t>
      </w:r>
      <w:r w:rsidR="0096492A" w:rsidRPr="001F2FE1">
        <w:rPr>
          <w:spacing w:val="-2"/>
          <w:lang w:val="fr-CA"/>
        </w:rPr>
        <w:t>.</w:t>
      </w:r>
      <w:r w:rsidRPr="001F2FE1">
        <w:rPr>
          <w:spacing w:val="-2"/>
          <w:lang w:val="fr-CA"/>
        </w:rPr>
        <w:t xml:space="preserve"> </w:t>
      </w:r>
      <w:r w:rsidR="0096492A" w:rsidRPr="007C160A">
        <w:rPr>
          <w:spacing w:val="-2"/>
          <w:lang w:val="fr-CA"/>
        </w:rPr>
        <w:t>Praha: OIKOUMENH</w:t>
      </w:r>
      <w:r w:rsidR="00B34945">
        <w:rPr>
          <w:spacing w:val="-2"/>
          <w:lang w:val="fr-CA"/>
        </w:rPr>
        <w:t>.</w:t>
      </w:r>
      <w:r w:rsidR="0096492A" w:rsidRPr="007C160A">
        <w:rPr>
          <w:spacing w:val="-2"/>
          <w:lang w:val="fr-CA"/>
        </w:rPr>
        <w:t xml:space="preserve"> 200</w:t>
      </w:r>
      <w:r w:rsidR="00483B39" w:rsidRPr="007C160A">
        <w:rPr>
          <w:spacing w:val="-2"/>
          <w:lang w:val="fr-CA"/>
        </w:rPr>
        <w:t>5</w:t>
      </w:r>
      <w:r w:rsidR="0096492A" w:rsidRPr="007C160A">
        <w:rPr>
          <w:spacing w:val="-2"/>
          <w:lang w:val="fr-CA"/>
        </w:rPr>
        <w:t xml:space="preserve">, </w:t>
      </w:r>
      <w:r w:rsidRPr="007C160A">
        <w:rPr>
          <w:spacing w:val="-2"/>
          <w:lang w:val="fr-CA"/>
        </w:rPr>
        <w:t>393a, 393 b, 393 e.</w:t>
      </w:r>
    </w:p>
  </w:footnote>
  <w:footnote w:id="4">
    <w:p w:rsidR="008F6293" w:rsidRPr="00F37F62" w:rsidRDefault="008F6293" w:rsidP="00092307">
      <w:pPr>
        <w:jc w:val="left"/>
        <w:rPr>
          <w:lang w:val="fr-CA"/>
        </w:rPr>
      </w:pPr>
      <w:r w:rsidRPr="00F37F62">
        <w:rPr>
          <w:rStyle w:val="Znakapoznpodarou"/>
          <w:lang w:val="fr-CA"/>
        </w:rPr>
        <w:footnoteRef/>
      </w:r>
      <w:r w:rsidRPr="00A53E79">
        <w:rPr>
          <w:lang w:val="fr-CA"/>
        </w:rPr>
        <w:t xml:space="preserve"> </w:t>
      </w:r>
      <w:r w:rsidRPr="00A53E79">
        <w:rPr>
          <w:sz w:val="20"/>
          <w:szCs w:val="20"/>
          <w:lang w:val="fr-CA"/>
        </w:rPr>
        <w:t>Valerius Horatius Flaccus</w:t>
      </w:r>
      <w:r w:rsidR="002018AF" w:rsidRPr="00A53E79">
        <w:rPr>
          <w:sz w:val="20"/>
          <w:szCs w:val="20"/>
          <w:lang w:val="fr-CA"/>
        </w:rPr>
        <w:t>.</w:t>
      </w:r>
      <w:r w:rsidR="00945272">
        <w:rPr>
          <w:sz w:val="20"/>
          <w:szCs w:val="20"/>
          <w:lang w:val="fr-CA"/>
        </w:rPr>
        <w:t xml:space="preserve"> </w:t>
      </w:r>
      <w:r w:rsidR="00945272">
        <w:rPr>
          <w:i/>
          <w:sz w:val="20"/>
          <w:szCs w:val="20"/>
          <w:lang w:val="fr-CA"/>
        </w:rPr>
        <w:t>Carmina</w:t>
      </w:r>
      <w:r w:rsidR="00945272">
        <w:rPr>
          <w:sz w:val="20"/>
          <w:szCs w:val="20"/>
          <w:lang w:val="fr-CA"/>
        </w:rPr>
        <w:t>. Leipzig : Teubner</w:t>
      </w:r>
      <w:r w:rsidR="00B34945">
        <w:rPr>
          <w:sz w:val="20"/>
          <w:szCs w:val="20"/>
          <w:lang w:val="fr-CA"/>
        </w:rPr>
        <w:t>.</w:t>
      </w:r>
      <w:r w:rsidR="00945272">
        <w:rPr>
          <w:sz w:val="20"/>
          <w:szCs w:val="20"/>
          <w:lang w:val="fr-CA"/>
        </w:rPr>
        <w:t xml:space="preserve"> 1912, p. 321 :</w:t>
      </w:r>
      <w:r w:rsidRPr="00A53E79">
        <w:rPr>
          <w:sz w:val="20"/>
          <w:szCs w:val="20"/>
          <w:lang w:val="fr-CA"/>
        </w:rPr>
        <w:t xml:space="preserve"> </w:t>
      </w:r>
      <w:r w:rsidR="00945272">
        <w:rPr>
          <w:sz w:val="20"/>
          <w:szCs w:val="20"/>
          <w:lang w:val="fr-CA"/>
        </w:rPr>
        <w:t>«</w:t>
      </w:r>
      <w:r w:rsidR="00945272" w:rsidRPr="00945272">
        <w:rPr>
          <w:sz w:val="20"/>
          <w:szCs w:val="20"/>
          <w:lang w:val="fr-CA"/>
        </w:rPr>
        <w:t> </w:t>
      </w:r>
      <w:r w:rsidRPr="00945272">
        <w:rPr>
          <w:sz w:val="20"/>
          <w:szCs w:val="20"/>
          <w:lang w:val="fr-CA"/>
        </w:rPr>
        <w:t>Ad Pisones (Ars poetica)</w:t>
      </w:r>
      <w:r w:rsidR="00945272">
        <w:rPr>
          <w:sz w:val="20"/>
          <w:szCs w:val="20"/>
          <w:lang w:val="fr-CA"/>
        </w:rPr>
        <w:t> »</w:t>
      </w:r>
      <w:r w:rsidRPr="00FA5205">
        <w:rPr>
          <w:i/>
          <w:sz w:val="20"/>
          <w:szCs w:val="20"/>
          <w:lang w:val="fr-CA"/>
        </w:rPr>
        <w:t>, Epistulae II</w:t>
      </w:r>
      <w:r w:rsidRPr="00FA5205">
        <w:rPr>
          <w:sz w:val="20"/>
          <w:szCs w:val="20"/>
          <w:lang w:val="fr-CA"/>
        </w:rPr>
        <w:t xml:space="preserve">, </w:t>
      </w:r>
      <w:r w:rsidR="00483B39" w:rsidRPr="00FA5205">
        <w:rPr>
          <w:sz w:val="20"/>
          <w:szCs w:val="20"/>
          <w:lang w:val="fr-CA"/>
        </w:rPr>
        <w:t xml:space="preserve"> </w:t>
      </w:r>
      <w:r w:rsidRPr="00FA5205">
        <w:rPr>
          <w:sz w:val="20"/>
          <w:szCs w:val="20"/>
          <w:lang w:val="fr-CA"/>
        </w:rPr>
        <w:t xml:space="preserve">vv. 361-365: </w:t>
      </w:r>
      <w:r w:rsidR="00945272">
        <w:rPr>
          <w:sz w:val="20"/>
          <w:szCs w:val="20"/>
          <w:lang w:val="fr-CA"/>
        </w:rPr>
        <w:t>« </w:t>
      </w:r>
      <w:r w:rsidRPr="00FA5205">
        <w:rPr>
          <w:sz w:val="20"/>
          <w:szCs w:val="20"/>
          <w:lang w:val="fr-CA"/>
        </w:rPr>
        <w:t>Vt pictura poesis; erit quae, si propius stes, / te capiat magis, et quaedam, si longius abstes; / haec amat obscurum, uolet haec sub luce uideri, / iudicis argutum quae non formidat acumen, / haec placuit semel, haec decies repetita placebit</w:t>
      </w:r>
      <w:r w:rsidR="00B34945">
        <w:rPr>
          <w:sz w:val="20"/>
          <w:szCs w:val="20"/>
          <w:lang w:val="fr-CA"/>
        </w:rPr>
        <w:t>.</w:t>
      </w:r>
      <w:r w:rsidRPr="00FA5205">
        <w:rPr>
          <w:sz w:val="20"/>
          <w:szCs w:val="20"/>
          <w:lang w:val="fr-CA"/>
        </w:rPr>
        <w:t xml:space="preserve">» </w:t>
      </w:r>
    </w:p>
  </w:footnote>
  <w:footnote w:id="5">
    <w:p w:rsidR="008F6293" w:rsidRPr="007A2F2A" w:rsidRDefault="008F6293" w:rsidP="00092307">
      <w:pPr>
        <w:pStyle w:val="Textpoznpodarou"/>
        <w:jc w:val="left"/>
        <w:rPr>
          <w:lang w:val="en-CA"/>
        </w:rPr>
      </w:pPr>
      <w:r w:rsidRPr="00F37F62">
        <w:rPr>
          <w:rStyle w:val="Znakapoznpodarou"/>
          <w:lang w:val="fr-CA"/>
        </w:rPr>
        <w:footnoteRef/>
      </w:r>
      <w:r w:rsidRPr="007C160A">
        <w:rPr>
          <w:lang w:val="en-CA"/>
        </w:rPr>
        <w:t xml:space="preserve"> Lessing,</w:t>
      </w:r>
      <w:r w:rsidR="002018AF" w:rsidRPr="007C160A">
        <w:rPr>
          <w:lang w:val="en-CA"/>
        </w:rPr>
        <w:t xml:space="preserve"> </w:t>
      </w:r>
      <w:proofErr w:type="spellStart"/>
      <w:proofErr w:type="gramStart"/>
      <w:r w:rsidR="002018AF" w:rsidRPr="007C160A">
        <w:rPr>
          <w:lang w:val="en-CA"/>
        </w:rPr>
        <w:t>Gotthold</w:t>
      </w:r>
      <w:proofErr w:type="spellEnd"/>
      <w:r w:rsidR="002018AF" w:rsidRPr="007C160A">
        <w:rPr>
          <w:lang w:val="en-CA"/>
        </w:rPr>
        <w:t xml:space="preserve">  Ephraim</w:t>
      </w:r>
      <w:proofErr w:type="gramEnd"/>
      <w:r w:rsidR="002018AF" w:rsidRPr="007A2F2A">
        <w:rPr>
          <w:lang w:val="en-CA"/>
        </w:rPr>
        <w:t>.</w:t>
      </w:r>
      <w:r w:rsidRPr="007A2F2A">
        <w:rPr>
          <w:lang w:val="en-CA"/>
        </w:rPr>
        <w:t xml:space="preserve"> </w:t>
      </w:r>
      <w:proofErr w:type="spellStart"/>
      <w:r w:rsidRPr="007A2F2A">
        <w:rPr>
          <w:bCs/>
          <w:i/>
          <w:iCs/>
          <w:lang w:val="en-CA"/>
        </w:rPr>
        <w:t>Laokoon</w:t>
      </w:r>
      <w:proofErr w:type="spellEnd"/>
      <w:r w:rsidRPr="007A2F2A">
        <w:rPr>
          <w:i/>
          <w:iCs/>
          <w:lang w:val="en-CA"/>
        </w:rPr>
        <w:t xml:space="preserve"> </w:t>
      </w:r>
      <w:proofErr w:type="spellStart"/>
      <w:proofErr w:type="gramStart"/>
      <w:r w:rsidRPr="007A2F2A">
        <w:rPr>
          <w:i/>
          <w:iCs/>
          <w:lang w:val="en-CA"/>
        </w:rPr>
        <w:t>oder</w:t>
      </w:r>
      <w:proofErr w:type="spellEnd"/>
      <w:proofErr w:type="gramEnd"/>
      <w:r w:rsidRPr="007A2F2A">
        <w:rPr>
          <w:i/>
          <w:iCs/>
          <w:lang w:val="en-CA"/>
        </w:rPr>
        <w:t xml:space="preserve"> </w:t>
      </w:r>
      <w:proofErr w:type="spellStart"/>
      <w:r w:rsidRPr="007A2F2A">
        <w:rPr>
          <w:i/>
          <w:iCs/>
          <w:lang w:val="en-CA"/>
        </w:rPr>
        <w:t>über</w:t>
      </w:r>
      <w:proofErr w:type="spellEnd"/>
      <w:r w:rsidRPr="007A2F2A">
        <w:rPr>
          <w:i/>
          <w:iCs/>
          <w:lang w:val="en-CA"/>
        </w:rPr>
        <w:t xml:space="preserve"> die </w:t>
      </w:r>
      <w:proofErr w:type="spellStart"/>
      <w:r w:rsidRPr="007A2F2A">
        <w:rPr>
          <w:i/>
          <w:iCs/>
          <w:lang w:val="en-CA"/>
        </w:rPr>
        <w:t>Grenzen</w:t>
      </w:r>
      <w:proofErr w:type="spellEnd"/>
      <w:r w:rsidRPr="007A2F2A">
        <w:rPr>
          <w:i/>
          <w:iCs/>
          <w:lang w:val="en-CA"/>
        </w:rPr>
        <w:t xml:space="preserve"> der </w:t>
      </w:r>
      <w:proofErr w:type="spellStart"/>
      <w:r w:rsidRPr="007A2F2A">
        <w:rPr>
          <w:i/>
          <w:iCs/>
          <w:lang w:val="en-CA"/>
        </w:rPr>
        <w:t>Mahlerey</w:t>
      </w:r>
      <w:proofErr w:type="spellEnd"/>
      <w:r w:rsidRPr="007A2F2A">
        <w:rPr>
          <w:i/>
          <w:iCs/>
          <w:lang w:val="en-CA"/>
        </w:rPr>
        <w:t xml:space="preserve"> und </w:t>
      </w:r>
      <w:proofErr w:type="spellStart"/>
      <w:r w:rsidRPr="007A2F2A">
        <w:rPr>
          <w:i/>
          <w:iCs/>
          <w:lang w:val="en-CA"/>
        </w:rPr>
        <w:t>Poesie</w:t>
      </w:r>
      <w:proofErr w:type="spellEnd"/>
      <w:r w:rsidRPr="007A2F2A">
        <w:rPr>
          <w:iCs/>
          <w:lang w:val="en-CA"/>
        </w:rPr>
        <w:t>.</w:t>
      </w:r>
      <w:r w:rsidR="00DE190A">
        <w:rPr>
          <w:iCs/>
          <w:lang w:val="en-CA"/>
        </w:rPr>
        <w:t xml:space="preserve"> </w:t>
      </w:r>
      <w:r w:rsidR="00DE190A" w:rsidRPr="00DE190A">
        <w:rPr>
          <w:i/>
          <w:iCs/>
          <w:szCs w:val="24"/>
          <w:lang w:val="en-CA"/>
        </w:rPr>
        <w:t> </w:t>
      </w:r>
      <w:r w:rsidR="00DE190A" w:rsidRPr="00DE190A">
        <w:rPr>
          <w:iCs/>
          <w:szCs w:val="24"/>
          <w:lang w:val="en-CA"/>
        </w:rPr>
        <w:t>Berlin: C. F. Voss</w:t>
      </w:r>
      <w:r w:rsidR="008511C4">
        <w:rPr>
          <w:iCs/>
          <w:szCs w:val="24"/>
          <w:lang w:val="en-CA"/>
        </w:rPr>
        <w:t>.</w:t>
      </w:r>
      <w:r w:rsidR="00DE190A" w:rsidRPr="00DE190A">
        <w:rPr>
          <w:iCs/>
          <w:szCs w:val="24"/>
          <w:lang w:val="en-CA"/>
        </w:rPr>
        <w:t xml:space="preserve"> 1766. </w:t>
      </w:r>
      <w:proofErr w:type="spellStart"/>
      <w:r w:rsidR="00DE190A" w:rsidRPr="00DE190A">
        <w:rPr>
          <w:iCs/>
          <w:szCs w:val="24"/>
          <w:lang w:val="en-CA"/>
        </w:rPr>
        <w:t>Réédition</w:t>
      </w:r>
      <w:proofErr w:type="spellEnd"/>
      <w:r w:rsidR="00DE190A" w:rsidRPr="00DE190A">
        <w:rPr>
          <w:iCs/>
          <w:szCs w:val="24"/>
          <w:lang w:val="en-CA"/>
        </w:rPr>
        <w:t xml:space="preserve"> </w:t>
      </w:r>
      <w:proofErr w:type="spellStart"/>
      <w:r w:rsidR="00DE190A" w:rsidRPr="00DE190A">
        <w:rPr>
          <w:iCs/>
          <w:szCs w:val="24"/>
          <w:lang w:val="en-CA"/>
        </w:rPr>
        <w:t>moderne</w:t>
      </w:r>
      <w:proofErr w:type="spellEnd"/>
      <w:r w:rsidR="00DE190A" w:rsidRPr="00DE190A">
        <w:rPr>
          <w:iCs/>
          <w:szCs w:val="24"/>
          <w:lang w:val="en-CA"/>
        </w:rPr>
        <w:t xml:space="preserve"> in </w:t>
      </w:r>
      <w:proofErr w:type="spellStart"/>
      <w:r w:rsidR="00DE190A" w:rsidRPr="00DE190A">
        <w:rPr>
          <w:i/>
          <w:iCs/>
          <w:szCs w:val="24"/>
          <w:lang w:val="en-CA"/>
        </w:rPr>
        <w:t>Werke</w:t>
      </w:r>
      <w:proofErr w:type="spellEnd"/>
      <w:r w:rsidR="00DE190A" w:rsidRPr="00DE190A">
        <w:rPr>
          <w:i/>
          <w:iCs/>
          <w:szCs w:val="24"/>
          <w:lang w:val="en-CA"/>
        </w:rPr>
        <w:t>. 1766-1769</w:t>
      </w:r>
      <w:r w:rsidR="00DE190A" w:rsidRPr="00DE190A">
        <w:rPr>
          <w:iCs/>
          <w:szCs w:val="24"/>
          <w:lang w:val="en-CA"/>
        </w:rPr>
        <w:t xml:space="preserve">. Frankfurt am </w:t>
      </w:r>
      <w:proofErr w:type="gramStart"/>
      <w:r w:rsidR="00DE190A" w:rsidRPr="00DE190A">
        <w:rPr>
          <w:iCs/>
          <w:szCs w:val="24"/>
          <w:lang w:val="en-CA"/>
        </w:rPr>
        <w:t>Main :</w:t>
      </w:r>
      <w:proofErr w:type="gramEnd"/>
      <w:r w:rsidR="00DE190A" w:rsidRPr="00DE190A">
        <w:rPr>
          <w:iCs/>
          <w:szCs w:val="24"/>
          <w:lang w:val="en-CA"/>
        </w:rPr>
        <w:t xml:space="preserve"> </w:t>
      </w:r>
      <w:proofErr w:type="spellStart"/>
      <w:r w:rsidR="00DE190A" w:rsidRPr="00DE190A">
        <w:rPr>
          <w:iCs/>
          <w:szCs w:val="24"/>
          <w:lang w:val="en-CA"/>
        </w:rPr>
        <w:t>Deutscher</w:t>
      </w:r>
      <w:proofErr w:type="spellEnd"/>
      <w:r w:rsidR="00DE190A" w:rsidRPr="00DE190A">
        <w:rPr>
          <w:iCs/>
          <w:szCs w:val="24"/>
          <w:lang w:val="en-CA"/>
        </w:rPr>
        <w:t xml:space="preserve"> </w:t>
      </w:r>
      <w:proofErr w:type="spellStart"/>
      <w:r w:rsidR="00DE190A" w:rsidRPr="00DE190A">
        <w:rPr>
          <w:iCs/>
          <w:szCs w:val="24"/>
          <w:lang w:val="en-CA"/>
        </w:rPr>
        <w:t>Klassiker</w:t>
      </w:r>
      <w:proofErr w:type="spellEnd"/>
      <w:r w:rsidR="00DE190A" w:rsidRPr="00DE190A">
        <w:rPr>
          <w:iCs/>
          <w:szCs w:val="24"/>
          <w:lang w:val="en-CA"/>
        </w:rPr>
        <w:t xml:space="preserve"> </w:t>
      </w:r>
      <w:proofErr w:type="spellStart"/>
      <w:r w:rsidR="00DE190A" w:rsidRPr="00DE190A">
        <w:rPr>
          <w:iCs/>
          <w:szCs w:val="24"/>
          <w:lang w:val="en-CA"/>
        </w:rPr>
        <w:t>Verl</w:t>
      </w:r>
      <w:proofErr w:type="spellEnd"/>
      <w:r w:rsidR="00DE190A" w:rsidRPr="00DE190A">
        <w:rPr>
          <w:iCs/>
          <w:szCs w:val="24"/>
          <w:lang w:val="en-CA"/>
        </w:rPr>
        <w:t xml:space="preserve">. 1990. </w:t>
      </w:r>
    </w:p>
  </w:footnote>
  <w:footnote w:id="6">
    <w:p w:rsidR="00EF720D" w:rsidRPr="00A043E8" w:rsidRDefault="00EF720D" w:rsidP="00092307">
      <w:pPr>
        <w:pStyle w:val="Textpoznpodarou"/>
        <w:jc w:val="left"/>
      </w:pPr>
      <w:r>
        <w:rPr>
          <w:rStyle w:val="Znakapoznpodarou"/>
        </w:rPr>
        <w:footnoteRef/>
      </w:r>
      <w:r>
        <w:t xml:space="preserve"> Trojan, Jan. </w:t>
      </w:r>
      <w:r>
        <w:rPr>
          <w:rStyle w:val="CittHTML"/>
        </w:rPr>
        <w:t>Dějiny opery</w:t>
      </w:r>
      <w:r>
        <w:rPr>
          <w:rStyle w:val="CittHTML"/>
          <w:i w:val="0"/>
          <w:iCs w:val="0"/>
        </w:rPr>
        <w:t xml:space="preserve">. Praha a </w:t>
      </w:r>
      <w:proofErr w:type="gramStart"/>
      <w:r>
        <w:rPr>
          <w:rStyle w:val="CittHTML"/>
          <w:i w:val="0"/>
          <w:iCs w:val="0"/>
        </w:rPr>
        <w:t>Litomyšl : Paseka</w:t>
      </w:r>
      <w:proofErr w:type="gramEnd"/>
      <w:r w:rsidR="008D579E">
        <w:rPr>
          <w:rStyle w:val="CittHTML"/>
          <w:i w:val="0"/>
          <w:iCs w:val="0"/>
        </w:rPr>
        <w:t>.</w:t>
      </w:r>
      <w:r>
        <w:rPr>
          <w:rStyle w:val="CittHTML"/>
          <w:i w:val="0"/>
          <w:iCs w:val="0"/>
        </w:rPr>
        <w:t xml:space="preserve"> 2001, pp. 15-17;</w:t>
      </w:r>
      <w:r w:rsidRPr="00A043E8">
        <w:rPr>
          <w:rStyle w:val="CittHTML"/>
          <w:i w:val="0"/>
          <w:iCs w:val="0"/>
        </w:rPr>
        <w:t xml:space="preserve"> </w:t>
      </w:r>
      <w:proofErr w:type="spellStart"/>
      <w:r w:rsidRPr="00A043E8">
        <w:rPr>
          <w:rStyle w:val="CittHTML"/>
          <w:i w:val="0"/>
          <w:iCs w:val="0"/>
        </w:rPr>
        <w:t>K</w:t>
      </w:r>
      <w:r>
        <w:rPr>
          <w:rStyle w:val="CittHTML"/>
          <w:i w:val="0"/>
          <w:iCs w:val="0"/>
        </w:rPr>
        <w:t>aminski</w:t>
      </w:r>
      <w:proofErr w:type="spellEnd"/>
      <w:r w:rsidRPr="00A043E8">
        <w:rPr>
          <w:rStyle w:val="CittHTML"/>
          <w:i w:val="0"/>
          <w:iCs w:val="0"/>
        </w:rPr>
        <w:t>, Piotr</w:t>
      </w:r>
      <w:r>
        <w:rPr>
          <w:rStyle w:val="CittHTML"/>
          <w:i w:val="0"/>
          <w:iCs w:val="0"/>
        </w:rPr>
        <w:t xml:space="preserve">. </w:t>
      </w:r>
      <w:proofErr w:type="spellStart"/>
      <w:r>
        <w:rPr>
          <w:rStyle w:val="CittHTML"/>
        </w:rPr>
        <w:t>Mille</w:t>
      </w:r>
      <w:proofErr w:type="spellEnd"/>
      <w:r>
        <w:rPr>
          <w:rStyle w:val="CittHTML"/>
        </w:rPr>
        <w:t xml:space="preserve"> et </w:t>
      </w:r>
      <w:proofErr w:type="spellStart"/>
      <w:r>
        <w:rPr>
          <w:rStyle w:val="CittHTML"/>
        </w:rPr>
        <w:t>un</w:t>
      </w:r>
      <w:proofErr w:type="spellEnd"/>
      <w:r>
        <w:rPr>
          <w:rStyle w:val="CittHTML"/>
        </w:rPr>
        <w:t xml:space="preserve"> </w:t>
      </w:r>
      <w:proofErr w:type="spellStart"/>
      <w:r>
        <w:rPr>
          <w:rStyle w:val="CittHTML"/>
        </w:rPr>
        <w:t>opéras</w:t>
      </w:r>
      <w:proofErr w:type="spellEnd"/>
      <w:r>
        <w:rPr>
          <w:rStyle w:val="CittHTML"/>
          <w:i w:val="0"/>
          <w:iCs w:val="0"/>
        </w:rPr>
        <w:t xml:space="preserve">. </w:t>
      </w:r>
      <w:proofErr w:type="gramStart"/>
      <w:r>
        <w:rPr>
          <w:rStyle w:val="CittHTML"/>
          <w:i w:val="0"/>
          <w:iCs w:val="0"/>
        </w:rPr>
        <w:t xml:space="preserve">Paris : </w:t>
      </w:r>
      <w:proofErr w:type="spellStart"/>
      <w:r>
        <w:rPr>
          <w:rStyle w:val="CittHTML"/>
          <w:i w:val="0"/>
          <w:iCs w:val="0"/>
        </w:rPr>
        <w:t>Librairie</w:t>
      </w:r>
      <w:proofErr w:type="spellEnd"/>
      <w:proofErr w:type="gramEnd"/>
      <w:r>
        <w:rPr>
          <w:rStyle w:val="CittHTML"/>
          <w:i w:val="0"/>
          <w:iCs w:val="0"/>
        </w:rPr>
        <w:t xml:space="preserve"> </w:t>
      </w:r>
      <w:proofErr w:type="spellStart"/>
      <w:r>
        <w:rPr>
          <w:rStyle w:val="CittHTML"/>
          <w:i w:val="0"/>
          <w:iCs w:val="0"/>
        </w:rPr>
        <w:t>Arthème</w:t>
      </w:r>
      <w:proofErr w:type="spellEnd"/>
      <w:r>
        <w:rPr>
          <w:rStyle w:val="CittHTML"/>
          <w:i w:val="0"/>
          <w:iCs w:val="0"/>
        </w:rPr>
        <w:t xml:space="preserve"> </w:t>
      </w:r>
      <w:proofErr w:type="spellStart"/>
      <w:r>
        <w:rPr>
          <w:rStyle w:val="CittHTML"/>
          <w:i w:val="0"/>
          <w:iCs w:val="0"/>
        </w:rPr>
        <w:t>Fayard</w:t>
      </w:r>
      <w:proofErr w:type="spellEnd"/>
      <w:r w:rsidR="008D579E">
        <w:rPr>
          <w:rStyle w:val="CittHTML"/>
          <w:i w:val="0"/>
          <w:iCs w:val="0"/>
        </w:rPr>
        <w:t>.</w:t>
      </w:r>
      <w:r>
        <w:rPr>
          <w:rStyle w:val="CittHTML"/>
          <w:i w:val="0"/>
          <w:iCs w:val="0"/>
        </w:rPr>
        <w:t xml:space="preserve"> 2003</w:t>
      </w:r>
      <w:r w:rsidR="008D579E">
        <w:rPr>
          <w:rStyle w:val="CittHTML"/>
          <w:i w:val="0"/>
          <w:iCs w:val="0"/>
        </w:rPr>
        <w:t>,</w:t>
      </w:r>
      <w:r>
        <w:rPr>
          <w:rStyle w:val="CittHTML"/>
          <w:i w:val="0"/>
          <w:iCs w:val="0"/>
        </w:rPr>
        <w:t xml:space="preserve"> p. 221. Smolka, Jaroslav et </w:t>
      </w:r>
      <w:proofErr w:type="spellStart"/>
      <w:r>
        <w:rPr>
          <w:rStyle w:val="CittHTML"/>
          <w:i w:val="0"/>
          <w:iCs w:val="0"/>
        </w:rPr>
        <w:t>al</w:t>
      </w:r>
      <w:r w:rsidR="008D579E">
        <w:rPr>
          <w:rStyle w:val="CittHTML"/>
          <w:i w:val="0"/>
          <w:iCs w:val="0"/>
        </w:rPr>
        <w:t>i</w:t>
      </w:r>
      <w:r>
        <w:rPr>
          <w:rStyle w:val="CittHTML"/>
          <w:i w:val="0"/>
          <w:iCs w:val="0"/>
        </w:rPr>
        <w:t>i</w:t>
      </w:r>
      <w:proofErr w:type="spellEnd"/>
      <w:r>
        <w:rPr>
          <w:rStyle w:val="CittHTML"/>
          <w:i w:val="0"/>
          <w:iCs w:val="0"/>
        </w:rPr>
        <w:t xml:space="preserve">. </w:t>
      </w:r>
      <w:r>
        <w:rPr>
          <w:rStyle w:val="CittHTML"/>
          <w:iCs w:val="0"/>
        </w:rPr>
        <w:t>Malá encyklopedie hudby</w:t>
      </w:r>
      <w:r>
        <w:rPr>
          <w:rStyle w:val="CittHTML"/>
          <w:i w:val="0"/>
          <w:iCs w:val="0"/>
        </w:rPr>
        <w:t xml:space="preserve">, Praha: </w:t>
      </w:r>
      <w:proofErr w:type="spellStart"/>
      <w:r>
        <w:rPr>
          <w:rStyle w:val="CittHTML"/>
          <w:i w:val="0"/>
          <w:iCs w:val="0"/>
        </w:rPr>
        <w:t>Editio</w:t>
      </w:r>
      <w:proofErr w:type="spellEnd"/>
      <w:r>
        <w:rPr>
          <w:rStyle w:val="CittHTML"/>
          <w:i w:val="0"/>
          <w:iCs w:val="0"/>
        </w:rPr>
        <w:t xml:space="preserve"> Supraphon</w:t>
      </w:r>
      <w:r w:rsidR="008D579E">
        <w:rPr>
          <w:rStyle w:val="CittHTML"/>
          <w:i w:val="0"/>
          <w:iCs w:val="0"/>
        </w:rPr>
        <w:t>.</w:t>
      </w:r>
      <w:r>
        <w:rPr>
          <w:rStyle w:val="CittHTML"/>
          <w:i w:val="0"/>
          <w:iCs w:val="0"/>
        </w:rPr>
        <w:t xml:space="preserve"> </w:t>
      </w:r>
      <w:r w:rsidRPr="008D579E">
        <w:rPr>
          <w:rStyle w:val="CittHTML"/>
          <w:i w:val="0"/>
          <w:iCs w:val="0"/>
        </w:rPr>
        <w:t>1983</w:t>
      </w:r>
      <w:r>
        <w:rPr>
          <w:rStyle w:val="CittHTML"/>
          <w:i w:val="0"/>
          <w:iCs w:val="0"/>
        </w:rPr>
        <w:t>, p. 470.</w:t>
      </w:r>
    </w:p>
  </w:footnote>
  <w:footnote w:id="7">
    <w:p w:rsidR="008F6293" w:rsidRPr="006B7E73" w:rsidRDefault="008F6293" w:rsidP="00092307">
      <w:pPr>
        <w:pStyle w:val="Textpoznpodarou"/>
        <w:jc w:val="left"/>
      </w:pPr>
      <w:r w:rsidRPr="005D1C08">
        <w:rPr>
          <w:rStyle w:val="Znakapoznpodarou"/>
        </w:rPr>
        <w:footnoteRef/>
      </w:r>
      <w:r>
        <w:t xml:space="preserve"> </w:t>
      </w:r>
      <w:proofErr w:type="spellStart"/>
      <w:r>
        <w:t>Agence</w:t>
      </w:r>
      <w:proofErr w:type="spellEnd"/>
      <w:r>
        <w:t xml:space="preserve"> </w:t>
      </w:r>
      <w:proofErr w:type="spellStart"/>
      <w:r>
        <w:t>GOOdWiN</w:t>
      </w:r>
      <w:proofErr w:type="spellEnd"/>
      <w:r w:rsidR="008D579E">
        <w:t>.</w:t>
      </w:r>
      <w:r>
        <w:t xml:space="preserve"> </w:t>
      </w:r>
      <w:r>
        <w:rPr>
          <w:i/>
        </w:rPr>
        <w:t xml:space="preserve">Michel </w:t>
      </w:r>
      <w:proofErr w:type="spellStart"/>
      <w:proofErr w:type="gramStart"/>
      <w:r>
        <w:rPr>
          <w:i/>
        </w:rPr>
        <w:t>Tremblay</w:t>
      </w:r>
      <w:proofErr w:type="spellEnd"/>
      <w:r>
        <w:rPr>
          <w:i/>
        </w:rPr>
        <w:t> :</w:t>
      </w:r>
      <w:r w:rsidRPr="005D1C08">
        <w:rPr>
          <w:i/>
        </w:rPr>
        <w:t xml:space="preserve"> </w:t>
      </w:r>
      <w:proofErr w:type="spellStart"/>
      <w:r w:rsidRPr="005D1C08">
        <w:rPr>
          <w:i/>
        </w:rPr>
        <w:t>auteur</w:t>
      </w:r>
      <w:proofErr w:type="spellEnd"/>
      <w:proofErr w:type="gramEnd"/>
      <w:r w:rsidR="008D579E">
        <w:t>.</w:t>
      </w:r>
      <w:r w:rsidR="00FD30EF">
        <w:t xml:space="preserve"> </w:t>
      </w:r>
      <w:r w:rsidR="00FD30EF">
        <w:rPr>
          <w:i/>
        </w:rPr>
        <w:t xml:space="preserve">Curriculum vitae. Mis </w:t>
      </w:r>
      <w:r w:rsidR="00FD30EF">
        <w:rPr>
          <w:i/>
          <w:lang w:val="fr-CA"/>
        </w:rPr>
        <w:t>à jour</w:t>
      </w:r>
      <w:r w:rsidRPr="005D1C08">
        <w:t xml:space="preserve"> </w:t>
      </w:r>
      <w:proofErr w:type="spellStart"/>
      <w:r w:rsidR="00FD30EF">
        <w:rPr>
          <w:i/>
        </w:rPr>
        <w:t>le</w:t>
      </w:r>
      <w:proofErr w:type="spellEnd"/>
      <w:r w:rsidR="00FD30EF">
        <w:rPr>
          <w:i/>
        </w:rPr>
        <w:t xml:space="preserve"> 3 </w:t>
      </w:r>
      <w:proofErr w:type="spellStart"/>
      <w:r w:rsidR="00FD30EF">
        <w:rPr>
          <w:i/>
        </w:rPr>
        <w:t>août</w:t>
      </w:r>
      <w:proofErr w:type="spellEnd"/>
      <w:r w:rsidR="00FD30EF">
        <w:rPr>
          <w:i/>
        </w:rPr>
        <w:t xml:space="preserve"> 2013</w:t>
      </w:r>
      <w:r w:rsidR="00FD30EF">
        <w:t>.</w:t>
      </w:r>
      <w:r w:rsidR="00FD30EF">
        <w:rPr>
          <w:i/>
        </w:rPr>
        <w:t xml:space="preserve"> </w:t>
      </w:r>
      <w:proofErr w:type="spellStart"/>
      <w:proofErr w:type="gramStart"/>
      <w:r w:rsidRPr="005D1C08">
        <w:t>Montréal</w:t>
      </w:r>
      <w:proofErr w:type="spellEnd"/>
      <w:r>
        <w:t xml:space="preserve"> : </w:t>
      </w:r>
      <w:proofErr w:type="spellStart"/>
      <w:r>
        <w:t>Agence</w:t>
      </w:r>
      <w:proofErr w:type="spellEnd"/>
      <w:proofErr w:type="gramEnd"/>
      <w:r>
        <w:t xml:space="preserve"> </w:t>
      </w:r>
      <w:proofErr w:type="spellStart"/>
      <w:r>
        <w:t>GOOdWiN</w:t>
      </w:r>
      <w:proofErr w:type="spellEnd"/>
      <w:r w:rsidR="008D579E">
        <w:t>.</w:t>
      </w:r>
      <w:r>
        <w:t xml:space="preserve"> </w:t>
      </w:r>
      <w:r w:rsidR="008D579E">
        <w:t>&lt;</w:t>
      </w:r>
      <w:hyperlink r:id="rId2" w:history="1">
        <w:r w:rsidRPr="005D1C08">
          <w:rPr>
            <w:rStyle w:val="Hypertextovodkaz"/>
          </w:rPr>
          <w:t>http://www.agencegoodwin.com/sites/default/files/cv/00_tremblay_michel_cv-fr_0.pdf</w:t>
        </w:r>
      </w:hyperlink>
      <w:r w:rsidR="008D579E">
        <w:t>&gt; [</w:t>
      </w:r>
      <w:proofErr w:type="gramStart"/>
      <w:r w:rsidRPr="005D1C08">
        <w:t>13</w:t>
      </w:r>
      <w:r w:rsidR="008D579E">
        <w:t>.09.</w:t>
      </w:r>
      <w:r w:rsidRPr="005D1C08">
        <w:t xml:space="preserve"> 2014</w:t>
      </w:r>
      <w:proofErr w:type="gramEnd"/>
      <w:r w:rsidR="008D579E">
        <w:t>]</w:t>
      </w:r>
      <w:r>
        <w:t xml:space="preserve">. </w:t>
      </w:r>
    </w:p>
  </w:footnote>
  <w:footnote w:id="8">
    <w:p w:rsidR="00804A78" w:rsidRPr="00804A78" w:rsidRDefault="00804A78" w:rsidP="00092307">
      <w:pPr>
        <w:pStyle w:val="Textpoznpodarou"/>
        <w:jc w:val="left"/>
        <w:rPr>
          <w:lang w:val="fr-CA"/>
        </w:rPr>
      </w:pPr>
      <w:r>
        <w:rPr>
          <w:rStyle w:val="Znakapoznpodarou"/>
        </w:rPr>
        <w:footnoteRef/>
      </w:r>
      <w:r>
        <w:t xml:space="preserve"> </w:t>
      </w:r>
      <w:proofErr w:type="spellStart"/>
      <w:r>
        <w:t>Voir</w:t>
      </w:r>
      <w:proofErr w:type="spellEnd"/>
      <w:r>
        <w:t xml:space="preserve"> </w:t>
      </w:r>
      <w:proofErr w:type="spellStart"/>
      <w:r>
        <w:t>le</w:t>
      </w:r>
      <w:proofErr w:type="spellEnd"/>
      <w:r>
        <w:t xml:space="preserve"> </w:t>
      </w:r>
      <w:proofErr w:type="spellStart"/>
      <w:r>
        <w:t>chapitre</w:t>
      </w:r>
      <w:proofErr w:type="spellEnd"/>
      <w:r>
        <w:t xml:space="preserve"> </w:t>
      </w:r>
      <w:r>
        <w:rPr>
          <w:lang w:val="fr-CA"/>
        </w:rPr>
        <w:t>« Tristan und Isolde. Richard Wagner »</w:t>
      </w:r>
      <w:r w:rsidR="008D579E">
        <w:rPr>
          <w:lang w:val="fr-CA"/>
        </w:rPr>
        <w:t>. In</w:t>
      </w:r>
      <w:r>
        <w:rPr>
          <w:lang w:val="fr-CA"/>
        </w:rPr>
        <w:t xml:space="preserve"> Tremblay</w:t>
      </w:r>
      <w:r w:rsidR="008D579E">
        <w:rPr>
          <w:lang w:val="fr-CA"/>
        </w:rPr>
        <w:t>, Michel.</w:t>
      </w:r>
      <w:r>
        <w:rPr>
          <w:lang w:val="fr-CA"/>
        </w:rPr>
        <w:t xml:space="preserve"> </w:t>
      </w:r>
      <w:r>
        <w:rPr>
          <w:i/>
          <w:lang w:val="fr-CA"/>
        </w:rPr>
        <w:t>Douze coups de théâtre</w:t>
      </w:r>
      <w:r w:rsidR="003E1D5B">
        <w:rPr>
          <w:lang w:val="fr-CA"/>
        </w:rPr>
        <w:t>.</w:t>
      </w:r>
      <w:r>
        <w:rPr>
          <w:lang w:val="fr-CA"/>
        </w:rPr>
        <w:t xml:space="preserve"> Montréal : Leméac</w:t>
      </w:r>
      <w:r w:rsidR="008D579E">
        <w:rPr>
          <w:lang w:val="fr-CA"/>
        </w:rPr>
        <w:t>,</w:t>
      </w:r>
      <w:r>
        <w:rPr>
          <w:lang w:val="fr-CA"/>
        </w:rPr>
        <w:t xml:space="preserve"> 1992, pp. 167 sqq.</w:t>
      </w:r>
      <w:r w:rsidR="008D579E">
        <w:rPr>
          <w:lang w:val="fr-CA"/>
        </w:rPr>
        <w:t xml:space="preserve"> Il s’agit d’un ouvrage autobiographique.</w:t>
      </w:r>
    </w:p>
  </w:footnote>
  <w:footnote w:id="9">
    <w:p w:rsidR="0037536F" w:rsidRPr="00A164E4" w:rsidRDefault="0037536F" w:rsidP="00092307">
      <w:pPr>
        <w:pStyle w:val="Textpoznpodarou"/>
        <w:jc w:val="left"/>
        <w:rPr>
          <w:spacing w:val="2"/>
        </w:rPr>
      </w:pPr>
      <w:r>
        <w:rPr>
          <w:rStyle w:val="Znakapoznpodarou"/>
          <w:spacing w:val="2"/>
        </w:rPr>
        <w:footnoteRef/>
      </w:r>
      <w:r>
        <w:rPr>
          <w:spacing w:val="2"/>
        </w:rPr>
        <w:t xml:space="preserve"> </w:t>
      </w:r>
      <w:r w:rsidR="00A164E4" w:rsidRPr="005540E2">
        <w:rPr>
          <w:kern w:val="20"/>
        </w:rPr>
        <w:t>B</w:t>
      </w:r>
      <w:r w:rsidR="005540E2">
        <w:rPr>
          <w:kern w:val="20"/>
        </w:rPr>
        <w:t>oulanger</w:t>
      </w:r>
      <w:r w:rsidR="009052E1">
        <w:rPr>
          <w:kern w:val="20"/>
        </w:rPr>
        <w:t>,</w:t>
      </w:r>
      <w:r w:rsidR="00A164E4" w:rsidRPr="00A164E4">
        <w:rPr>
          <w:kern w:val="20"/>
        </w:rPr>
        <w:t xml:space="preserve"> </w:t>
      </w:r>
      <w:proofErr w:type="spellStart"/>
      <w:r w:rsidR="009052E1">
        <w:rPr>
          <w:kern w:val="20"/>
        </w:rPr>
        <w:t>Luc</w:t>
      </w:r>
      <w:proofErr w:type="spellEnd"/>
      <w:r w:rsidR="009052E1">
        <w:rPr>
          <w:kern w:val="20"/>
        </w:rPr>
        <w:t xml:space="preserve">. </w:t>
      </w:r>
      <w:proofErr w:type="spellStart"/>
      <w:r w:rsidR="00A164E4" w:rsidRPr="00A164E4">
        <w:rPr>
          <w:i/>
          <w:kern w:val="20"/>
        </w:rPr>
        <w:t>Pièces</w:t>
      </w:r>
      <w:proofErr w:type="spellEnd"/>
      <w:r w:rsidR="00A164E4" w:rsidRPr="00A164E4">
        <w:rPr>
          <w:i/>
          <w:kern w:val="20"/>
        </w:rPr>
        <w:t xml:space="preserve"> à </w:t>
      </w:r>
      <w:proofErr w:type="spellStart"/>
      <w:r w:rsidR="00A164E4" w:rsidRPr="00A164E4">
        <w:rPr>
          <w:i/>
          <w:kern w:val="20"/>
        </w:rPr>
        <w:t>conviction</w:t>
      </w:r>
      <w:proofErr w:type="spellEnd"/>
      <w:r w:rsidR="00A164E4" w:rsidRPr="00A164E4">
        <w:rPr>
          <w:i/>
          <w:kern w:val="20"/>
        </w:rPr>
        <w:t xml:space="preserve"> : </w:t>
      </w:r>
      <w:proofErr w:type="spellStart"/>
      <w:r w:rsidR="00A164E4" w:rsidRPr="00A164E4">
        <w:rPr>
          <w:i/>
          <w:kern w:val="20"/>
        </w:rPr>
        <w:t>entretiens</w:t>
      </w:r>
      <w:proofErr w:type="spellEnd"/>
      <w:r w:rsidR="00A164E4" w:rsidRPr="00A164E4">
        <w:rPr>
          <w:i/>
          <w:kern w:val="20"/>
        </w:rPr>
        <w:t xml:space="preserve"> </w:t>
      </w:r>
      <w:proofErr w:type="spellStart"/>
      <w:r w:rsidR="00A164E4" w:rsidRPr="00A164E4">
        <w:rPr>
          <w:i/>
          <w:kern w:val="20"/>
        </w:rPr>
        <w:t>avec</w:t>
      </w:r>
      <w:proofErr w:type="spellEnd"/>
      <w:r w:rsidR="00A164E4" w:rsidRPr="00A164E4">
        <w:rPr>
          <w:i/>
          <w:kern w:val="20"/>
        </w:rPr>
        <w:t xml:space="preserve"> Michel </w:t>
      </w:r>
      <w:proofErr w:type="spellStart"/>
      <w:r w:rsidR="00A164E4" w:rsidRPr="00A164E4">
        <w:rPr>
          <w:i/>
          <w:kern w:val="20"/>
        </w:rPr>
        <w:t>Tremblay</w:t>
      </w:r>
      <w:proofErr w:type="spellEnd"/>
      <w:r w:rsidR="00A164E4" w:rsidRPr="00A164E4">
        <w:rPr>
          <w:kern w:val="20"/>
        </w:rPr>
        <w:t xml:space="preserve">. </w:t>
      </w:r>
      <w:proofErr w:type="spellStart"/>
      <w:proofErr w:type="gramStart"/>
      <w:r w:rsidR="00A164E4" w:rsidRPr="00A164E4">
        <w:rPr>
          <w:kern w:val="20"/>
        </w:rPr>
        <w:t>Montréal</w:t>
      </w:r>
      <w:proofErr w:type="spellEnd"/>
      <w:r w:rsidR="00A164E4" w:rsidRPr="00A164E4">
        <w:rPr>
          <w:kern w:val="20"/>
        </w:rPr>
        <w:t xml:space="preserve"> : </w:t>
      </w:r>
      <w:proofErr w:type="spellStart"/>
      <w:r w:rsidR="00A164E4" w:rsidRPr="00A164E4">
        <w:rPr>
          <w:kern w:val="20"/>
        </w:rPr>
        <w:t>Leméac</w:t>
      </w:r>
      <w:proofErr w:type="spellEnd"/>
      <w:proofErr w:type="gramEnd"/>
      <w:r w:rsidR="009052E1">
        <w:rPr>
          <w:kern w:val="20"/>
        </w:rPr>
        <w:t>.</w:t>
      </w:r>
      <w:r w:rsidR="00A164E4" w:rsidRPr="00A164E4">
        <w:rPr>
          <w:kern w:val="20"/>
        </w:rPr>
        <w:t xml:space="preserve"> 2001</w:t>
      </w:r>
      <w:r w:rsidR="00A164E4">
        <w:rPr>
          <w:kern w:val="20"/>
        </w:rPr>
        <w:t>, p. 31</w:t>
      </w:r>
      <w:r w:rsidR="00A164E4" w:rsidRPr="00A164E4">
        <w:rPr>
          <w:kern w:val="20"/>
        </w:rPr>
        <w:t>.</w:t>
      </w:r>
    </w:p>
  </w:footnote>
  <w:footnote w:id="10">
    <w:p w:rsidR="0037536F" w:rsidRPr="00A164E4" w:rsidRDefault="0037536F" w:rsidP="00092307">
      <w:pPr>
        <w:jc w:val="left"/>
        <w:rPr>
          <w:spacing w:val="2"/>
          <w:sz w:val="20"/>
          <w:szCs w:val="20"/>
          <w:lang w:val="fr-CA"/>
        </w:rPr>
      </w:pPr>
      <w:r>
        <w:rPr>
          <w:rStyle w:val="Znakapoznpodarou"/>
          <w:spacing w:val="2"/>
          <w:sz w:val="20"/>
          <w:szCs w:val="20"/>
        </w:rPr>
        <w:footnoteRef/>
      </w:r>
      <w:r>
        <w:rPr>
          <w:spacing w:val="2"/>
          <w:sz w:val="20"/>
          <w:szCs w:val="20"/>
        </w:rPr>
        <w:t xml:space="preserve"> </w:t>
      </w:r>
      <w:proofErr w:type="spellStart"/>
      <w:r w:rsidR="00A164E4" w:rsidRPr="007574BB">
        <w:rPr>
          <w:kern w:val="20"/>
          <w:sz w:val="20"/>
          <w:szCs w:val="20"/>
        </w:rPr>
        <w:t>DuT</w:t>
      </w:r>
      <w:r w:rsidR="005540E2">
        <w:rPr>
          <w:kern w:val="20"/>
          <w:sz w:val="20"/>
          <w:szCs w:val="20"/>
        </w:rPr>
        <w:t>urbide</w:t>
      </w:r>
      <w:proofErr w:type="spellEnd"/>
      <w:r w:rsidR="00A164E4" w:rsidRPr="00A164E4">
        <w:rPr>
          <w:kern w:val="20"/>
          <w:sz w:val="20"/>
          <w:szCs w:val="20"/>
        </w:rPr>
        <w:t xml:space="preserve">, </w:t>
      </w:r>
      <w:proofErr w:type="spellStart"/>
      <w:r w:rsidR="00A164E4" w:rsidRPr="00A164E4">
        <w:rPr>
          <w:kern w:val="20"/>
          <w:sz w:val="20"/>
          <w:szCs w:val="20"/>
        </w:rPr>
        <w:t>Roch</w:t>
      </w:r>
      <w:proofErr w:type="spellEnd"/>
      <w:r w:rsidR="00A164E4" w:rsidRPr="00A164E4">
        <w:rPr>
          <w:kern w:val="20"/>
          <w:sz w:val="20"/>
          <w:szCs w:val="20"/>
        </w:rPr>
        <w:t xml:space="preserve">. « Michel </w:t>
      </w:r>
      <w:proofErr w:type="spellStart"/>
      <w:proofErr w:type="gramStart"/>
      <w:r w:rsidR="00A164E4" w:rsidRPr="00A164E4">
        <w:rPr>
          <w:kern w:val="20"/>
          <w:sz w:val="20"/>
          <w:szCs w:val="20"/>
        </w:rPr>
        <w:t>Tremblay</w:t>
      </w:r>
      <w:proofErr w:type="spellEnd"/>
      <w:r w:rsidR="00A164E4" w:rsidRPr="00A164E4">
        <w:rPr>
          <w:kern w:val="20"/>
          <w:sz w:val="20"/>
          <w:szCs w:val="20"/>
        </w:rPr>
        <w:t xml:space="preserve"> : </w:t>
      </w:r>
      <w:proofErr w:type="spellStart"/>
      <w:r w:rsidR="00A164E4" w:rsidRPr="00A164E4">
        <w:rPr>
          <w:kern w:val="20"/>
          <w:sz w:val="20"/>
          <w:szCs w:val="20"/>
        </w:rPr>
        <w:t>Du</w:t>
      </w:r>
      <w:proofErr w:type="spellEnd"/>
      <w:proofErr w:type="gramEnd"/>
      <w:r w:rsidR="00A164E4" w:rsidRPr="00A164E4">
        <w:rPr>
          <w:kern w:val="20"/>
          <w:sz w:val="20"/>
          <w:szCs w:val="20"/>
        </w:rPr>
        <w:t xml:space="preserve"> texte à la </w:t>
      </w:r>
      <w:proofErr w:type="spellStart"/>
      <w:r w:rsidR="00A164E4" w:rsidRPr="00A164E4">
        <w:rPr>
          <w:kern w:val="20"/>
          <w:sz w:val="20"/>
          <w:szCs w:val="20"/>
        </w:rPr>
        <w:t>représentation</w:t>
      </w:r>
      <w:proofErr w:type="spellEnd"/>
      <w:r w:rsidR="00A164E4" w:rsidRPr="00A164E4">
        <w:rPr>
          <w:kern w:val="20"/>
          <w:sz w:val="20"/>
          <w:szCs w:val="20"/>
        </w:rPr>
        <w:t xml:space="preserve"> », </w:t>
      </w:r>
      <w:proofErr w:type="spellStart"/>
      <w:r w:rsidR="00A164E4" w:rsidRPr="00A164E4">
        <w:rPr>
          <w:i/>
          <w:kern w:val="20"/>
          <w:sz w:val="20"/>
          <w:szCs w:val="20"/>
        </w:rPr>
        <w:t>Voix&amp;Images</w:t>
      </w:r>
      <w:proofErr w:type="spellEnd"/>
      <w:r w:rsidR="00A164E4" w:rsidRPr="00A164E4">
        <w:rPr>
          <w:kern w:val="20"/>
          <w:sz w:val="20"/>
          <w:szCs w:val="20"/>
        </w:rPr>
        <w:t xml:space="preserve">, </w:t>
      </w:r>
      <w:r w:rsidR="00A164E4" w:rsidRPr="00A164E4">
        <w:rPr>
          <w:kern w:val="20"/>
          <w:sz w:val="20"/>
          <w:szCs w:val="20"/>
          <w:lang w:val="fr-CA"/>
        </w:rPr>
        <w:t xml:space="preserve">VII, </w:t>
      </w:r>
      <w:r w:rsidR="009052E1">
        <w:rPr>
          <w:kern w:val="20"/>
          <w:sz w:val="20"/>
          <w:szCs w:val="20"/>
          <w:lang w:val="fr-CA"/>
        </w:rPr>
        <w:t>2, hiver 1982, p. </w:t>
      </w:r>
      <w:r w:rsidR="00A164E4" w:rsidRPr="00A164E4">
        <w:rPr>
          <w:kern w:val="20"/>
          <w:sz w:val="20"/>
          <w:szCs w:val="20"/>
          <w:lang w:val="fr-CA"/>
        </w:rPr>
        <w:t>214.</w:t>
      </w:r>
    </w:p>
  </w:footnote>
  <w:footnote w:id="11">
    <w:p w:rsidR="0037536F" w:rsidRDefault="0037536F" w:rsidP="00092307">
      <w:pPr>
        <w:pStyle w:val="Textpoznpodarou"/>
        <w:jc w:val="left"/>
        <w:rPr>
          <w:spacing w:val="2"/>
        </w:rPr>
      </w:pPr>
      <w:r w:rsidRPr="00A164E4">
        <w:rPr>
          <w:rStyle w:val="Znakapoznpodarou"/>
          <w:spacing w:val="2"/>
        </w:rPr>
        <w:footnoteRef/>
      </w:r>
      <w:r w:rsidRPr="00A164E4">
        <w:rPr>
          <w:spacing w:val="2"/>
        </w:rPr>
        <w:t xml:space="preserve"> </w:t>
      </w:r>
      <w:r w:rsidR="00A164E4" w:rsidRPr="00A164E4">
        <w:rPr>
          <w:kern w:val="20"/>
        </w:rPr>
        <w:t>B</w:t>
      </w:r>
      <w:r w:rsidR="005540E2">
        <w:rPr>
          <w:kern w:val="20"/>
        </w:rPr>
        <w:t>oulanger</w:t>
      </w:r>
      <w:r w:rsidR="00A164E4" w:rsidRPr="00A164E4">
        <w:rPr>
          <w:kern w:val="20"/>
        </w:rPr>
        <w:t xml:space="preserve">, </w:t>
      </w:r>
      <w:proofErr w:type="spellStart"/>
      <w:r w:rsidR="00A164E4" w:rsidRPr="00A164E4">
        <w:rPr>
          <w:kern w:val="20"/>
        </w:rPr>
        <w:t>Luc</w:t>
      </w:r>
      <w:proofErr w:type="spellEnd"/>
      <w:r w:rsidR="00A164E4" w:rsidRPr="00A164E4">
        <w:rPr>
          <w:kern w:val="20"/>
        </w:rPr>
        <w:t xml:space="preserve">. </w:t>
      </w:r>
      <w:proofErr w:type="spellStart"/>
      <w:r w:rsidR="00A164E4" w:rsidRPr="00A164E4">
        <w:rPr>
          <w:i/>
          <w:kern w:val="20"/>
        </w:rPr>
        <w:t>Pièces</w:t>
      </w:r>
      <w:proofErr w:type="spellEnd"/>
      <w:r w:rsidR="00A164E4" w:rsidRPr="00A164E4">
        <w:rPr>
          <w:i/>
          <w:kern w:val="20"/>
        </w:rPr>
        <w:t xml:space="preserve"> à </w:t>
      </w:r>
      <w:proofErr w:type="spellStart"/>
      <w:r w:rsidR="00A164E4" w:rsidRPr="00A164E4">
        <w:rPr>
          <w:i/>
          <w:kern w:val="20"/>
        </w:rPr>
        <w:t>conviction</w:t>
      </w:r>
      <w:proofErr w:type="spellEnd"/>
      <w:r w:rsidR="00A164E4" w:rsidRPr="00A164E4">
        <w:rPr>
          <w:i/>
          <w:kern w:val="20"/>
        </w:rPr>
        <w:t xml:space="preserve"> : </w:t>
      </w:r>
      <w:proofErr w:type="spellStart"/>
      <w:r w:rsidR="00A164E4" w:rsidRPr="00A164E4">
        <w:rPr>
          <w:i/>
          <w:kern w:val="20"/>
        </w:rPr>
        <w:t>entretiens</w:t>
      </w:r>
      <w:proofErr w:type="spellEnd"/>
      <w:r w:rsidR="00A164E4" w:rsidRPr="00A164E4">
        <w:rPr>
          <w:i/>
          <w:kern w:val="20"/>
        </w:rPr>
        <w:t xml:space="preserve"> </w:t>
      </w:r>
      <w:proofErr w:type="spellStart"/>
      <w:r w:rsidR="00A164E4" w:rsidRPr="00A164E4">
        <w:rPr>
          <w:i/>
          <w:kern w:val="20"/>
        </w:rPr>
        <w:t>avec</w:t>
      </w:r>
      <w:proofErr w:type="spellEnd"/>
      <w:r w:rsidR="00A164E4" w:rsidRPr="00A164E4">
        <w:rPr>
          <w:i/>
          <w:kern w:val="20"/>
        </w:rPr>
        <w:t xml:space="preserve"> Michel </w:t>
      </w:r>
      <w:proofErr w:type="spellStart"/>
      <w:r w:rsidR="00A164E4" w:rsidRPr="00A164E4">
        <w:rPr>
          <w:i/>
          <w:kern w:val="20"/>
        </w:rPr>
        <w:t>Tremblay</w:t>
      </w:r>
      <w:proofErr w:type="spellEnd"/>
      <w:r w:rsidR="00A164E4" w:rsidRPr="00A164E4">
        <w:rPr>
          <w:kern w:val="20"/>
        </w:rPr>
        <w:t xml:space="preserve">. </w:t>
      </w:r>
      <w:proofErr w:type="spellStart"/>
      <w:proofErr w:type="gramStart"/>
      <w:r w:rsidR="00A164E4" w:rsidRPr="00A164E4">
        <w:rPr>
          <w:kern w:val="20"/>
        </w:rPr>
        <w:t>Montréal</w:t>
      </w:r>
      <w:proofErr w:type="spellEnd"/>
      <w:r w:rsidR="00A164E4" w:rsidRPr="00A164E4">
        <w:rPr>
          <w:kern w:val="20"/>
        </w:rPr>
        <w:t xml:space="preserve"> : </w:t>
      </w:r>
      <w:proofErr w:type="spellStart"/>
      <w:r w:rsidR="00A164E4" w:rsidRPr="00A164E4">
        <w:rPr>
          <w:kern w:val="20"/>
        </w:rPr>
        <w:t>Leméac</w:t>
      </w:r>
      <w:proofErr w:type="spellEnd"/>
      <w:proofErr w:type="gramEnd"/>
      <w:r w:rsidR="00A164E4" w:rsidRPr="00A164E4">
        <w:rPr>
          <w:kern w:val="20"/>
        </w:rPr>
        <w:t>, 2001</w:t>
      </w:r>
      <w:r w:rsidR="00A164E4">
        <w:rPr>
          <w:kern w:val="20"/>
        </w:rPr>
        <w:t>, p. 31</w:t>
      </w:r>
      <w:r w:rsidR="00A164E4" w:rsidRPr="00A164E4">
        <w:rPr>
          <w:kern w:val="20"/>
        </w:rPr>
        <w:t>.</w:t>
      </w:r>
    </w:p>
  </w:footnote>
  <w:footnote w:id="12">
    <w:p w:rsidR="001E5A31" w:rsidRPr="006B7E73" w:rsidRDefault="001E5A31" w:rsidP="00092307">
      <w:pPr>
        <w:pStyle w:val="Textpoznpodarou"/>
        <w:jc w:val="left"/>
        <w:rPr>
          <w:lang w:val="fr-CA"/>
        </w:rPr>
      </w:pPr>
      <w:r w:rsidRPr="006B7E73">
        <w:rPr>
          <w:rStyle w:val="Znakapoznpodarou"/>
        </w:rPr>
        <w:footnoteRef/>
      </w:r>
      <w:r w:rsidRPr="006B7E73">
        <w:t xml:space="preserve"> </w:t>
      </w:r>
      <w:r w:rsidRPr="006B7E73">
        <w:rPr>
          <w:rFonts w:eastAsia="Times New Roman"/>
          <w:color w:val="000000"/>
          <w:lang w:val="fr-FR"/>
        </w:rPr>
        <w:t>Tremblay, Michel</w:t>
      </w:r>
      <w:r>
        <w:rPr>
          <w:rFonts w:eastAsia="Times New Roman"/>
          <w:color w:val="000000"/>
          <w:lang w:val="fr-FR"/>
        </w:rPr>
        <w:t>.</w:t>
      </w:r>
      <w:r w:rsidRPr="006B7E73">
        <w:rPr>
          <w:rFonts w:eastAsia="Times New Roman"/>
          <w:i/>
          <w:color w:val="000000"/>
          <w:lang w:val="fr-FR"/>
        </w:rPr>
        <w:t xml:space="preserve"> La Traversée du continent</w:t>
      </w:r>
      <w:r>
        <w:rPr>
          <w:rFonts w:eastAsia="Times New Roman"/>
          <w:color w:val="000000"/>
          <w:lang w:val="fr-FR"/>
        </w:rPr>
        <w:t>.</w:t>
      </w:r>
      <w:r w:rsidRPr="006B7E73">
        <w:rPr>
          <w:rFonts w:eastAsia="Times New Roman"/>
          <w:color w:val="000000"/>
          <w:lang w:val="fr-FR"/>
        </w:rPr>
        <w:t xml:space="preserve"> Montréal/ Arles : Leméac/Actes Sud</w:t>
      </w:r>
      <w:r w:rsidR="009052E1">
        <w:rPr>
          <w:rFonts w:eastAsia="Times New Roman"/>
          <w:color w:val="000000"/>
          <w:lang w:val="fr-FR"/>
        </w:rPr>
        <w:t>.</w:t>
      </w:r>
      <w:r w:rsidRPr="006B7E73">
        <w:rPr>
          <w:rFonts w:eastAsia="Times New Roman"/>
          <w:color w:val="000000"/>
          <w:lang w:val="fr-FR"/>
        </w:rPr>
        <w:t xml:space="preserve"> 2007, pp. 98-99</w:t>
      </w:r>
      <w:r>
        <w:rPr>
          <w:rFonts w:eastAsia="Times New Roman"/>
          <w:color w:val="000000"/>
          <w:lang w:val="fr-FR"/>
        </w:rPr>
        <w:t>.</w:t>
      </w:r>
    </w:p>
  </w:footnote>
  <w:footnote w:id="13">
    <w:p w:rsidR="008F6293" w:rsidRPr="00F76EFE" w:rsidRDefault="008F6293" w:rsidP="00092307">
      <w:pPr>
        <w:pStyle w:val="Textpoznpodarou"/>
        <w:jc w:val="left"/>
        <w:rPr>
          <w:lang w:val="fr-CA"/>
        </w:rPr>
      </w:pPr>
      <w:r>
        <w:rPr>
          <w:rStyle w:val="Znakapoznpodarou"/>
        </w:rPr>
        <w:footnoteRef/>
      </w:r>
      <w:r>
        <w:t xml:space="preserve"> </w:t>
      </w:r>
      <w:r w:rsidRPr="00F76EFE">
        <w:rPr>
          <w:color w:val="000000"/>
          <w:lang w:val="fr-CA"/>
        </w:rPr>
        <w:t>Tremblay,</w:t>
      </w:r>
      <w:r w:rsidR="00B10CBA" w:rsidRPr="00B10CBA">
        <w:rPr>
          <w:color w:val="000000"/>
          <w:lang w:val="fr-CA"/>
        </w:rPr>
        <w:t xml:space="preserve"> </w:t>
      </w:r>
      <w:r w:rsidR="00B10CBA" w:rsidRPr="00F76EFE">
        <w:rPr>
          <w:color w:val="000000"/>
          <w:lang w:val="fr-CA"/>
        </w:rPr>
        <w:t>Michel</w:t>
      </w:r>
      <w:r w:rsidR="00B10CBA">
        <w:rPr>
          <w:color w:val="000000"/>
          <w:lang w:val="fr-CA"/>
        </w:rPr>
        <w:t xml:space="preserve">. </w:t>
      </w:r>
      <w:r w:rsidRPr="00F76EFE">
        <w:rPr>
          <w:color w:val="000000"/>
          <w:lang w:val="fr-CA"/>
        </w:rPr>
        <w:t xml:space="preserve"> </w:t>
      </w:r>
      <w:r w:rsidRPr="00F76EFE">
        <w:rPr>
          <w:i/>
          <w:color w:val="000000"/>
          <w:lang w:val="fr-CA"/>
        </w:rPr>
        <w:t>Le Premier Quartier de la Lune</w:t>
      </w:r>
      <w:r w:rsidRPr="00F76EFE">
        <w:rPr>
          <w:color w:val="000000"/>
          <w:lang w:val="fr-CA"/>
        </w:rPr>
        <w:t xml:space="preserve">, in </w:t>
      </w:r>
      <w:r w:rsidRPr="00F76EFE">
        <w:rPr>
          <w:i/>
          <w:color w:val="000000"/>
          <w:lang w:val="fr-CA"/>
        </w:rPr>
        <w:t>Chroniques du Plateau-Mont-royal</w:t>
      </w:r>
      <w:r w:rsidR="0051077A">
        <w:rPr>
          <w:color w:val="000000"/>
          <w:lang w:val="fr-CA"/>
        </w:rPr>
        <w:t xml:space="preserve">. </w:t>
      </w:r>
      <w:r w:rsidRPr="00F76EFE">
        <w:rPr>
          <w:color w:val="000000"/>
          <w:lang w:val="fr-CA"/>
        </w:rPr>
        <w:t>Montréal</w:t>
      </w:r>
      <w:r w:rsidR="009D6555">
        <w:rPr>
          <w:color w:val="000000"/>
          <w:lang w:val="fr-CA"/>
        </w:rPr>
        <w:t>/</w:t>
      </w:r>
      <w:r w:rsidRPr="00F76EFE">
        <w:rPr>
          <w:color w:val="000000"/>
          <w:lang w:val="fr-CA"/>
        </w:rPr>
        <w:t xml:space="preserve"> Arles : </w:t>
      </w:r>
      <w:proofErr w:type="spellStart"/>
      <w:r w:rsidRPr="00F76EFE">
        <w:rPr>
          <w:color w:val="000000"/>
          <w:lang w:val="fr-CA"/>
        </w:rPr>
        <w:t>Leméac</w:t>
      </w:r>
      <w:proofErr w:type="spellEnd"/>
      <w:r w:rsidRPr="00F76EFE">
        <w:rPr>
          <w:color w:val="000000"/>
          <w:lang w:val="fr-CA"/>
        </w:rPr>
        <w:t>/ Actes Sud</w:t>
      </w:r>
      <w:r w:rsidR="009052E1">
        <w:rPr>
          <w:color w:val="000000"/>
          <w:lang w:val="fr-CA"/>
        </w:rPr>
        <w:t>.</w:t>
      </w:r>
      <w:r w:rsidRPr="00F76EFE">
        <w:rPr>
          <w:color w:val="000000"/>
          <w:lang w:val="fr-CA"/>
        </w:rPr>
        <w:t xml:space="preserve"> 2000, pp. 940-942.</w:t>
      </w:r>
      <w:r w:rsidR="00384314">
        <w:rPr>
          <w:color w:val="000000"/>
          <w:lang w:val="fr-CA"/>
        </w:rPr>
        <w:t xml:space="preserve"> Souligné par nous.</w:t>
      </w:r>
    </w:p>
  </w:footnote>
  <w:footnote w:id="14">
    <w:p w:rsidR="00EB33AF" w:rsidRDefault="00EB33AF" w:rsidP="00092307">
      <w:pPr>
        <w:pStyle w:val="Textpoznpodarou"/>
        <w:jc w:val="left"/>
      </w:pPr>
      <w:r>
        <w:rPr>
          <w:rStyle w:val="Znakapoznpodarou"/>
        </w:rPr>
        <w:footnoteRef/>
      </w:r>
      <w:r>
        <w:t xml:space="preserve"> </w:t>
      </w:r>
      <w:r w:rsidRPr="00EB33AF">
        <w:rPr>
          <w:kern w:val="20"/>
          <w:szCs w:val="24"/>
          <w:lang w:val="fr-CA"/>
        </w:rPr>
        <w:t>Nietzsche</w:t>
      </w:r>
      <w:r>
        <w:rPr>
          <w:kern w:val="20"/>
          <w:szCs w:val="24"/>
          <w:lang w:val="fr-CA"/>
        </w:rPr>
        <w:t xml:space="preserve">. F. </w:t>
      </w:r>
      <w:r w:rsidRPr="000E18EC">
        <w:rPr>
          <w:bCs/>
          <w:i/>
          <w:iCs/>
          <w:lang w:val="fr-FR"/>
        </w:rPr>
        <w:t>La Naissance de la tragédie</w:t>
      </w:r>
      <w:r>
        <w:rPr>
          <w:iCs/>
          <w:lang w:val="fr-FR"/>
        </w:rPr>
        <w:t>. Paris</w:t>
      </w:r>
      <w:r w:rsidR="00B338FC">
        <w:rPr>
          <w:iCs/>
          <w:lang w:val="fr-FR"/>
        </w:rPr>
        <w:t> :</w:t>
      </w:r>
      <w:r>
        <w:rPr>
          <w:iCs/>
          <w:lang w:val="fr-FR"/>
        </w:rPr>
        <w:t xml:space="preserve"> Gallimard</w:t>
      </w:r>
      <w:r w:rsidR="00B338FC">
        <w:rPr>
          <w:iCs/>
          <w:lang w:val="fr-FR"/>
        </w:rPr>
        <w:t>, Idées. 1970</w:t>
      </w:r>
      <w:r>
        <w:rPr>
          <w:iCs/>
          <w:lang w:val="fr-FR"/>
        </w:rPr>
        <w:t>.</w:t>
      </w:r>
    </w:p>
  </w:footnote>
  <w:footnote w:id="15">
    <w:p w:rsidR="00010556" w:rsidRPr="00A540C9" w:rsidRDefault="00010556" w:rsidP="00092307">
      <w:pPr>
        <w:pStyle w:val="Textpoznpodarou"/>
        <w:jc w:val="left"/>
      </w:pPr>
      <w:r>
        <w:rPr>
          <w:rStyle w:val="Znakapoznpodarou"/>
        </w:rPr>
        <w:footnoteRef/>
      </w:r>
      <w:r>
        <w:t xml:space="preserve"> </w:t>
      </w:r>
      <w:r>
        <w:rPr>
          <w:lang w:val="fr-CA"/>
        </w:rPr>
        <w:t xml:space="preserve">Rappelons la tradition des </w:t>
      </w:r>
      <w:proofErr w:type="spellStart"/>
      <w:r>
        <w:rPr>
          <w:lang w:val="fr-CA"/>
        </w:rPr>
        <w:t>pageants</w:t>
      </w:r>
      <w:proofErr w:type="spellEnd"/>
      <w:r>
        <w:rPr>
          <w:lang w:val="fr-CA"/>
        </w:rPr>
        <w:t xml:space="preserve"> à sujets religieux au Québec.</w:t>
      </w:r>
      <w:r w:rsidR="00A540C9">
        <w:rPr>
          <w:lang w:val="fr-CA"/>
        </w:rPr>
        <w:t xml:space="preserve"> Leur </w:t>
      </w:r>
      <w:r w:rsidR="00A540C9" w:rsidRPr="00A50736">
        <w:rPr>
          <w:lang w:val="fr-CA"/>
        </w:rPr>
        <w:t>présence et importance semblent occultées</w:t>
      </w:r>
      <w:r w:rsidR="00A540C9">
        <w:rPr>
          <w:lang w:val="fr-CA"/>
        </w:rPr>
        <w:t xml:space="preserve"> par </w:t>
      </w:r>
      <w:r w:rsidR="00A540C9" w:rsidRPr="00A50736">
        <w:rPr>
          <w:lang w:val="fr-CA"/>
        </w:rPr>
        <w:t>l’histoire littéraire</w:t>
      </w:r>
      <w:r w:rsidR="00A540C9">
        <w:rPr>
          <w:lang w:val="fr-CA"/>
        </w:rPr>
        <w:t xml:space="preserve"> qui </w:t>
      </w:r>
      <w:r w:rsidR="00A540C9" w:rsidRPr="00A50736">
        <w:rPr>
          <w:lang w:val="fr-CA"/>
        </w:rPr>
        <w:t xml:space="preserve">se contente de quelques mentions. La cause probable, en plus des sources éditoriales défectueuses, est sans doute le détachement ou la méfiance des élites intellectuelles, y compris, partiellement, les élites de l’Église catholique, vis-à-vis d’un théâtre populaire au sens large du terme. Rappelons le triomphe de </w:t>
      </w:r>
      <w:r w:rsidR="00A540C9" w:rsidRPr="00A50736">
        <w:rPr>
          <w:i/>
          <w:iCs/>
          <w:lang w:val="fr-CA"/>
        </w:rPr>
        <w:t xml:space="preserve">La Passion </w:t>
      </w:r>
      <w:r w:rsidR="00A540C9" w:rsidRPr="00A50736">
        <w:rPr>
          <w:lang w:val="fr-CA"/>
        </w:rPr>
        <w:t>(1902) de Germain Beaulieu et de Julien Daoust au Monument national : trente-cinq mille spectateurs en trois semaines</w:t>
      </w:r>
      <w:r w:rsidR="00A540C9">
        <w:rPr>
          <w:lang w:val="fr-CA"/>
        </w:rPr>
        <w:t>.</w:t>
      </w:r>
      <w:r w:rsidR="00A540C9" w:rsidRPr="00A50736">
        <w:rPr>
          <w:lang w:val="fr-CA"/>
        </w:rPr>
        <w:t xml:space="preserve"> La pièce sera reprise régulièrement pendant plus de vingt-cinq ans. Le co-auteur, Julien Daoust cultiv</w:t>
      </w:r>
      <w:r w:rsidR="00A540C9">
        <w:rPr>
          <w:lang w:val="fr-CA"/>
        </w:rPr>
        <w:t>e</w:t>
      </w:r>
      <w:r w:rsidR="00A540C9" w:rsidRPr="00A50736">
        <w:rPr>
          <w:lang w:val="fr-CA"/>
        </w:rPr>
        <w:t xml:space="preserve"> la thématique religieuse avec </w:t>
      </w:r>
      <w:r w:rsidR="00A540C9" w:rsidRPr="00A50736">
        <w:rPr>
          <w:i/>
          <w:iCs/>
          <w:lang w:val="fr-CA"/>
        </w:rPr>
        <w:t>Conscience d’un prêtre</w:t>
      </w:r>
      <w:r w:rsidR="00A540C9" w:rsidRPr="00A50736">
        <w:rPr>
          <w:lang w:val="fr-CA"/>
        </w:rPr>
        <w:t xml:space="preserve">, </w:t>
      </w:r>
      <w:r w:rsidR="00A540C9" w:rsidRPr="00A50736">
        <w:rPr>
          <w:i/>
          <w:iCs/>
          <w:lang w:val="fr-CA"/>
        </w:rPr>
        <w:t>Pour le Christ</w:t>
      </w:r>
      <w:r w:rsidR="00A540C9" w:rsidRPr="00A50736">
        <w:rPr>
          <w:lang w:val="fr-CA"/>
        </w:rPr>
        <w:t xml:space="preserve">, </w:t>
      </w:r>
      <w:r w:rsidR="00A540C9" w:rsidRPr="00A50736">
        <w:rPr>
          <w:i/>
          <w:iCs/>
          <w:lang w:val="fr-CA"/>
        </w:rPr>
        <w:t>Triomphe de la Croix</w:t>
      </w:r>
      <w:r w:rsidR="00A540C9" w:rsidRPr="00A50736">
        <w:rPr>
          <w:lang w:val="fr-CA"/>
        </w:rPr>
        <w:t xml:space="preserve"> (créé en 1903, publié en 1928). La popularité des « jeux choraux évangéliques », « jeux mariaux », « fantaisies religieuses » ou « mystères », va se poursuivre jusqu’au seuil des années 1960, comme l’attestent par exemple </w:t>
      </w:r>
      <w:r w:rsidR="00A540C9" w:rsidRPr="00A50736">
        <w:rPr>
          <w:i/>
          <w:iCs/>
          <w:lang w:val="fr-CA"/>
        </w:rPr>
        <w:t>Le Gémissement vers la Colombe</w:t>
      </w:r>
      <w:r w:rsidR="00A540C9" w:rsidRPr="00A50736">
        <w:rPr>
          <w:lang w:val="fr-CA"/>
        </w:rPr>
        <w:t xml:space="preserve"> (1937), </w:t>
      </w:r>
      <w:r w:rsidR="00A540C9" w:rsidRPr="00A50736">
        <w:rPr>
          <w:i/>
          <w:iCs/>
          <w:lang w:val="fr-CA"/>
        </w:rPr>
        <w:t>Notre-Dame-des-Neiges</w:t>
      </w:r>
      <w:r w:rsidR="00A540C9" w:rsidRPr="00A50736">
        <w:rPr>
          <w:lang w:val="fr-CA"/>
        </w:rPr>
        <w:t xml:space="preserve"> (1942) ou </w:t>
      </w:r>
      <w:r w:rsidR="00A540C9" w:rsidRPr="00A50736">
        <w:rPr>
          <w:i/>
          <w:iCs/>
          <w:lang w:val="fr-CA"/>
        </w:rPr>
        <w:t>Notre-Dame de la Couronne</w:t>
      </w:r>
      <w:r w:rsidR="00A540C9" w:rsidRPr="00A50736">
        <w:rPr>
          <w:lang w:val="fr-CA"/>
        </w:rPr>
        <w:t xml:space="preserve"> (1947) de Gustave Lamarche ; </w:t>
      </w:r>
      <w:r w:rsidR="00A540C9" w:rsidRPr="00A50736">
        <w:rPr>
          <w:i/>
          <w:iCs/>
          <w:lang w:val="fr-CA"/>
        </w:rPr>
        <w:t>Féerie indienne</w:t>
      </w:r>
      <w:r w:rsidR="00A540C9" w:rsidRPr="00A50736">
        <w:rPr>
          <w:lang w:val="fr-CA"/>
        </w:rPr>
        <w:t xml:space="preserve"> (1939) et </w:t>
      </w:r>
      <w:r w:rsidR="00A540C9" w:rsidRPr="00A50736">
        <w:rPr>
          <w:i/>
          <w:iCs/>
          <w:lang w:val="fr-CA"/>
        </w:rPr>
        <w:t>Notre-Dame-du-Pain</w:t>
      </w:r>
      <w:r w:rsidR="00A540C9" w:rsidRPr="00A50736">
        <w:rPr>
          <w:lang w:val="fr-CA"/>
        </w:rPr>
        <w:t xml:space="preserve"> (1947) de Rita Lasnier ; </w:t>
      </w:r>
      <w:r w:rsidR="00A540C9" w:rsidRPr="00A50736">
        <w:rPr>
          <w:i/>
          <w:iCs/>
          <w:lang w:val="fr-CA"/>
        </w:rPr>
        <w:t>Le jeu de Celle qui, d’un océan à l’autre, étend son manteau</w:t>
      </w:r>
      <w:r w:rsidR="00A540C9" w:rsidRPr="00A50736">
        <w:rPr>
          <w:lang w:val="fr-CA"/>
        </w:rPr>
        <w:t xml:space="preserve"> (1954) de Soeur Paul-Émile ou </w:t>
      </w:r>
      <w:r w:rsidR="00A540C9" w:rsidRPr="00A50736">
        <w:rPr>
          <w:i/>
          <w:iCs/>
          <w:lang w:val="fr-CA"/>
        </w:rPr>
        <w:t>Le Pageant marial</w:t>
      </w:r>
      <w:r w:rsidR="00A540C9" w:rsidRPr="00A50736">
        <w:rPr>
          <w:lang w:val="fr-CA"/>
        </w:rPr>
        <w:t xml:space="preserve"> (1958) de Frank Shields, etc.</w:t>
      </w:r>
      <w:r w:rsidR="00A540C9">
        <w:rPr>
          <w:lang w:val="fr-CA"/>
        </w:rPr>
        <w:t xml:space="preserve"> Mentionnons encore le film de Denys Arcand </w:t>
      </w:r>
      <w:r w:rsidR="00A540C9">
        <w:rPr>
          <w:i/>
          <w:lang w:val="fr-CA"/>
        </w:rPr>
        <w:t>Jésus de Montréal</w:t>
      </w:r>
      <w:r w:rsidR="00A540C9">
        <w:rPr>
          <w:lang w:val="fr-CA"/>
        </w:rPr>
        <w:t xml:space="preserve"> (1989). Voir </w:t>
      </w:r>
      <w:proofErr w:type="spellStart"/>
      <w:r w:rsidR="00A540C9" w:rsidRPr="001F6F91">
        <w:t>Godin</w:t>
      </w:r>
      <w:proofErr w:type="spellEnd"/>
      <w:r w:rsidR="00A540C9" w:rsidRPr="001F6F91">
        <w:t>,</w:t>
      </w:r>
      <w:r w:rsidR="009515DF">
        <w:t xml:space="preserve"> </w:t>
      </w:r>
      <w:r w:rsidR="009515DF" w:rsidRPr="001F6F91">
        <w:t>Jean-</w:t>
      </w:r>
      <w:proofErr w:type="spellStart"/>
      <w:r w:rsidR="009515DF" w:rsidRPr="001F6F91">
        <w:t>Cléo</w:t>
      </w:r>
      <w:proofErr w:type="spellEnd"/>
      <w:r w:rsidR="009515DF">
        <w:t>.</w:t>
      </w:r>
      <w:r w:rsidR="00A540C9" w:rsidRPr="001F6F91">
        <w:t xml:space="preserve"> « Julien </w:t>
      </w:r>
      <w:proofErr w:type="spellStart"/>
      <w:r w:rsidR="00A540C9" w:rsidRPr="001F6F91">
        <w:t>Daoust</w:t>
      </w:r>
      <w:proofErr w:type="spellEnd"/>
      <w:r w:rsidR="00A540C9" w:rsidRPr="001F6F91">
        <w:t xml:space="preserve"> </w:t>
      </w:r>
      <w:proofErr w:type="spellStart"/>
      <w:r w:rsidR="00A540C9" w:rsidRPr="001F6F91">
        <w:t>dramaturge</w:t>
      </w:r>
      <w:proofErr w:type="spellEnd"/>
      <w:r w:rsidR="00A540C9" w:rsidRPr="001F6F91">
        <w:t xml:space="preserve"> 1966-1943 »</w:t>
      </w:r>
      <w:r w:rsidR="0051077A">
        <w:t>,</w:t>
      </w:r>
      <w:r w:rsidR="00A540C9" w:rsidRPr="001F6F91">
        <w:t xml:space="preserve"> </w:t>
      </w:r>
      <w:proofErr w:type="spellStart"/>
      <w:r w:rsidR="00A540C9" w:rsidRPr="001F6F91">
        <w:rPr>
          <w:i/>
          <w:iCs/>
        </w:rPr>
        <w:t>Thea</w:t>
      </w:r>
      <w:r w:rsidR="00A540C9" w:rsidRPr="009052E1">
        <w:rPr>
          <w:i/>
          <w:iCs/>
        </w:rPr>
        <w:t>t</w:t>
      </w:r>
      <w:r w:rsidR="00A540C9" w:rsidRPr="009052E1">
        <w:rPr>
          <w:i/>
        </w:rPr>
        <w:t>re</w:t>
      </w:r>
      <w:proofErr w:type="spellEnd"/>
      <w:r w:rsidR="00A540C9" w:rsidRPr="001F6F91">
        <w:rPr>
          <w:i/>
          <w:iCs/>
        </w:rPr>
        <w:t xml:space="preserve"> </w:t>
      </w:r>
      <w:proofErr w:type="spellStart"/>
      <w:r w:rsidR="00A540C9" w:rsidRPr="001F6F91">
        <w:rPr>
          <w:i/>
          <w:iCs/>
        </w:rPr>
        <w:t>History</w:t>
      </w:r>
      <w:proofErr w:type="spellEnd"/>
      <w:r w:rsidR="00A540C9" w:rsidRPr="001F6F91">
        <w:rPr>
          <w:i/>
          <w:iCs/>
        </w:rPr>
        <w:t xml:space="preserve"> in </w:t>
      </w:r>
      <w:proofErr w:type="spellStart"/>
      <w:r w:rsidR="00A540C9" w:rsidRPr="001F6F91">
        <w:rPr>
          <w:i/>
          <w:iCs/>
        </w:rPr>
        <w:t>Canada</w:t>
      </w:r>
      <w:proofErr w:type="spellEnd"/>
      <w:r w:rsidR="00A540C9" w:rsidRPr="001F6F91">
        <w:rPr>
          <w:i/>
          <w:iCs/>
        </w:rPr>
        <w:t xml:space="preserve"> / </w:t>
      </w:r>
      <w:proofErr w:type="spellStart"/>
      <w:r w:rsidR="00A540C9" w:rsidRPr="001F6F91">
        <w:rPr>
          <w:i/>
          <w:iCs/>
        </w:rPr>
        <w:t>Histoire</w:t>
      </w:r>
      <w:proofErr w:type="spellEnd"/>
      <w:r w:rsidR="00A540C9" w:rsidRPr="001F6F91">
        <w:rPr>
          <w:i/>
          <w:iCs/>
        </w:rPr>
        <w:t xml:space="preserve"> </w:t>
      </w:r>
      <w:proofErr w:type="spellStart"/>
      <w:r w:rsidR="00A540C9" w:rsidRPr="001F6F91">
        <w:rPr>
          <w:i/>
          <w:iCs/>
        </w:rPr>
        <w:t>du</w:t>
      </w:r>
      <w:proofErr w:type="spellEnd"/>
      <w:r w:rsidR="00A540C9" w:rsidRPr="001F6F91">
        <w:rPr>
          <w:i/>
          <w:iCs/>
        </w:rPr>
        <w:t xml:space="preserve"> </w:t>
      </w:r>
      <w:proofErr w:type="spellStart"/>
      <w:r w:rsidR="00A540C9" w:rsidRPr="001F6F91">
        <w:rPr>
          <w:i/>
          <w:iCs/>
        </w:rPr>
        <w:t>théâtre</w:t>
      </w:r>
      <w:proofErr w:type="spellEnd"/>
      <w:r w:rsidR="00A540C9" w:rsidRPr="001F6F91">
        <w:rPr>
          <w:i/>
          <w:iCs/>
        </w:rPr>
        <w:t xml:space="preserve"> au </w:t>
      </w:r>
      <w:proofErr w:type="spellStart"/>
      <w:r w:rsidR="00A540C9" w:rsidRPr="001F6F91">
        <w:rPr>
          <w:i/>
          <w:iCs/>
        </w:rPr>
        <w:t>Canada</w:t>
      </w:r>
      <w:proofErr w:type="spellEnd"/>
      <w:r w:rsidR="00A540C9" w:rsidRPr="001F6F91">
        <w:t xml:space="preserve"> (</w:t>
      </w:r>
      <w:proofErr w:type="spellStart"/>
      <w:r w:rsidR="00A540C9" w:rsidRPr="001F6F91">
        <w:rPr>
          <w:i/>
          <w:iCs/>
        </w:rPr>
        <w:t>Theatre</w:t>
      </w:r>
      <w:proofErr w:type="spellEnd"/>
      <w:r w:rsidR="00A540C9" w:rsidRPr="001F6F91">
        <w:rPr>
          <w:i/>
          <w:iCs/>
        </w:rPr>
        <w:t xml:space="preserve"> </w:t>
      </w:r>
      <w:proofErr w:type="spellStart"/>
      <w:r w:rsidR="00A540C9" w:rsidRPr="001F6F91">
        <w:rPr>
          <w:i/>
          <w:iCs/>
        </w:rPr>
        <w:t>Research</w:t>
      </w:r>
      <w:proofErr w:type="spellEnd"/>
      <w:r w:rsidR="00A540C9" w:rsidRPr="001F6F91">
        <w:rPr>
          <w:i/>
          <w:iCs/>
        </w:rPr>
        <w:t xml:space="preserve"> in </w:t>
      </w:r>
      <w:proofErr w:type="spellStart"/>
      <w:r w:rsidR="00A540C9" w:rsidRPr="001F6F91">
        <w:rPr>
          <w:i/>
          <w:iCs/>
        </w:rPr>
        <w:t>Canada</w:t>
      </w:r>
      <w:proofErr w:type="spellEnd"/>
      <w:r w:rsidR="00A540C9" w:rsidRPr="001F6F91">
        <w:rPr>
          <w:i/>
          <w:iCs/>
        </w:rPr>
        <w:t xml:space="preserve"> </w:t>
      </w:r>
      <w:r w:rsidR="009052E1">
        <w:rPr>
          <w:i/>
          <w:iCs/>
        </w:rPr>
        <w:t>/</w:t>
      </w:r>
      <w:r w:rsidR="00A540C9" w:rsidRPr="001F6F91">
        <w:rPr>
          <w:i/>
          <w:iCs/>
        </w:rPr>
        <w:t xml:space="preserve"> </w:t>
      </w:r>
      <w:proofErr w:type="spellStart"/>
      <w:r w:rsidR="00A540C9" w:rsidRPr="001F6F91">
        <w:rPr>
          <w:i/>
          <w:iCs/>
        </w:rPr>
        <w:t>Recherches</w:t>
      </w:r>
      <w:proofErr w:type="spellEnd"/>
      <w:r w:rsidR="00A540C9" w:rsidRPr="001F6F91">
        <w:rPr>
          <w:i/>
          <w:iCs/>
        </w:rPr>
        <w:t xml:space="preserve"> </w:t>
      </w:r>
      <w:proofErr w:type="spellStart"/>
      <w:r w:rsidR="00A540C9" w:rsidRPr="001F6F91">
        <w:rPr>
          <w:i/>
          <w:iCs/>
        </w:rPr>
        <w:t>théâtrales</w:t>
      </w:r>
      <w:proofErr w:type="spellEnd"/>
      <w:r w:rsidR="00A540C9" w:rsidRPr="001F6F91">
        <w:rPr>
          <w:i/>
          <w:iCs/>
        </w:rPr>
        <w:t xml:space="preserve"> </w:t>
      </w:r>
      <w:proofErr w:type="spellStart"/>
      <w:r w:rsidR="00A540C9" w:rsidRPr="001F6F91">
        <w:rPr>
          <w:i/>
          <w:iCs/>
        </w:rPr>
        <w:t>du</w:t>
      </w:r>
      <w:proofErr w:type="spellEnd"/>
      <w:r w:rsidR="00A540C9" w:rsidRPr="001F6F91">
        <w:rPr>
          <w:i/>
          <w:iCs/>
        </w:rPr>
        <w:t xml:space="preserve"> </w:t>
      </w:r>
      <w:proofErr w:type="spellStart"/>
      <w:r w:rsidR="00A540C9" w:rsidRPr="001F6F91">
        <w:rPr>
          <w:i/>
          <w:iCs/>
        </w:rPr>
        <w:t>Canada</w:t>
      </w:r>
      <w:proofErr w:type="spellEnd"/>
      <w:r w:rsidR="00A540C9" w:rsidRPr="001F6F91">
        <w:t xml:space="preserve">), </w:t>
      </w:r>
      <w:r w:rsidR="009052E1">
        <w:t>IV</w:t>
      </w:r>
      <w:r w:rsidR="00A540C9" w:rsidRPr="001F6F91">
        <w:t xml:space="preserve">, </w:t>
      </w:r>
      <w:r w:rsidR="00A540C9">
        <w:t>2</w:t>
      </w:r>
      <w:r w:rsidR="009052E1">
        <w:t>,</w:t>
      </w:r>
      <w:r w:rsidR="00A540C9">
        <w:t xml:space="preserve"> </w:t>
      </w:r>
      <w:proofErr w:type="spellStart"/>
      <w:r w:rsidR="00A540C9">
        <w:t>Fall</w:t>
      </w:r>
      <w:proofErr w:type="spellEnd"/>
      <w:r w:rsidR="00A540C9">
        <w:t xml:space="preserve"> 1983</w:t>
      </w:r>
      <w:r w:rsidR="009052E1">
        <w:t>.</w:t>
      </w:r>
      <w:r w:rsidR="00A540C9">
        <w:t xml:space="preserve"> </w:t>
      </w:r>
      <w:proofErr w:type="spellStart"/>
      <w:r w:rsidR="00A540C9" w:rsidRPr="009515DF">
        <w:t>Tourangeau</w:t>
      </w:r>
      <w:proofErr w:type="spellEnd"/>
      <w:r w:rsidR="00A540C9" w:rsidRPr="009515DF">
        <w:t>,</w:t>
      </w:r>
      <w:r w:rsidR="009515DF" w:rsidRPr="009515DF">
        <w:t xml:space="preserve"> </w:t>
      </w:r>
      <w:proofErr w:type="spellStart"/>
      <w:r w:rsidR="009515DF" w:rsidRPr="009515DF">
        <w:t>Rémi</w:t>
      </w:r>
      <w:proofErr w:type="spellEnd"/>
      <w:r w:rsidR="009515DF" w:rsidRPr="009515DF">
        <w:t xml:space="preserve"> et</w:t>
      </w:r>
      <w:r w:rsidR="00A540C9" w:rsidRPr="009515DF">
        <w:t xml:space="preserve"> </w:t>
      </w:r>
      <w:proofErr w:type="spellStart"/>
      <w:r w:rsidR="00A540C9" w:rsidRPr="009515DF">
        <w:t>Fortin</w:t>
      </w:r>
      <w:proofErr w:type="spellEnd"/>
      <w:r w:rsidR="00A540C9" w:rsidRPr="009515DF">
        <w:t>,</w:t>
      </w:r>
      <w:r w:rsidR="009515DF" w:rsidRPr="009515DF">
        <w:t xml:space="preserve"> Marcel.</w:t>
      </w:r>
      <w:r w:rsidR="00A540C9" w:rsidRPr="009515DF">
        <w:t xml:space="preserve"> </w:t>
      </w:r>
      <w:r w:rsidR="00A540C9">
        <w:rPr>
          <w:lang w:val="fr-CA"/>
        </w:rPr>
        <w:t>« Le phé</w:t>
      </w:r>
      <w:r w:rsidR="009515DF">
        <w:rPr>
          <w:lang w:val="fr-CA"/>
        </w:rPr>
        <w:t xml:space="preserve">nomène des </w:t>
      </w:r>
      <w:proofErr w:type="spellStart"/>
      <w:r w:rsidR="009515DF">
        <w:rPr>
          <w:lang w:val="fr-CA"/>
        </w:rPr>
        <w:t>pageants</w:t>
      </w:r>
      <w:proofErr w:type="spellEnd"/>
      <w:r w:rsidR="009515DF">
        <w:rPr>
          <w:lang w:val="fr-CA"/>
        </w:rPr>
        <w:t xml:space="preserve"> au Québec »</w:t>
      </w:r>
      <w:r w:rsidR="0051077A">
        <w:rPr>
          <w:lang w:val="fr-CA"/>
        </w:rPr>
        <w:t>,</w:t>
      </w:r>
      <w:r w:rsidR="00A540C9">
        <w:rPr>
          <w:lang w:val="fr-CA"/>
        </w:rPr>
        <w:t xml:space="preserve"> </w:t>
      </w:r>
      <w:r w:rsidR="00A540C9">
        <w:rPr>
          <w:i/>
          <w:iCs/>
          <w:lang w:val="fr-CA"/>
        </w:rPr>
        <w:t>The</w:t>
      </w:r>
      <w:r w:rsidR="00A540C9" w:rsidRPr="009515DF">
        <w:rPr>
          <w:i/>
          <w:iCs/>
          <w:lang w:val="fr-CA"/>
        </w:rPr>
        <w:t>at</w:t>
      </w:r>
      <w:r w:rsidR="00A540C9" w:rsidRPr="009515DF">
        <w:rPr>
          <w:i/>
          <w:lang w:val="fr-CA"/>
        </w:rPr>
        <w:t>re</w:t>
      </w:r>
      <w:r w:rsidR="00A540C9">
        <w:rPr>
          <w:i/>
          <w:iCs/>
          <w:lang w:val="fr-CA"/>
        </w:rPr>
        <w:t xml:space="preserve"> History in Canada / Histoire du théâtre au Canada</w:t>
      </w:r>
      <w:r w:rsidR="00A540C9">
        <w:rPr>
          <w:lang w:val="fr-CA"/>
        </w:rPr>
        <w:t xml:space="preserve"> (</w:t>
      </w:r>
      <w:r w:rsidR="00A540C9">
        <w:rPr>
          <w:i/>
          <w:iCs/>
          <w:lang w:val="fr-CA"/>
        </w:rPr>
        <w:t xml:space="preserve">Theatre Research in Canada </w:t>
      </w:r>
      <w:r w:rsidR="009052E1">
        <w:rPr>
          <w:i/>
          <w:iCs/>
          <w:lang w:val="fr-CA"/>
        </w:rPr>
        <w:t>/</w:t>
      </w:r>
      <w:r w:rsidR="00A540C9">
        <w:rPr>
          <w:i/>
          <w:iCs/>
          <w:lang w:val="fr-CA"/>
        </w:rPr>
        <w:t xml:space="preserve"> Recherches théâtrales du Canada</w:t>
      </w:r>
      <w:r w:rsidR="00A540C9">
        <w:rPr>
          <w:lang w:val="fr-CA"/>
        </w:rPr>
        <w:t xml:space="preserve">), </w:t>
      </w:r>
      <w:r w:rsidR="009052E1">
        <w:rPr>
          <w:lang w:val="fr-CA"/>
        </w:rPr>
        <w:t>VII</w:t>
      </w:r>
      <w:r w:rsidR="00A540C9">
        <w:rPr>
          <w:lang w:val="fr-CA"/>
        </w:rPr>
        <w:t>, 2</w:t>
      </w:r>
      <w:r w:rsidR="009052E1">
        <w:rPr>
          <w:lang w:val="fr-CA"/>
        </w:rPr>
        <w:t xml:space="preserve">, </w:t>
      </w:r>
      <w:r w:rsidR="00A540C9">
        <w:rPr>
          <w:lang w:val="fr-CA"/>
        </w:rPr>
        <w:t>Fall 1986.</w:t>
      </w:r>
    </w:p>
  </w:footnote>
  <w:footnote w:id="16">
    <w:p w:rsidR="008F6293" w:rsidRPr="00835643" w:rsidRDefault="008F6293" w:rsidP="00092307">
      <w:pPr>
        <w:jc w:val="left"/>
        <w:rPr>
          <w:sz w:val="20"/>
          <w:szCs w:val="20"/>
          <w:highlight w:val="yellow"/>
        </w:rPr>
      </w:pPr>
      <w:r w:rsidRPr="00673C50">
        <w:rPr>
          <w:rStyle w:val="Znakapoznpodarou"/>
          <w:sz w:val="20"/>
          <w:szCs w:val="20"/>
        </w:rPr>
        <w:footnoteRef/>
      </w:r>
      <w:r>
        <w:t xml:space="preserve"> </w:t>
      </w:r>
      <w:proofErr w:type="spellStart"/>
      <w:r w:rsidRPr="00BC37D3">
        <w:rPr>
          <w:sz w:val="20"/>
          <w:szCs w:val="20"/>
        </w:rPr>
        <w:t>Tremblay</w:t>
      </w:r>
      <w:proofErr w:type="spellEnd"/>
      <w:r w:rsidRPr="00BC37D3">
        <w:rPr>
          <w:sz w:val="20"/>
          <w:szCs w:val="20"/>
        </w:rPr>
        <w:t xml:space="preserve">, Michel. </w:t>
      </w:r>
      <w:r w:rsidRPr="00BC37D3">
        <w:rPr>
          <w:i/>
          <w:sz w:val="20"/>
          <w:szCs w:val="20"/>
        </w:rPr>
        <w:t xml:space="preserve">Carmen de la </w:t>
      </w:r>
      <w:proofErr w:type="spellStart"/>
      <w:r w:rsidRPr="00BC37D3">
        <w:rPr>
          <w:i/>
          <w:sz w:val="20"/>
          <w:szCs w:val="20"/>
        </w:rPr>
        <w:t>Main</w:t>
      </w:r>
      <w:proofErr w:type="spellEnd"/>
      <w:r w:rsidRPr="00BC37D3">
        <w:rPr>
          <w:sz w:val="20"/>
          <w:szCs w:val="20"/>
        </w:rPr>
        <w:t xml:space="preserve">. </w:t>
      </w:r>
      <w:proofErr w:type="spellStart"/>
      <w:r w:rsidRPr="00BC37D3">
        <w:rPr>
          <w:sz w:val="20"/>
          <w:szCs w:val="20"/>
        </w:rPr>
        <w:t>Montréal</w:t>
      </w:r>
      <w:proofErr w:type="spellEnd"/>
      <w:r w:rsidRPr="00BC37D3">
        <w:rPr>
          <w:sz w:val="20"/>
          <w:szCs w:val="20"/>
        </w:rPr>
        <w:t xml:space="preserve">: </w:t>
      </w:r>
      <w:proofErr w:type="spellStart"/>
      <w:r w:rsidRPr="00BC37D3">
        <w:rPr>
          <w:sz w:val="20"/>
          <w:szCs w:val="20"/>
        </w:rPr>
        <w:t>Leméac</w:t>
      </w:r>
      <w:proofErr w:type="spellEnd"/>
      <w:r w:rsidR="009052E1">
        <w:rPr>
          <w:sz w:val="20"/>
          <w:szCs w:val="20"/>
        </w:rPr>
        <w:t>.</w:t>
      </w:r>
      <w:r w:rsidRPr="00BC37D3">
        <w:rPr>
          <w:sz w:val="20"/>
          <w:szCs w:val="20"/>
        </w:rPr>
        <w:t xml:space="preserve"> 1989</w:t>
      </w:r>
      <w:r w:rsidR="00F35810">
        <w:rPr>
          <w:sz w:val="20"/>
          <w:szCs w:val="20"/>
        </w:rPr>
        <w:t>,</w:t>
      </w:r>
      <w:r w:rsidRPr="00BC37D3">
        <w:rPr>
          <w:sz w:val="20"/>
          <w:szCs w:val="20"/>
        </w:rPr>
        <w:t xml:space="preserve"> </w:t>
      </w:r>
      <w:r w:rsidR="00F35810">
        <w:rPr>
          <w:sz w:val="20"/>
          <w:szCs w:val="20"/>
        </w:rPr>
        <w:t xml:space="preserve">pp. </w:t>
      </w:r>
      <w:r w:rsidR="00F35810" w:rsidRPr="00835643">
        <w:rPr>
          <w:sz w:val="20"/>
          <w:szCs w:val="20"/>
        </w:rPr>
        <w:t>13-1</w:t>
      </w:r>
      <w:r w:rsidR="00835643">
        <w:rPr>
          <w:sz w:val="20"/>
          <w:szCs w:val="20"/>
        </w:rPr>
        <w:t>5</w:t>
      </w:r>
      <w:r w:rsidR="00F35810">
        <w:rPr>
          <w:sz w:val="20"/>
          <w:szCs w:val="20"/>
        </w:rPr>
        <w:t>.</w:t>
      </w:r>
    </w:p>
  </w:footnote>
  <w:footnote w:id="17">
    <w:p w:rsidR="002C63A1" w:rsidRPr="002C63A1" w:rsidRDefault="002C63A1" w:rsidP="00092307">
      <w:pPr>
        <w:pStyle w:val="Textpoznpodarou"/>
        <w:spacing w:line="252" w:lineRule="auto"/>
        <w:ind w:left="720" w:hanging="720"/>
        <w:jc w:val="left"/>
        <w:rPr>
          <w:lang w:val="fr-CA"/>
        </w:rPr>
      </w:pPr>
      <w:r>
        <w:rPr>
          <w:rStyle w:val="Znakapoznpodarou"/>
        </w:rPr>
        <w:footnoteRef/>
      </w:r>
      <w:r>
        <w:t xml:space="preserve"> </w:t>
      </w:r>
      <w:proofErr w:type="spellStart"/>
      <w:r w:rsidR="00AA4400" w:rsidRPr="009515DF">
        <w:rPr>
          <w:kern w:val="20"/>
        </w:rPr>
        <w:t>Pavis</w:t>
      </w:r>
      <w:proofErr w:type="spellEnd"/>
      <w:r w:rsidR="00AA4400" w:rsidRPr="00AA4400">
        <w:rPr>
          <w:kern w:val="20"/>
        </w:rPr>
        <w:t xml:space="preserve">, Patrice. </w:t>
      </w:r>
      <w:proofErr w:type="spellStart"/>
      <w:r w:rsidR="00AA4400" w:rsidRPr="00AA4400">
        <w:rPr>
          <w:i/>
          <w:kern w:val="20"/>
        </w:rPr>
        <w:t>Dictionnaire</w:t>
      </w:r>
      <w:proofErr w:type="spellEnd"/>
      <w:r w:rsidR="00AA4400" w:rsidRPr="00AA4400">
        <w:rPr>
          <w:i/>
          <w:kern w:val="20"/>
        </w:rPr>
        <w:t xml:space="preserve"> </w:t>
      </w:r>
      <w:proofErr w:type="spellStart"/>
      <w:r w:rsidR="00AA4400" w:rsidRPr="00AA4400">
        <w:rPr>
          <w:i/>
          <w:kern w:val="20"/>
        </w:rPr>
        <w:t>du</w:t>
      </w:r>
      <w:proofErr w:type="spellEnd"/>
      <w:r w:rsidR="00AA4400" w:rsidRPr="00AA4400">
        <w:rPr>
          <w:i/>
          <w:kern w:val="20"/>
        </w:rPr>
        <w:t xml:space="preserve"> </w:t>
      </w:r>
      <w:proofErr w:type="spellStart"/>
      <w:r w:rsidR="00AA4400" w:rsidRPr="00AA4400">
        <w:rPr>
          <w:i/>
          <w:kern w:val="20"/>
        </w:rPr>
        <w:t>théâtre</w:t>
      </w:r>
      <w:proofErr w:type="spellEnd"/>
      <w:r w:rsidR="00AA4400" w:rsidRPr="00AA4400">
        <w:rPr>
          <w:i/>
          <w:kern w:val="20"/>
        </w:rPr>
        <w:t>.</w:t>
      </w:r>
      <w:r w:rsidR="00AA4400" w:rsidRPr="00AA4400">
        <w:rPr>
          <w:kern w:val="20"/>
        </w:rPr>
        <w:t xml:space="preserve"> </w:t>
      </w:r>
      <w:proofErr w:type="gramStart"/>
      <w:r w:rsidR="00AA4400" w:rsidRPr="00AA4400">
        <w:rPr>
          <w:kern w:val="20"/>
        </w:rPr>
        <w:t xml:space="preserve">Paris : </w:t>
      </w:r>
      <w:proofErr w:type="spellStart"/>
      <w:r w:rsidR="00AA4400" w:rsidRPr="00AA4400">
        <w:rPr>
          <w:kern w:val="20"/>
        </w:rPr>
        <w:t>Dunod</w:t>
      </w:r>
      <w:proofErr w:type="spellEnd"/>
      <w:proofErr w:type="gramEnd"/>
      <w:r w:rsidR="009052E1">
        <w:rPr>
          <w:kern w:val="20"/>
        </w:rPr>
        <w:t>.</w:t>
      </w:r>
      <w:r w:rsidR="00AA4400" w:rsidRPr="00AA4400">
        <w:rPr>
          <w:kern w:val="20"/>
        </w:rPr>
        <w:t xml:space="preserve"> 1996.</w:t>
      </w:r>
    </w:p>
  </w:footnote>
  <w:footnote w:id="18">
    <w:p w:rsidR="008F6293" w:rsidRDefault="008F6293" w:rsidP="00092307">
      <w:pPr>
        <w:pStyle w:val="Textpoznpodarou"/>
        <w:jc w:val="left"/>
      </w:pPr>
      <w:r>
        <w:rPr>
          <w:rStyle w:val="Znakapoznpodarou"/>
        </w:rPr>
        <w:footnoteRef/>
      </w:r>
      <w:r>
        <w:t xml:space="preserve"> </w:t>
      </w:r>
      <w:proofErr w:type="spellStart"/>
      <w:r w:rsidRPr="009515DF">
        <w:t>M</w:t>
      </w:r>
      <w:r w:rsidR="009515DF">
        <w:t>ailhot</w:t>
      </w:r>
      <w:proofErr w:type="spellEnd"/>
      <w:r w:rsidRPr="006C45D5">
        <w:t xml:space="preserve">, </w:t>
      </w:r>
      <w:proofErr w:type="spellStart"/>
      <w:r w:rsidRPr="006C45D5">
        <w:t>Laurent</w:t>
      </w:r>
      <w:proofErr w:type="spellEnd"/>
      <w:r w:rsidRPr="006C45D5">
        <w:t xml:space="preserve">. </w:t>
      </w:r>
      <w:r>
        <w:t xml:space="preserve">« Michel </w:t>
      </w:r>
      <w:proofErr w:type="spellStart"/>
      <w:r>
        <w:t>Tremblay</w:t>
      </w:r>
      <w:proofErr w:type="spellEnd"/>
      <w:r>
        <w:t xml:space="preserve"> ou </w:t>
      </w:r>
      <w:proofErr w:type="spellStart"/>
      <w:r>
        <w:t>le</w:t>
      </w:r>
      <w:proofErr w:type="spellEnd"/>
      <w:r>
        <w:t xml:space="preserve"> </w:t>
      </w:r>
      <w:proofErr w:type="spellStart"/>
      <w:r>
        <w:t>roman</w:t>
      </w:r>
      <w:proofErr w:type="spellEnd"/>
      <w:r>
        <w:t xml:space="preserve"> </w:t>
      </w:r>
      <w:proofErr w:type="spellStart"/>
      <w:r>
        <w:t>spectacle</w:t>
      </w:r>
      <w:proofErr w:type="spellEnd"/>
      <w:r>
        <w:t xml:space="preserve"> », </w:t>
      </w:r>
      <w:r w:rsidR="00426FFA">
        <w:t>in</w:t>
      </w:r>
      <w:r w:rsidR="009052E1">
        <w:t xml:space="preserve"> </w:t>
      </w:r>
      <w:proofErr w:type="spellStart"/>
      <w:r w:rsidR="009052E1" w:rsidRPr="009515DF">
        <w:t>M</w:t>
      </w:r>
      <w:r w:rsidR="009052E1">
        <w:t>ailhot</w:t>
      </w:r>
      <w:proofErr w:type="spellEnd"/>
      <w:r w:rsidR="009052E1" w:rsidRPr="006C45D5">
        <w:t xml:space="preserve">, </w:t>
      </w:r>
      <w:proofErr w:type="spellStart"/>
      <w:r w:rsidR="009052E1" w:rsidRPr="006C45D5">
        <w:t>Laurent</w:t>
      </w:r>
      <w:proofErr w:type="spellEnd"/>
      <w:r w:rsidR="009052E1">
        <w:t>.</w:t>
      </w:r>
      <w:r>
        <w:t xml:space="preserve"> </w:t>
      </w:r>
      <w:proofErr w:type="spellStart"/>
      <w:r w:rsidRPr="006C45D5">
        <w:rPr>
          <w:i/>
          <w:iCs/>
        </w:rPr>
        <w:t>Ouvrir</w:t>
      </w:r>
      <w:proofErr w:type="spellEnd"/>
      <w:r w:rsidRPr="006C45D5">
        <w:rPr>
          <w:i/>
          <w:iCs/>
        </w:rPr>
        <w:t xml:space="preserve"> </w:t>
      </w:r>
      <w:proofErr w:type="spellStart"/>
      <w:r w:rsidRPr="006C45D5">
        <w:rPr>
          <w:i/>
          <w:iCs/>
        </w:rPr>
        <w:t>le</w:t>
      </w:r>
      <w:proofErr w:type="spellEnd"/>
      <w:r w:rsidRPr="006C45D5">
        <w:rPr>
          <w:i/>
          <w:iCs/>
        </w:rPr>
        <w:t xml:space="preserve"> </w:t>
      </w:r>
      <w:proofErr w:type="gramStart"/>
      <w:r w:rsidRPr="006C45D5">
        <w:rPr>
          <w:i/>
          <w:iCs/>
        </w:rPr>
        <w:t>livre</w:t>
      </w:r>
      <w:r>
        <w:rPr>
          <w:i/>
          <w:iCs/>
        </w:rPr>
        <w:t xml:space="preserve"> </w:t>
      </w:r>
      <w:r w:rsidRPr="006C45D5">
        <w:rPr>
          <w:i/>
          <w:iCs/>
        </w:rPr>
        <w:t xml:space="preserve">: </w:t>
      </w:r>
      <w:proofErr w:type="spellStart"/>
      <w:r w:rsidRPr="006C45D5">
        <w:rPr>
          <w:i/>
          <w:iCs/>
        </w:rPr>
        <w:t>essais</w:t>
      </w:r>
      <w:proofErr w:type="spellEnd"/>
      <w:proofErr w:type="gramEnd"/>
      <w:r w:rsidR="0006770F">
        <w:rPr>
          <w:iCs/>
        </w:rPr>
        <w:t>.</w:t>
      </w:r>
      <w:r w:rsidR="0006770F" w:rsidRPr="0006770F">
        <w:rPr>
          <w:kern w:val="20"/>
          <w:szCs w:val="24"/>
          <w:lang w:val="fr-CA"/>
        </w:rPr>
        <w:t xml:space="preserve"> </w:t>
      </w:r>
      <w:r w:rsidR="0006770F">
        <w:rPr>
          <w:kern w:val="20"/>
          <w:szCs w:val="24"/>
          <w:lang w:val="fr-CA"/>
        </w:rPr>
        <w:t>Montréal : Hexagone. 1992</w:t>
      </w:r>
      <w:r w:rsidRPr="00581903">
        <w:rPr>
          <w:i/>
        </w:rPr>
        <w:t>,</w:t>
      </w:r>
      <w:r>
        <w:t xml:space="preserve"> p</w:t>
      </w:r>
      <w:r w:rsidR="009515DF">
        <w:t>p</w:t>
      </w:r>
      <w:r>
        <w:t>. 163-173</w:t>
      </w:r>
      <w:r w:rsidRPr="006C45D5">
        <w:t xml:space="preserve">. </w:t>
      </w:r>
    </w:p>
  </w:footnote>
  <w:footnote w:id="19">
    <w:p w:rsidR="008F6293" w:rsidRPr="0085483D" w:rsidRDefault="008F6293" w:rsidP="00092307">
      <w:pPr>
        <w:pStyle w:val="Textpoznpodarou"/>
        <w:jc w:val="left"/>
        <w:rPr>
          <w:lang w:val="fr-CA"/>
        </w:rPr>
      </w:pPr>
      <w:r>
        <w:rPr>
          <w:rStyle w:val="Znakapoznpodarou"/>
        </w:rPr>
        <w:footnoteRef/>
      </w:r>
      <w:r>
        <w:t xml:space="preserve"> </w:t>
      </w:r>
      <w:proofErr w:type="spellStart"/>
      <w:r>
        <w:t>Tremblay</w:t>
      </w:r>
      <w:proofErr w:type="spellEnd"/>
      <w:r>
        <w:t xml:space="preserve">, </w:t>
      </w:r>
      <w:r>
        <w:rPr>
          <w:lang w:val="fr-CA"/>
        </w:rPr>
        <w:t xml:space="preserve">Michel. </w:t>
      </w:r>
      <w:r>
        <w:rPr>
          <w:i/>
          <w:lang w:val="fr-CA"/>
        </w:rPr>
        <w:t>Le cahier noir</w:t>
      </w:r>
      <w:r>
        <w:rPr>
          <w:lang w:val="fr-CA"/>
        </w:rPr>
        <w:t>. Montréal/ Arles : Leméac/ Actes Sud</w:t>
      </w:r>
      <w:r w:rsidR="0006770F">
        <w:rPr>
          <w:lang w:val="fr-CA"/>
        </w:rPr>
        <w:t>.</w:t>
      </w:r>
      <w:r>
        <w:rPr>
          <w:lang w:val="fr-CA"/>
        </w:rPr>
        <w:t xml:space="preserve"> 2003.</w:t>
      </w:r>
    </w:p>
  </w:footnote>
  <w:footnote w:id="20">
    <w:p w:rsidR="008F6293" w:rsidRPr="003E53B9" w:rsidRDefault="008F6293" w:rsidP="00092307">
      <w:pPr>
        <w:pStyle w:val="Textpoznpodarou"/>
        <w:jc w:val="left"/>
        <w:rPr>
          <w:lang w:val="fr-CA"/>
        </w:rPr>
      </w:pPr>
      <w:r>
        <w:rPr>
          <w:rStyle w:val="Znakapoznpodarou"/>
        </w:rPr>
        <w:footnoteRef/>
      </w:r>
      <w:r>
        <w:t xml:space="preserve"> </w:t>
      </w:r>
      <w:r>
        <w:rPr>
          <w:i/>
          <w:lang w:val="fr-CA"/>
        </w:rPr>
        <w:t>Ibidem</w:t>
      </w:r>
      <w:r>
        <w:rPr>
          <w:lang w:val="fr-CA"/>
        </w:rPr>
        <w:t xml:space="preserve"> p. 13.</w:t>
      </w:r>
      <w:r w:rsidR="00891238">
        <w:rPr>
          <w:lang w:val="fr-CA"/>
        </w:rPr>
        <w:t xml:space="preserve"> Souligné par nous.</w:t>
      </w:r>
    </w:p>
  </w:footnote>
  <w:footnote w:id="21">
    <w:p w:rsidR="008F6293" w:rsidRPr="00F51EF5" w:rsidRDefault="008F6293" w:rsidP="00092307">
      <w:pPr>
        <w:jc w:val="left"/>
        <w:rPr>
          <w:sz w:val="20"/>
          <w:szCs w:val="20"/>
          <w:lang w:val="fr-CA"/>
        </w:rPr>
      </w:pPr>
      <w:r>
        <w:rPr>
          <w:rStyle w:val="Znakapoznpodarou"/>
        </w:rPr>
        <w:footnoteRef/>
      </w:r>
      <w:r>
        <w:t xml:space="preserve"> </w:t>
      </w:r>
      <w:proofErr w:type="spellStart"/>
      <w:r w:rsidRPr="00E94FC2">
        <w:rPr>
          <w:sz w:val="20"/>
          <w:szCs w:val="20"/>
        </w:rPr>
        <w:t>Voir</w:t>
      </w:r>
      <w:proofErr w:type="spellEnd"/>
      <w:r w:rsidRPr="00E94FC2">
        <w:rPr>
          <w:sz w:val="20"/>
          <w:szCs w:val="20"/>
        </w:rPr>
        <w:t xml:space="preserve"> </w:t>
      </w:r>
      <w:proofErr w:type="spellStart"/>
      <w:r w:rsidRPr="00E94FC2">
        <w:rPr>
          <w:sz w:val="20"/>
          <w:szCs w:val="20"/>
          <w:lang w:val="fr-CA"/>
        </w:rPr>
        <w:t>Friedemann</w:t>
      </w:r>
      <w:proofErr w:type="spellEnd"/>
      <w:r w:rsidRPr="00E94FC2">
        <w:rPr>
          <w:sz w:val="20"/>
          <w:szCs w:val="20"/>
          <w:lang w:val="fr-CA"/>
        </w:rPr>
        <w:t>,</w:t>
      </w:r>
      <w:r w:rsidR="009515DF" w:rsidRPr="00E94FC2">
        <w:rPr>
          <w:sz w:val="20"/>
          <w:szCs w:val="20"/>
          <w:lang w:val="fr-CA"/>
        </w:rPr>
        <w:t xml:space="preserve"> </w:t>
      </w:r>
      <w:proofErr w:type="spellStart"/>
      <w:r w:rsidR="009515DF" w:rsidRPr="00E94FC2">
        <w:rPr>
          <w:sz w:val="20"/>
          <w:szCs w:val="20"/>
          <w:lang w:val="fr-CA"/>
        </w:rPr>
        <w:t>Käte</w:t>
      </w:r>
      <w:proofErr w:type="spellEnd"/>
      <w:r w:rsidR="009515DF" w:rsidRPr="00E94FC2">
        <w:rPr>
          <w:sz w:val="20"/>
          <w:szCs w:val="20"/>
          <w:lang w:val="fr-CA"/>
        </w:rPr>
        <w:t>.</w:t>
      </w:r>
      <w:r w:rsidRPr="00E94FC2">
        <w:rPr>
          <w:sz w:val="20"/>
          <w:szCs w:val="20"/>
          <w:lang w:val="fr-CA"/>
        </w:rPr>
        <w:t xml:space="preserve"> </w:t>
      </w:r>
      <w:r w:rsidRPr="00E94FC2">
        <w:rPr>
          <w:i/>
          <w:sz w:val="20"/>
          <w:szCs w:val="20"/>
          <w:lang w:val="fr-CA"/>
        </w:rPr>
        <w:t>Die Rolle des Erzählers in der Epik</w:t>
      </w:r>
      <w:r w:rsidR="0006770F" w:rsidRPr="00E94FC2">
        <w:rPr>
          <w:sz w:val="20"/>
          <w:szCs w:val="20"/>
          <w:lang w:val="fr-CA"/>
        </w:rPr>
        <w:t>.</w:t>
      </w:r>
      <w:r w:rsidRPr="00E94FC2">
        <w:rPr>
          <w:sz w:val="20"/>
          <w:szCs w:val="20"/>
          <w:lang w:val="fr-CA"/>
        </w:rPr>
        <w:t xml:space="preserve"> </w:t>
      </w:r>
      <w:r w:rsidR="00E94FC2" w:rsidRPr="00E94FC2">
        <w:rPr>
          <w:sz w:val="20"/>
          <w:szCs w:val="20"/>
          <w:lang w:val="fr-CA"/>
        </w:rPr>
        <w:t xml:space="preserve">Leipzig : H. Haessel, 1910. </w:t>
      </w:r>
      <w:r w:rsidRPr="00E94FC2">
        <w:rPr>
          <w:sz w:val="20"/>
          <w:szCs w:val="20"/>
          <w:lang w:val="fr-CA"/>
        </w:rPr>
        <w:t>Kayser,</w:t>
      </w:r>
      <w:r w:rsidR="009515DF" w:rsidRPr="00E94FC2">
        <w:rPr>
          <w:sz w:val="20"/>
          <w:szCs w:val="20"/>
          <w:lang w:val="fr-CA"/>
        </w:rPr>
        <w:t xml:space="preserve"> Wolfgang.</w:t>
      </w:r>
      <w:r w:rsidRPr="00E94FC2">
        <w:rPr>
          <w:sz w:val="20"/>
          <w:szCs w:val="20"/>
          <w:lang w:val="fr-CA"/>
        </w:rPr>
        <w:t xml:space="preserve"> </w:t>
      </w:r>
      <w:r w:rsidRPr="00EB33AF">
        <w:rPr>
          <w:i/>
          <w:sz w:val="20"/>
          <w:szCs w:val="20"/>
          <w:lang w:val="en-AU"/>
        </w:rPr>
        <w:t xml:space="preserve">Das </w:t>
      </w:r>
      <w:proofErr w:type="spellStart"/>
      <w:r w:rsidRPr="00EB33AF">
        <w:rPr>
          <w:i/>
          <w:sz w:val="20"/>
          <w:szCs w:val="20"/>
          <w:lang w:val="en-AU"/>
        </w:rPr>
        <w:t>Sprachliche</w:t>
      </w:r>
      <w:proofErr w:type="spellEnd"/>
      <w:r w:rsidRPr="00EB33AF">
        <w:rPr>
          <w:i/>
          <w:sz w:val="20"/>
          <w:szCs w:val="20"/>
          <w:lang w:val="en-AU"/>
        </w:rPr>
        <w:t xml:space="preserve"> </w:t>
      </w:r>
      <w:proofErr w:type="spellStart"/>
      <w:r w:rsidRPr="00EB33AF">
        <w:rPr>
          <w:i/>
          <w:sz w:val="20"/>
          <w:szCs w:val="20"/>
          <w:lang w:val="en-AU"/>
        </w:rPr>
        <w:t>Kunstwerk</w:t>
      </w:r>
      <w:proofErr w:type="spellEnd"/>
      <w:r w:rsidRPr="00EB33AF">
        <w:rPr>
          <w:i/>
          <w:sz w:val="20"/>
          <w:szCs w:val="20"/>
          <w:lang w:val="en-AU"/>
        </w:rPr>
        <w:t xml:space="preserve">. </w:t>
      </w:r>
      <w:proofErr w:type="spellStart"/>
      <w:r w:rsidRPr="00EB33AF">
        <w:rPr>
          <w:i/>
          <w:sz w:val="20"/>
          <w:szCs w:val="20"/>
          <w:lang w:val="en-AU"/>
        </w:rPr>
        <w:t>Eine</w:t>
      </w:r>
      <w:proofErr w:type="spellEnd"/>
      <w:r w:rsidRPr="00EB33AF">
        <w:rPr>
          <w:i/>
          <w:sz w:val="20"/>
          <w:szCs w:val="20"/>
          <w:lang w:val="en-AU"/>
        </w:rPr>
        <w:t xml:space="preserve"> </w:t>
      </w:r>
      <w:proofErr w:type="spellStart"/>
      <w:r w:rsidRPr="00EB33AF">
        <w:rPr>
          <w:i/>
          <w:sz w:val="20"/>
          <w:szCs w:val="20"/>
          <w:lang w:val="en-AU"/>
        </w:rPr>
        <w:t>Einführung</w:t>
      </w:r>
      <w:proofErr w:type="spellEnd"/>
      <w:r w:rsidRPr="00EB33AF">
        <w:rPr>
          <w:i/>
          <w:sz w:val="20"/>
          <w:szCs w:val="20"/>
          <w:lang w:val="en-AU"/>
        </w:rPr>
        <w:t xml:space="preserve"> in der </w:t>
      </w:r>
      <w:proofErr w:type="spellStart"/>
      <w:r w:rsidRPr="00EB33AF">
        <w:rPr>
          <w:i/>
          <w:sz w:val="20"/>
          <w:szCs w:val="20"/>
          <w:lang w:val="en-AU"/>
        </w:rPr>
        <w:t>Literaturwissenschaft</w:t>
      </w:r>
      <w:proofErr w:type="spellEnd"/>
      <w:r w:rsidR="00F51EF5" w:rsidRPr="00EB33AF">
        <w:rPr>
          <w:sz w:val="20"/>
          <w:szCs w:val="20"/>
          <w:lang w:val="en-AU"/>
        </w:rPr>
        <w:t xml:space="preserve">. </w:t>
      </w:r>
      <w:proofErr w:type="spellStart"/>
      <w:r w:rsidR="00F51EF5" w:rsidRPr="00EB33AF">
        <w:rPr>
          <w:sz w:val="20"/>
          <w:szCs w:val="20"/>
          <w:lang w:val="en-AU"/>
        </w:rPr>
        <w:t>Tübingen</w:t>
      </w:r>
      <w:proofErr w:type="spellEnd"/>
      <w:r w:rsidR="00F51EF5" w:rsidRPr="00EB33AF">
        <w:rPr>
          <w:sz w:val="20"/>
          <w:szCs w:val="20"/>
          <w:lang w:val="en-AU"/>
        </w:rPr>
        <w:t xml:space="preserve"> / </w:t>
      </w:r>
      <w:proofErr w:type="gramStart"/>
      <w:r w:rsidR="00F51EF5" w:rsidRPr="00EB33AF">
        <w:rPr>
          <w:sz w:val="20"/>
          <w:szCs w:val="20"/>
          <w:lang w:val="en-AU"/>
        </w:rPr>
        <w:t>Basel :</w:t>
      </w:r>
      <w:proofErr w:type="gramEnd"/>
      <w:r w:rsidR="00F51EF5" w:rsidRPr="00EB33AF">
        <w:rPr>
          <w:sz w:val="20"/>
          <w:szCs w:val="20"/>
          <w:lang w:val="en-AU"/>
        </w:rPr>
        <w:t xml:space="preserve"> A. </w:t>
      </w:r>
      <w:proofErr w:type="spellStart"/>
      <w:r w:rsidR="00F51EF5" w:rsidRPr="00EB33AF">
        <w:rPr>
          <w:sz w:val="20"/>
          <w:szCs w:val="20"/>
          <w:lang w:val="en-AU"/>
        </w:rPr>
        <w:t>Francke</w:t>
      </w:r>
      <w:proofErr w:type="spellEnd"/>
      <w:r w:rsidR="00F51EF5" w:rsidRPr="00EB33AF">
        <w:rPr>
          <w:sz w:val="20"/>
          <w:szCs w:val="20"/>
          <w:lang w:val="en-AU"/>
        </w:rPr>
        <w:t xml:space="preserve">. </w:t>
      </w:r>
      <w:r w:rsidR="00F51EF5" w:rsidRPr="00F51EF5">
        <w:rPr>
          <w:sz w:val="20"/>
          <w:szCs w:val="20"/>
          <w:lang w:val="fr-CA"/>
        </w:rPr>
        <w:t>1992</w:t>
      </w:r>
      <w:r w:rsidR="00F51EF5">
        <w:rPr>
          <w:sz w:val="20"/>
          <w:szCs w:val="20"/>
          <w:lang w:val="fr-CA"/>
        </w:rPr>
        <w:t>.</w:t>
      </w:r>
    </w:p>
  </w:footnote>
  <w:footnote w:id="22">
    <w:p w:rsidR="002C63A1" w:rsidRPr="001D0067" w:rsidRDefault="002C63A1" w:rsidP="00092307">
      <w:pPr>
        <w:pStyle w:val="Textpoznpodarou"/>
        <w:jc w:val="left"/>
        <w:rPr>
          <w:lang w:val="fr-CA"/>
        </w:rPr>
      </w:pPr>
      <w:r w:rsidRPr="00E94FC2">
        <w:rPr>
          <w:rStyle w:val="Znakapoznpodarou"/>
        </w:rPr>
        <w:footnoteRef/>
      </w:r>
      <w:r w:rsidRPr="00E94FC2">
        <w:t xml:space="preserve"> </w:t>
      </w:r>
      <w:proofErr w:type="spellStart"/>
      <w:r w:rsidRPr="00E94FC2">
        <w:rPr>
          <w:iCs/>
        </w:rPr>
        <w:t>V</w:t>
      </w:r>
      <w:r w:rsidRPr="002C63A1">
        <w:rPr>
          <w:iCs/>
        </w:rPr>
        <w:t>oir</w:t>
      </w:r>
      <w:proofErr w:type="spellEnd"/>
      <w:r w:rsidRPr="002C63A1">
        <w:rPr>
          <w:iCs/>
        </w:rPr>
        <w:t xml:space="preserve"> </w:t>
      </w:r>
      <w:proofErr w:type="spellStart"/>
      <w:r>
        <w:rPr>
          <w:lang w:val="fr-CA"/>
        </w:rPr>
        <w:t>Jelínková</w:t>
      </w:r>
      <w:proofErr w:type="spellEnd"/>
      <w:r>
        <w:rPr>
          <w:lang w:val="fr-CA"/>
        </w:rPr>
        <w:t>,</w:t>
      </w:r>
      <w:r w:rsidR="009515DF">
        <w:rPr>
          <w:lang w:val="fr-CA"/>
        </w:rPr>
        <w:t xml:space="preserve"> </w:t>
      </w:r>
      <w:proofErr w:type="spellStart"/>
      <w:r w:rsidR="009515DF">
        <w:rPr>
          <w:lang w:val="fr-CA"/>
        </w:rPr>
        <w:t>Markéta</w:t>
      </w:r>
      <w:proofErr w:type="spellEnd"/>
      <w:r w:rsidR="009515DF">
        <w:rPr>
          <w:lang w:val="fr-CA"/>
        </w:rPr>
        <w:t>.</w:t>
      </w:r>
      <w:r>
        <w:rPr>
          <w:lang w:val="fr-CA"/>
        </w:rPr>
        <w:t xml:space="preserve"> </w:t>
      </w:r>
      <w:r w:rsidRPr="003C06AF">
        <w:rPr>
          <w:lang w:val="fr-CA"/>
        </w:rPr>
        <w:t xml:space="preserve"> </w:t>
      </w:r>
      <w:r w:rsidRPr="003C06AF">
        <w:rPr>
          <w:i/>
          <w:iCs/>
          <w:lang w:val="fr-CA"/>
        </w:rPr>
        <w:t>La dynamique scripturale dans le «cycle des Belles-soeurs » de Michel Tremblay</w:t>
      </w:r>
      <w:r w:rsidR="0006770F">
        <w:rPr>
          <w:lang w:val="fr-CA"/>
        </w:rPr>
        <w:t>.</w:t>
      </w:r>
      <w:r w:rsidRPr="003C06AF">
        <w:rPr>
          <w:lang w:val="fr-CA"/>
        </w:rPr>
        <w:t xml:space="preserve"> Brno</w:t>
      </w:r>
      <w:r w:rsidR="009515DF">
        <w:rPr>
          <w:lang w:val="fr-CA"/>
        </w:rPr>
        <w:t> :</w:t>
      </w:r>
      <w:r w:rsidRPr="003C06AF">
        <w:rPr>
          <w:lang w:val="fr-CA"/>
        </w:rPr>
        <w:t xml:space="preserve"> </w:t>
      </w:r>
      <w:r w:rsidR="003E5849">
        <w:rPr>
          <w:lang w:val="fr-CA"/>
        </w:rPr>
        <w:t>Masaryk</w:t>
      </w:r>
      <w:r w:rsidR="009515DF">
        <w:rPr>
          <w:lang w:val="fr-CA"/>
        </w:rPr>
        <w:t>ova univerzita</w:t>
      </w:r>
      <w:r w:rsidR="0006770F">
        <w:rPr>
          <w:lang w:val="fr-CA"/>
        </w:rPr>
        <w:t>.</w:t>
      </w:r>
      <w:r w:rsidR="003E5849">
        <w:rPr>
          <w:lang w:val="fr-CA"/>
        </w:rPr>
        <w:t xml:space="preserve"> 2007, p. 35.</w:t>
      </w:r>
      <w:r w:rsidR="001D0067">
        <w:rPr>
          <w:lang w:val="fr-CA"/>
        </w:rPr>
        <w:t xml:space="preserve"> Voir aussi</w:t>
      </w:r>
      <w:r w:rsidR="001D0067" w:rsidRPr="001D0067">
        <w:t xml:space="preserve"> </w:t>
      </w:r>
      <w:hyperlink r:id="rId3" w:history="1">
        <w:r w:rsidR="001D0067" w:rsidRPr="00AE3D74">
          <w:rPr>
            <w:rStyle w:val="Hypertextovodkaz"/>
            <w:szCs w:val="24"/>
            <w:lang w:val="fr-CA"/>
          </w:rPr>
          <w:t>http://is.muni.cz/th/64296/ff_m?info=1;zpet=%2Fvyhledavani%2F%3Fsearch%3DMark%C3%A9ta%20Jel%C3%ADnkov%C3%A1%26start%3D1</w:t>
        </w:r>
      </w:hyperlink>
      <w:r w:rsidR="001D0067" w:rsidRPr="00AE3D74">
        <w:rPr>
          <w:szCs w:val="24"/>
          <w:lang w:val="fr-CA"/>
        </w:rPr>
        <w:t xml:space="preserve"> [28.09.2014].</w:t>
      </w:r>
    </w:p>
  </w:footnote>
  <w:footnote w:id="23">
    <w:p w:rsidR="008F6293" w:rsidRPr="00E4376B" w:rsidRDefault="008F6293" w:rsidP="00092307">
      <w:pPr>
        <w:pStyle w:val="Textpoznpodarou"/>
        <w:jc w:val="left"/>
        <w:rPr>
          <w:lang w:val="fr-CA"/>
        </w:rPr>
      </w:pPr>
      <w:r>
        <w:rPr>
          <w:rStyle w:val="Znakapoznpodarou"/>
        </w:rPr>
        <w:footnoteRef/>
      </w:r>
      <w:r>
        <w:t xml:space="preserve"> </w:t>
      </w:r>
      <w:r>
        <w:rPr>
          <w:lang w:val="fr-CA"/>
        </w:rPr>
        <w:t xml:space="preserve">Cohn, </w:t>
      </w:r>
      <w:proofErr w:type="spellStart"/>
      <w:r w:rsidR="009515DF">
        <w:rPr>
          <w:lang w:val="fr-CA"/>
        </w:rPr>
        <w:t>Dorrit</w:t>
      </w:r>
      <w:proofErr w:type="spellEnd"/>
      <w:r w:rsidR="009515DF">
        <w:rPr>
          <w:lang w:val="fr-CA"/>
        </w:rPr>
        <w:t xml:space="preserve">. </w:t>
      </w:r>
      <w:r>
        <w:rPr>
          <w:i/>
          <w:lang w:val="fr-CA"/>
        </w:rPr>
        <w:t>Transparent Minds</w:t>
      </w:r>
      <w:r w:rsidR="00F51EF5">
        <w:rPr>
          <w:lang w:val="fr-CA"/>
        </w:rPr>
        <w:t>.</w:t>
      </w:r>
      <w:r>
        <w:rPr>
          <w:lang w:val="fr-CA"/>
        </w:rPr>
        <w:t xml:space="preserve"> </w:t>
      </w:r>
      <w:r w:rsidR="008361D6" w:rsidRPr="00E4376B">
        <w:rPr>
          <w:szCs w:val="24"/>
          <w:lang w:val="fr-CA"/>
        </w:rPr>
        <w:t>Princeton, N.J. : Princeton University press.</w:t>
      </w:r>
      <w:r w:rsidRPr="00E4376B">
        <w:rPr>
          <w:lang w:val="fr-CA"/>
        </w:rPr>
        <w:t>1978</w:t>
      </w:r>
      <w:r w:rsidR="009515DF" w:rsidRPr="00E4376B">
        <w:rPr>
          <w:lang w:val="fr-CA"/>
        </w:rPr>
        <w:t>.</w:t>
      </w:r>
    </w:p>
  </w:footnote>
  <w:footnote w:id="24">
    <w:p w:rsidR="008F6293" w:rsidRDefault="008F6293" w:rsidP="00092307">
      <w:pPr>
        <w:pStyle w:val="Textpoznpodarou"/>
        <w:jc w:val="left"/>
      </w:pPr>
      <w:r>
        <w:rPr>
          <w:rStyle w:val="Znakapoznpodarou"/>
        </w:rPr>
        <w:footnoteRef/>
      </w:r>
      <w:r>
        <w:t xml:space="preserve"> </w:t>
      </w:r>
      <w:r w:rsidR="006B6DEA" w:rsidRPr="00D9509B">
        <w:t>Kyloušek</w:t>
      </w:r>
      <w:r w:rsidR="009515DF">
        <w:t xml:space="preserve">, </w:t>
      </w:r>
      <w:r w:rsidR="009515DF">
        <w:rPr>
          <w:lang w:val="fr-CA"/>
        </w:rPr>
        <w:t>Petr</w:t>
      </w:r>
      <w:r w:rsidR="006B6DEA">
        <w:t>.</w:t>
      </w:r>
      <w:r w:rsidR="006B6DEA" w:rsidRPr="00D9509B">
        <w:t xml:space="preserve"> </w:t>
      </w:r>
      <w:r w:rsidR="006B6DEA">
        <w:rPr>
          <w:lang w:val="fr-CA"/>
        </w:rPr>
        <w:t>« </w:t>
      </w:r>
      <w:r w:rsidR="006B6DEA" w:rsidRPr="00D9509B">
        <w:rPr>
          <w:lang w:val="fr-CA"/>
        </w:rPr>
        <w:t>Le drame religieux dans le théâtre de Michel Tremblay</w:t>
      </w:r>
      <w:r w:rsidR="006B6DEA">
        <w:rPr>
          <w:lang w:val="fr-CA"/>
        </w:rPr>
        <w:t> »</w:t>
      </w:r>
      <w:r w:rsidR="006B6DEA" w:rsidRPr="00D9509B">
        <w:rPr>
          <w:lang w:val="fr-CA"/>
        </w:rPr>
        <w:t xml:space="preserve">. </w:t>
      </w:r>
      <w:r w:rsidR="00091356" w:rsidRPr="00E4376B">
        <w:rPr>
          <w:lang w:val="en-AU"/>
        </w:rPr>
        <w:t>In Bremer</w:t>
      </w:r>
      <w:r w:rsidR="008361D6" w:rsidRPr="00E4376B">
        <w:rPr>
          <w:lang w:val="en-AU"/>
        </w:rPr>
        <w:t>,</w:t>
      </w:r>
      <w:r w:rsidR="00091356" w:rsidRPr="00E4376B">
        <w:rPr>
          <w:lang w:val="en-AU"/>
        </w:rPr>
        <w:t xml:space="preserve"> Thomas.</w:t>
      </w:r>
      <w:r w:rsidR="006B6DEA" w:rsidRPr="00E4376B">
        <w:rPr>
          <w:lang w:val="en-AU"/>
        </w:rPr>
        <w:t xml:space="preserve"> </w:t>
      </w:r>
      <w:r w:rsidR="006B6DEA" w:rsidRPr="00E4376B">
        <w:rPr>
          <w:i/>
          <w:iCs/>
          <w:lang w:val="en-AU"/>
        </w:rPr>
        <w:t>Literature in Cultural Context</w:t>
      </w:r>
      <w:r w:rsidR="006B6DEA" w:rsidRPr="0051342D">
        <w:rPr>
          <w:i/>
          <w:iCs/>
          <w:lang w:val="en-US"/>
        </w:rPr>
        <w:t>s. Rethinking the Canon in Comparative Perspectives</w:t>
      </w:r>
      <w:r w:rsidR="006B6DEA" w:rsidRPr="0051342D">
        <w:rPr>
          <w:lang w:val="en-US"/>
        </w:rPr>
        <w:t xml:space="preserve">. </w:t>
      </w:r>
      <w:r w:rsidR="006B6DEA" w:rsidRPr="00D9509B">
        <w:rPr>
          <w:lang w:val="fr-CA"/>
        </w:rPr>
        <w:t>Halle</w:t>
      </w:r>
      <w:r w:rsidR="006B6DEA">
        <w:rPr>
          <w:lang w:val="fr-CA"/>
        </w:rPr>
        <w:t> :</w:t>
      </w:r>
      <w:r w:rsidR="006B6DEA" w:rsidRPr="00D9509B">
        <w:rPr>
          <w:lang w:val="fr-CA"/>
        </w:rPr>
        <w:t xml:space="preserve"> Martin-Luther-University</w:t>
      </w:r>
      <w:r w:rsidR="008361D6">
        <w:rPr>
          <w:lang w:val="fr-CA"/>
        </w:rPr>
        <w:t>.</w:t>
      </w:r>
      <w:r w:rsidR="006B6DEA" w:rsidRPr="00D9509B">
        <w:rPr>
          <w:lang w:val="fr-CA"/>
        </w:rPr>
        <w:t xml:space="preserve"> </w:t>
      </w:r>
      <w:r w:rsidR="006B6DEA" w:rsidRPr="00D9509B">
        <w:t>2009,</w:t>
      </w:r>
      <w:r w:rsidR="008361D6">
        <w:t xml:space="preserve"> pp.</w:t>
      </w:r>
      <w:r w:rsidR="006B6DEA" w:rsidRPr="00D9509B">
        <w:t> 223-232.</w:t>
      </w:r>
    </w:p>
  </w:footnote>
  <w:footnote w:id="25">
    <w:p w:rsidR="008F6293" w:rsidRPr="00E11331" w:rsidRDefault="008F6293" w:rsidP="00092307">
      <w:pPr>
        <w:shd w:val="clear" w:color="auto" w:fill="FFFFFF"/>
        <w:jc w:val="left"/>
        <w:rPr>
          <w:color w:val="000000"/>
          <w:sz w:val="20"/>
          <w:szCs w:val="20"/>
          <w:lang w:val="fr-CA"/>
        </w:rPr>
      </w:pPr>
      <w:r w:rsidRPr="00E11331">
        <w:rPr>
          <w:rStyle w:val="Znakapoznpodarou"/>
          <w:sz w:val="20"/>
          <w:szCs w:val="20"/>
        </w:rPr>
        <w:footnoteRef/>
      </w:r>
      <w:r w:rsidRPr="00E11331">
        <w:rPr>
          <w:sz w:val="20"/>
          <w:szCs w:val="20"/>
        </w:rPr>
        <w:t xml:space="preserve"> </w:t>
      </w:r>
      <w:r w:rsidRPr="00E11331">
        <w:rPr>
          <w:color w:val="000000"/>
          <w:sz w:val="20"/>
          <w:szCs w:val="20"/>
          <w:lang w:val="fr-CA"/>
        </w:rPr>
        <w:t>Tremblay,</w:t>
      </w:r>
      <w:r>
        <w:rPr>
          <w:color w:val="000000"/>
          <w:sz w:val="20"/>
          <w:szCs w:val="20"/>
          <w:lang w:val="fr-CA"/>
        </w:rPr>
        <w:t xml:space="preserve"> </w:t>
      </w:r>
      <w:r w:rsidRPr="00E11331">
        <w:rPr>
          <w:color w:val="000000"/>
          <w:sz w:val="20"/>
          <w:szCs w:val="20"/>
          <w:lang w:val="fr-CA"/>
        </w:rPr>
        <w:t>Michel</w:t>
      </w:r>
      <w:r>
        <w:rPr>
          <w:color w:val="000000"/>
          <w:sz w:val="20"/>
          <w:szCs w:val="20"/>
          <w:lang w:val="fr-CA"/>
        </w:rPr>
        <w:t>.</w:t>
      </w:r>
      <w:r w:rsidRPr="00E11331">
        <w:rPr>
          <w:color w:val="000000"/>
          <w:sz w:val="20"/>
          <w:szCs w:val="20"/>
          <w:lang w:val="fr-CA"/>
        </w:rPr>
        <w:t xml:space="preserve"> </w:t>
      </w:r>
      <w:r w:rsidRPr="00E11331">
        <w:rPr>
          <w:i/>
          <w:color w:val="000000"/>
          <w:sz w:val="20"/>
          <w:szCs w:val="20"/>
          <w:lang w:val="fr-CA"/>
        </w:rPr>
        <w:t>Le cahier noir</w:t>
      </w:r>
      <w:r>
        <w:rPr>
          <w:color w:val="000000"/>
          <w:sz w:val="20"/>
          <w:szCs w:val="20"/>
          <w:lang w:val="fr-CA"/>
        </w:rPr>
        <w:t>.</w:t>
      </w:r>
      <w:r w:rsidRPr="00E11331">
        <w:rPr>
          <w:color w:val="000000"/>
          <w:sz w:val="20"/>
          <w:szCs w:val="20"/>
          <w:lang w:val="fr-CA"/>
        </w:rPr>
        <w:t xml:space="preserve"> Montréal/ Arles : Leméac/ Actes Sud</w:t>
      </w:r>
      <w:r w:rsidR="008361D6">
        <w:rPr>
          <w:color w:val="000000"/>
          <w:sz w:val="20"/>
          <w:szCs w:val="20"/>
          <w:lang w:val="fr-CA"/>
        </w:rPr>
        <w:t>.</w:t>
      </w:r>
      <w:r w:rsidRPr="00E11331">
        <w:rPr>
          <w:color w:val="000000"/>
          <w:sz w:val="20"/>
          <w:szCs w:val="20"/>
          <w:lang w:val="fr-CA"/>
        </w:rPr>
        <w:t xml:space="preserve"> 2003</w:t>
      </w:r>
      <w:r>
        <w:rPr>
          <w:color w:val="000000"/>
          <w:sz w:val="20"/>
          <w:szCs w:val="20"/>
          <w:lang w:val="fr-CA"/>
        </w:rPr>
        <w:t xml:space="preserve">, </w:t>
      </w:r>
      <w:r w:rsidRPr="00E11331">
        <w:rPr>
          <w:color w:val="000000"/>
          <w:sz w:val="20"/>
          <w:szCs w:val="20"/>
          <w:lang w:val="fr-CA"/>
        </w:rPr>
        <w:t xml:space="preserve">pp. </w:t>
      </w:r>
      <w:r w:rsidRPr="00EB33AF">
        <w:rPr>
          <w:color w:val="000000"/>
          <w:sz w:val="20"/>
          <w:szCs w:val="20"/>
          <w:lang w:val="fr-CA"/>
        </w:rPr>
        <w:t>245-2</w:t>
      </w:r>
      <w:r w:rsidR="00EB33AF">
        <w:rPr>
          <w:color w:val="000000"/>
          <w:sz w:val="20"/>
          <w:szCs w:val="20"/>
          <w:lang w:val="fr-CA"/>
        </w:rPr>
        <w:t>46</w:t>
      </w:r>
      <w:r w:rsidR="00ED21C4">
        <w:rPr>
          <w:color w:val="000000"/>
          <w:sz w:val="20"/>
          <w:szCs w:val="20"/>
          <w:lang w:val="fr-CA"/>
        </w:rPr>
        <w:t>.</w:t>
      </w:r>
    </w:p>
    <w:p w:rsidR="008F6293" w:rsidRPr="00E11331" w:rsidRDefault="008F6293" w:rsidP="00092307">
      <w:pPr>
        <w:pStyle w:val="Textpoznpodarou"/>
        <w:jc w:val="left"/>
        <w:rPr>
          <w:lang w:val="fr-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it-IT" w:vendorID="64" w:dllVersion="131078" w:nlCheck="1" w:checkStyle="0"/>
  <w:activeWritingStyle w:appName="MSWord" w:lang="fr-CA"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9B"/>
    <w:rsid w:val="00010556"/>
    <w:rsid w:val="000350F4"/>
    <w:rsid w:val="00041351"/>
    <w:rsid w:val="000434CC"/>
    <w:rsid w:val="00046E07"/>
    <w:rsid w:val="000555B9"/>
    <w:rsid w:val="0006420E"/>
    <w:rsid w:val="0006770F"/>
    <w:rsid w:val="00091356"/>
    <w:rsid w:val="00092307"/>
    <w:rsid w:val="000B7A55"/>
    <w:rsid w:val="000E18EC"/>
    <w:rsid w:val="00113984"/>
    <w:rsid w:val="001304E6"/>
    <w:rsid w:val="001363F3"/>
    <w:rsid w:val="0015151E"/>
    <w:rsid w:val="00151E58"/>
    <w:rsid w:val="00152A29"/>
    <w:rsid w:val="00161D9B"/>
    <w:rsid w:val="00171A3C"/>
    <w:rsid w:val="001B71F9"/>
    <w:rsid w:val="001D0067"/>
    <w:rsid w:val="001D1CBE"/>
    <w:rsid w:val="001D2493"/>
    <w:rsid w:val="001E5A31"/>
    <w:rsid w:val="001F11FC"/>
    <w:rsid w:val="001F2FE1"/>
    <w:rsid w:val="001F5946"/>
    <w:rsid w:val="002018AF"/>
    <w:rsid w:val="00213D2B"/>
    <w:rsid w:val="00215BFF"/>
    <w:rsid w:val="00226735"/>
    <w:rsid w:val="00247CA1"/>
    <w:rsid w:val="002579F6"/>
    <w:rsid w:val="002711F1"/>
    <w:rsid w:val="002838B9"/>
    <w:rsid w:val="002C0F6A"/>
    <w:rsid w:val="002C3FCF"/>
    <w:rsid w:val="002C63A1"/>
    <w:rsid w:val="002D53AB"/>
    <w:rsid w:val="002E4C4B"/>
    <w:rsid w:val="002F092D"/>
    <w:rsid w:val="003202A8"/>
    <w:rsid w:val="0034066D"/>
    <w:rsid w:val="00341773"/>
    <w:rsid w:val="00347274"/>
    <w:rsid w:val="00374098"/>
    <w:rsid w:val="0037536F"/>
    <w:rsid w:val="00383F6A"/>
    <w:rsid w:val="00384314"/>
    <w:rsid w:val="003925DD"/>
    <w:rsid w:val="003C6C6E"/>
    <w:rsid w:val="003C6CD9"/>
    <w:rsid w:val="003E1D5B"/>
    <w:rsid w:val="003E3030"/>
    <w:rsid w:val="003E5849"/>
    <w:rsid w:val="003F068D"/>
    <w:rsid w:val="0040198F"/>
    <w:rsid w:val="00401C83"/>
    <w:rsid w:val="00426FFA"/>
    <w:rsid w:val="004425CB"/>
    <w:rsid w:val="00451A3B"/>
    <w:rsid w:val="004526DD"/>
    <w:rsid w:val="00466716"/>
    <w:rsid w:val="00477289"/>
    <w:rsid w:val="00483B39"/>
    <w:rsid w:val="004A4B09"/>
    <w:rsid w:val="004C0626"/>
    <w:rsid w:val="004D569C"/>
    <w:rsid w:val="004F623D"/>
    <w:rsid w:val="00507B05"/>
    <w:rsid w:val="0051077A"/>
    <w:rsid w:val="005116D9"/>
    <w:rsid w:val="005179A1"/>
    <w:rsid w:val="005412B0"/>
    <w:rsid w:val="00542A71"/>
    <w:rsid w:val="005504B1"/>
    <w:rsid w:val="005540E2"/>
    <w:rsid w:val="0056415A"/>
    <w:rsid w:val="00590A4C"/>
    <w:rsid w:val="00592BBE"/>
    <w:rsid w:val="005A42E8"/>
    <w:rsid w:val="005A7938"/>
    <w:rsid w:val="005D29F8"/>
    <w:rsid w:val="0061704C"/>
    <w:rsid w:val="00627C5E"/>
    <w:rsid w:val="0064032F"/>
    <w:rsid w:val="00647F00"/>
    <w:rsid w:val="00654B17"/>
    <w:rsid w:val="00660391"/>
    <w:rsid w:val="00673C50"/>
    <w:rsid w:val="006A29B9"/>
    <w:rsid w:val="006B6DEA"/>
    <w:rsid w:val="006B7E73"/>
    <w:rsid w:val="006D5FC0"/>
    <w:rsid w:val="006F3025"/>
    <w:rsid w:val="00703E60"/>
    <w:rsid w:val="00734550"/>
    <w:rsid w:val="007510D3"/>
    <w:rsid w:val="007574BB"/>
    <w:rsid w:val="00766F34"/>
    <w:rsid w:val="007673DA"/>
    <w:rsid w:val="00782B14"/>
    <w:rsid w:val="0078311B"/>
    <w:rsid w:val="0079405E"/>
    <w:rsid w:val="007A2890"/>
    <w:rsid w:val="007A2F2A"/>
    <w:rsid w:val="007C160A"/>
    <w:rsid w:val="007C431F"/>
    <w:rsid w:val="007D1B77"/>
    <w:rsid w:val="007E5A51"/>
    <w:rsid w:val="007F08A5"/>
    <w:rsid w:val="007F1D47"/>
    <w:rsid w:val="00804A78"/>
    <w:rsid w:val="00811D23"/>
    <w:rsid w:val="0081459A"/>
    <w:rsid w:val="0082260D"/>
    <w:rsid w:val="00826C17"/>
    <w:rsid w:val="00835643"/>
    <w:rsid w:val="008361D6"/>
    <w:rsid w:val="00842F0B"/>
    <w:rsid w:val="008511C4"/>
    <w:rsid w:val="00891238"/>
    <w:rsid w:val="008B3395"/>
    <w:rsid w:val="008D579E"/>
    <w:rsid w:val="008E7E66"/>
    <w:rsid w:val="008F6293"/>
    <w:rsid w:val="009052E1"/>
    <w:rsid w:val="0092486E"/>
    <w:rsid w:val="00945272"/>
    <w:rsid w:val="0094560C"/>
    <w:rsid w:val="00945842"/>
    <w:rsid w:val="009515DF"/>
    <w:rsid w:val="009616DE"/>
    <w:rsid w:val="009619CB"/>
    <w:rsid w:val="0096492A"/>
    <w:rsid w:val="00984340"/>
    <w:rsid w:val="009B49C1"/>
    <w:rsid w:val="009C6DA3"/>
    <w:rsid w:val="009D2B85"/>
    <w:rsid w:val="009D6555"/>
    <w:rsid w:val="009E4481"/>
    <w:rsid w:val="009F3F9C"/>
    <w:rsid w:val="00A00598"/>
    <w:rsid w:val="00A007BE"/>
    <w:rsid w:val="00A043E8"/>
    <w:rsid w:val="00A15EB1"/>
    <w:rsid w:val="00A164E4"/>
    <w:rsid w:val="00A20028"/>
    <w:rsid w:val="00A309DD"/>
    <w:rsid w:val="00A32573"/>
    <w:rsid w:val="00A346F2"/>
    <w:rsid w:val="00A53E79"/>
    <w:rsid w:val="00A540C9"/>
    <w:rsid w:val="00A93206"/>
    <w:rsid w:val="00A97D3E"/>
    <w:rsid w:val="00AA4400"/>
    <w:rsid w:val="00AA5A72"/>
    <w:rsid w:val="00AE3D74"/>
    <w:rsid w:val="00AF6D4C"/>
    <w:rsid w:val="00B04FC0"/>
    <w:rsid w:val="00B10CBA"/>
    <w:rsid w:val="00B11311"/>
    <w:rsid w:val="00B338FC"/>
    <w:rsid w:val="00B34945"/>
    <w:rsid w:val="00B36603"/>
    <w:rsid w:val="00B4373E"/>
    <w:rsid w:val="00B5355D"/>
    <w:rsid w:val="00B768AF"/>
    <w:rsid w:val="00BA0929"/>
    <w:rsid w:val="00BA59D2"/>
    <w:rsid w:val="00BB6C12"/>
    <w:rsid w:val="00BC37D3"/>
    <w:rsid w:val="00BC4041"/>
    <w:rsid w:val="00BD7C0E"/>
    <w:rsid w:val="00C06BD3"/>
    <w:rsid w:val="00C43BDF"/>
    <w:rsid w:val="00C615A0"/>
    <w:rsid w:val="00C70710"/>
    <w:rsid w:val="00C73EA3"/>
    <w:rsid w:val="00C75ECB"/>
    <w:rsid w:val="00C91656"/>
    <w:rsid w:val="00C93394"/>
    <w:rsid w:val="00CB5D34"/>
    <w:rsid w:val="00CD5EF7"/>
    <w:rsid w:val="00CF2822"/>
    <w:rsid w:val="00D16D5F"/>
    <w:rsid w:val="00D32CE5"/>
    <w:rsid w:val="00D33875"/>
    <w:rsid w:val="00D4317D"/>
    <w:rsid w:val="00D44630"/>
    <w:rsid w:val="00D56667"/>
    <w:rsid w:val="00D70382"/>
    <w:rsid w:val="00D81EA9"/>
    <w:rsid w:val="00D975C0"/>
    <w:rsid w:val="00DA1E33"/>
    <w:rsid w:val="00DB5519"/>
    <w:rsid w:val="00DD3B70"/>
    <w:rsid w:val="00DE190A"/>
    <w:rsid w:val="00E01418"/>
    <w:rsid w:val="00E06D84"/>
    <w:rsid w:val="00E1017C"/>
    <w:rsid w:val="00E25DFC"/>
    <w:rsid w:val="00E30183"/>
    <w:rsid w:val="00E4376B"/>
    <w:rsid w:val="00E75998"/>
    <w:rsid w:val="00E90D3C"/>
    <w:rsid w:val="00E94FC2"/>
    <w:rsid w:val="00EB33AF"/>
    <w:rsid w:val="00ED21C4"/>
    <w:rsid w:val="00EE06B7"/>
    <w:rsid w:val="00EF65F6"/>
    <w:rsid w:val="00EF720D"/>
    <w:rsid w:val="00F033A0"/>
    <w:rsid w:val="00F16420"/>
    <w:rsid w:val="00F3057F"/>
    <w:rsid w:val="00F327ED"/>
    <w:rsid w:val="00F35465"/>
    <w:rsid w:val="00F35810"/>
    <w:rsid w:val="00F46677"/>
    <w:rsid w:val="00F51EF5"/>
    <w:rsid w:val="00F60DE8"/>
    <w:rsid w:val="00F66B80"/>
    <w:rsid w:val="00F76EFE"/>
    <w:rsid w:val="00F919CA"/>
    <w:rsid w:val="00F96F8B"/>
    <w:rsid w:val="00FA39C5"/>
    <w:rsid w:val="00FA489D"/>
    <w:rsid w:val="00FA5205"/>
    <w:rsid w:val="00FB7B87"/>
    <w:rsid w:val="00FC33B4"/>
    <w:rsid w:val="00FD0DA3"/>
    <w:rsid w:val="00FD30EF"/>
    <w:rsid w:val="00FE6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E6A35-C4C9-4BB7-AADF-3C5094F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3202A8"/>
    <w:pPr>
      <w:keepNext/>
      <w:ind w:left="567" w:right="567"/>
      <w:outlineLvl w:val="0"/>
    </w:pPr>
    <w:rPr>
      <w:rFonts w:eastAsia="Times New Roman" w:cs="Times New Roman"/>
      <w:bCs/>
      <w:kern w:val="32"/>
      <w:sz w:val="20"/>
      <w:szCs w:val="32"/>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rPr>
      <w:lang w:val="fr-CA"/>
    </w:rPr>
  </w:style>
  <w:style w:type="paragraph" w:styleId="Zkladntext">
    <w:name w:val="Body Text"/>
    <w:basedOn w:val="Normln"/>
    <w:link w:val="ZkladntextChar"/>
    <w:uiPriority w:val="99"/>
    <w:unhideWhenUsed/>
    <w:rsid w:val="004A4B09"/>
    <w:pPr>
      <w:spacing w:after="120"/>
    </w:pPr>
  </w:style>
  <w:style w:type="character" w:customStyle="1" w:styleId="ZkladntextChar">
    <w:name w:val="Základní text Char"/>
    <w:basedOn w:val="Standardnpsmoodstavce"/>
    <w:link w:val="Zkladntext"/>
    <w:uiPriority w:val="99"/>
    <w:rsid w:val="004A4B09"/>
    <w:rPr>
      <w:rFonts w:ascii="Times New Roman" w:hAnsi="Times New Roman"/>
      <w:sz w:val="24"/>
    </w:rPr>
  </w:style>
  <w:style w:type="paragraph" w:styleId="Textpoznpodarou">
    <w:name w:val="footnote text"/>
    <w:basedOn w:val="Normln"/>
    <w:link w:val="TextpoznpodarouChar"/>
    <w:unhideWhenUsed/>
    <w:rsid w:val="00DA1E33"/>
    <w:rPr>
      <w:rFonts w:eastAsia="Calibri" w:cs="Times New Roman"/>
      <w:sz w:val="20"/>
      <w:szCs w:val="20"/>
    </w:rPr>
  </w:style>
  <w:style w:type="character" w:customStyle="1" w:styleId="TextpoznpodarouChar">
    <w:name w:val="Text pozn. pod čarou Char"/>
    <w:basedOn w:val="Standardnpsmoodstavce"/>
    <w:link w:val="Textpoznpodarou"/>
    <w:uiPriority w:val="99"/>
    <w:rsid w:val="00DA1E33"/>
    <w:rPr>
      <w:rFonts w:ascii="Times New Roman" w:eastAsia="Calibri" w:hAnsi="Times New Roman" w:cs="Times New Roman"/>
      <w:sz w:val="20"/>
      <w:szCs w:val="20"/>
    </w:rPr>
  </w:style>
  <w:style w:type="character" w:styleId="Znakapoznpodarou">
    <w:name w:val="footnote reference"/>
    <w:uiPriority w:val="99"/>
    <w:unhideWhenUsed/>
    <w:rsid w:val="00DA1E33"/>
    <w:rPr>
      <w:vertAlign w:val="superscript"/>
    </w:rPr>
  </w:style>
  <w:style w:type="character" w:styleId="Hypertextovodkaz">
    <w:name w:val="Hyperlink"/>
    <w:basedOn w:val="Standardnpsmoodstavce"/>
    <w:uiPriority w:val="99"/>
    <w:unhideWhenUsed/>
    <w:rsid w:val="00D32CE5"/>
    <w:rPr>
      <w:color w:val="0000FF" w:themeColor="hyperlink"/>
      <w:u w:val="single"/>
    </w:rPr>
  </w:style>
  <w:style w:type="paragraph" w:styleId="Zhlav">
    <w:name w:val="header"/>
    <w:basedOn w:val="Normln"/>
    <w:link w:val="ZhlavChar"/>
    <w:uiPriority w:val="99"/>
    <w:unhideWhenUsed/>
    <w:rsid w:val="00B768AF"/>
    <w:pPr>
      <w:tabs>
        <w:tab w:val="center" w:pos="4536"/>
        <w:tab w:val="right" w:pos="9072"/>
      </w:tabs>
    </w:pPr>
  </w:style>
  <w:style w:type="character" w:customStyle="1" w:styleId="ZhlavChar">
    <w:name w:val="Záhlaví Char"/>
    <w:basedOn w:val="Standardnpsmoodstavce"/>
    <w:link w:val="Zhlav"/>
    <w:uiPriority w:val="99"/>
    <w:rsid w:val="00B768AF"/>
    <w:rPr>
      <w:rFonts w:ascii="Times New Roman" w:hAnsi="Times New Roman"/>
      <w:sz w:val="24"/>
    </w:rPr>
  </w:style>
  <w:style w:type="paragraph" w:styleId="Zpat">
    <w:name w:val="footer"/>
    <w:basedOn w:val="Normln"/>
    <w:link w:val="ZpatChar"/>
    <w:uiPriority w:val="99"/>
    <w:unhideWhenUsed/>
    <w:rsid w:val="00B768AF"/>
    <w:pPr>
      <w:tabs>
        <w:tab w:val="center" w:pos="4536"/>
        <w:tab w:val="right" w:pos="9072"/>
      </w:tabs>
    </w:pPr>
  </w:style>
  <w:style w:type="character" w:customStyle="1" w:styleId="ZpatChar">
    <w:name w:val="Zápatí Char"/>
    <w:basedOn w:val="Standardnpsmoodstavce"/>
    <w:link w:val="Zpat"/>
    <w:uiPriority w:val="99"/>
    <w:rsid w:val="00B768AF"/>
    <w:rPr>
      <w:rFonts w:ascii="Times New Roman" w:hAnsi="Times New Roman"/>
      <w:sz w:val="24"/>
    </w:rPr>
  </w:style>
  <w:style w:type="paragraph" w:customStyle="1" w:styleId="Odsazeni">
    <w:name w:val="Odsazeni"/>
    <w:basedOn w:val="Normln"/>
    <w:link w:val="OdsazeniChar"/>
    <w:uiPriority w:val="99"/>
    <w:rsid w:val="00247CA1"/>
    <w:pPr>
      <w:widowControl w:val="0"/>
      <w:autoSpaceDE w:val="0"/>
      <w:autoSpaceDN w:val="0"/>
      <w:adjustRightInd w:val="0"/>
      <w:ind w:left="567"/>
    </w:pPr>
    <w:rPr>
      <w:rFonts w:eastAsia="Times New Roman" w:cs="Times New Roman"/>
      <w:spacing w:val="-3"/>
      <w:sz w:val="20"/>
      <w:szCs w:val="20"/>
      <w:lang w:eastAsia="cs-CZ"/>
    </w:rPr>
  </w:style>
  <w:style w:type="character" w:customStyle="1" w:styleId="OdsazeniChar">
    <w:name w:val="Odsazeni Char"/>
    <w:basedOn w:val="Standardnpsmoodstavce"/>
    <w:link w:val="Odsazeni"/>
    <w:uiPriority w:val="99"/>
    <w:locked/>
    <w:rsid w:val="00247CA1"/>
    <w:rPr>
      <w:rFonts w:ascii="Times New Roman" w:eastAsia="Times New Roman" w:hAnsi="Times New Roman" w:cs="Times New Roman"/>
      <w:spacing w:val="-3"/>
      <w:sz w:val="20"/>
      <w:szCs w:val="20"/>
      <w:lang w:eastAsia="cs-CZ"/>
    </w:rPr>
  </w:style>
  <w:style w:type="character" w:customStyle="1" w:styleId="Nadpis1Char">
    <w:name w:val="Nadpis 1 Char"/>
    <w:aliases w:val="CitaceFR Char"/>
    <w:basedOn w:val="Standardnpsmoodstavce"/>
    <w:link w:val="Nadpis1"/>
    <w:uiPriority w:val="9"/>
    <w:rsid w:val="003202A8"/>
    <w:rPr>
      <w:rFonts w:ascii="Times New Roman" w:eastAsia="Times New Roman" w:hAnsi="Times New Roman" w:cs="Times New Roman"/>
      <w:bCs/>
      <w:kern w:val="32"/>
      <w:sz w:val="20"/>
      <w:szCs w:val="32"/>
      <w:lang w:val="fr-CA"/>
    </w:rPr>
  </w:style>
  <w:style w:type="character" w:styleId="CittHTML">
    <w:name w:val="HTML Cite"/>
    <w:basedOn w:val="Standardnpsmoodstavce"/>
    <w:uiPriority w:val="99"/>
    <w:semiHidden/>
    <w:unhideWhenUsed/>
    <w:rsid w:val="00B5355D"/>
    <w:rPr>
      <w:i/>
      <w:iCs/>
    </w:rPr>
  </w:style>
  <w:style w:type="paragraph" w:styleId="Textbubliny">
    <w:name w:val="Balloon Text"/>
    <w:basedOn w:val="Normln"/>
    <w:link w:val="TextbublinyChar"/>
    <w:uiPriority w:val="99"/>
    <w:semiHidden/>
    <w:unhideWhenUsed/>
    <w:rsid w:val="00ED21C4"/>
    <w:rPr>
      <w:rFonts w:ascii="Tahoma" w:hAnsi="Tahoma" w:cs="Tahoma"/>
      <w:sz w:val="16"/>
      <w:szCs w:val="16"/>
    </w:rPr>
  </w:style>
  <w:style w:type="character" w:customStyle="1" w:styleId="TextbublinyChar">
    <w:name w:val="Text bubliny Char"/>
    <w:basedOn w:val="Standardnpsmoodstavce"/>
    <w:link w:val="Textbubliny"/>
    <w:uiPriority w:val="99"/>
    <w:semiHidden/>
    <w:rsid w:val="00ED21C4"/>
    <w:rPr>
      <w:rFonts w:ascii="Tahoma" w:hAnsi="Tahoma" w:cs="Tahoma"/>
      <w:sz w:val="16"/>
      <w:szCs w:val="16"/>
    </w:rPr>
  </w:style>
  <w:style w:type="character" w:customStyle="1" w:styleId="hps">
    <w:name w:val="hps"/>
    <w:basedOn w:val="Standardnpsmoodstavce"/>
    <w:rsid w:val="0038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6696">
      <w:bodyDiv w:val="1"/>
      <w:marLeft w:val="0"/>
      <w:marRight w:val="0"/>
      <w:marTop w:val="0"/>
      <w:marBottom w:val="0"/>
      <w:divBdr>
        <w:top w:val="none" w:sz="0" w:space="0" w:color="auto"/>
        <w:left w:val="none" w:sz="0" w:space="0" w:color="auto"/>
        <w:bottom w:val="none" w:sz="0" w:space="0" w:color="auto"/>
        <w:right w:val="none" w:sz="0" w:space="0" w:color="auto"/>
      </w:divBdr>
    </w:div>
    <w:div w:id="1094788268">
      <w:bodyDiv w:val="1"/>
      <w:marLeft w:val="0"/>
      <w:marRight w:val="0"/>
      <w:marTop w:val="0"/>
      <w:marBottom w:val="0"/>
      <w:divBdr>
        <w:top w:val="none" w:sz="0" w:space="0" w:color="auto"/>
        <w:left w:val="none" w:sz="0" w:space="0" w:color="auto"/>
        <w:bottom w:val="none" w:sz="0" w:space="0" w:color="auto"/>
        <w:right w:val="none" w:sz="0" w:space="0" w:color="auto"/>
      </w:divBdr>
    </w:div>
    <w:div w:id="21032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th/64296/ff_m?info=1;zpet=%2Fvyhledavani%2F%3Fsearch%3DMark%C3%A9ta%20Jel%C3%ADnkov%C3%A1%26start%3D1" TargetMode="External"/><Relationship Id="rId3" Type="http://schemas.openxmlformats.org/officeDocument/2006/relationships/settings" Target="settings.xml"/><Relationship Id="rId7" Type="http://schemas.openxmlformats.org/officeDocument/2006/relationships/hyperlink" Target="http://www.agencegoodwin.com/sites/default/files/cv/00_tremblay_michel_cv-fr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s.muni.cz/th/64296/ff_m?info=1;zpet=%2Fvyhledavani%2F%3Fsearch%3DMark%C3%A9ta%20Jel%C3%ADnkov%C3%A1%26start%3D1" TargetMode="External"/><Relationship Id="rId2" Type="http://schemas.openxmlformats.org/officeDocument/2006/relationships/hyperlink" Target="http://www.agencegoodwin.com/sites/default/files/cv/00_tremblay_michel_cv-fr_0.pdf" TargetMode="External"/><Relationship Id="rId1" Type="http://schemas.openxmlformats.org/officeDocument/2006/relationships/hyperlink" Target="http://is.muni.cz/th/64296/ff_m?info=1;zpet=%2Fvyhledavani%2F%3Fsearch%3DMark%C3%A9ta%20Jel%C3%ADnkov%C3%A1%26start%3D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D7D0-5AE3-40C6-A6BA-6F6A3FDC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4758</Words>
  <Characters>28073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cp:lastModifiedBy>
  <cp:revision>45</cp:revision>
  <cp:lastPrinted>2014-07-30T08:11:00Z</cp:lastPrinted>
  <dcterms:created xsi:type="dcterms:W3CDTF">2014-09-28T05:46:00Z</dcterms:created>
  <dcterms:modified xsi:type="dcterms:W3CDTF">2015-01-02T06:37:00Z</dcterms:modified>
</cp:coreProperties>
</file>