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B" w:rsidRPr="00F723AB" w:rsidRDefault="00F723AB" w:rsidP="00F723AB">
      <w:pPr>
        <w:pStyle w:val="Bezmezer"/>
        <w:jc w:val="right"/>
      </w:pPr>
      <w:r>
        <w:t xml:space="preserve">Hana Netopilová </w:t>
      </w:r>
      <w:proofErr w:type="spellStart"/>
      <w:r>
        <w:t>učo</w:t>
      </w:r>
      <w:proofErr w:type="spellEnd"/>
      <w:r>
        <w:t xml:space="preserve"> 461803</w:t>
      </w:r>
    </w:p>
    <w:p w:rsidR="00F723AB" w:rsidRPr="00D462F0" w:rsidRDefault="00B67127" w:rsidP="00F723AB">
      <w:pPr>
        <w:pStyle w:val="Bezmezer"/>
        <w:rPr>
          <w:b/>
          <w:sz w:val="32"/>
          <w:szCs w:val="32"/>
        </w:rPr>
      </w:pPr>
      <w:r w:rsidRPr="00D462F0">
        <w:rPr>
          <w:b/>
          <w:sz w:val="32"/>
          <w:szCs w:val="32"/>
        </w:rPr>
        <w:t>JAROSLAV GOLL</w:t>
      </w:r>
      <w:r w:rsidR="00F723AB" w:rsidRPr="00D462F0">
        <w:rPr>
          <w:b/>
          <w:sz w:val="32"/>
          <w:szCs w:val="32"/>
        </w:rPr>
        <w:t xml:space="preserve"> </w:t>
      </w:r>
      <w:r w:rsidR="0076489C" w:rsidRPr="00D462F0">
        <w:rPr>
          <w:b/>
          <w:sz w:val="32"/>
          <w:szCs w:val="32"/>
        </w:rPr>
        <w:t>(14. 7. 1846 – 8. 7. 1929)</w:t>
      </w:r>
    </w:p>
    <w:p w:rsidR="004A3B10" w:rsidRPr="00F723AB" w:rsidRDefault="004A3B10" w:rsidP="00F723AB">
      <w:pPr>
        <w:spacing w:after="120"/>
        <w:rPr>
          <w:b/>
        </w:rPr>
      </w:pPr>
      <w:r w:rsidRPr="00735BE4">
        <w:rPr>
          <w:rFonts w:cstheme="minorHAnsi"/>
          <w:color w:val="000000" w:themeColor="text1"/>
        </w:rPr>
        <w:t xml:space="preserve">Byl významný </w:t>
      </w:r>
      <w:hyperlink r:id="rId6" w:tooltip="Česko" w:history="1">
        <w:r w:rsidRPr="00735BE4">
          <w:rPr>
            <w:rStyle w:val="Hypertextovodkaz"/>
            <w:rFonts w:cstheme="minorHAnsi"/>
            <w:color w:val="000000" w:themeColor="text1"/>
            <w:u w:val="none"/>
          </w:rPr>
          <w:t>český</w:t>
        </w:r>
      </w:hyperlink>
      <w:r w:rsidRPr="00735BE4">
        <w:rPr>
          <w:rFonts w:cstheme="minorHAnsi"/>
          <w:color w:val="000000" w:themeColor="text1"/>
        </w:rPr>
        <w:t xml:space="preserve"> </w:t>
      </w:r>
      <w:hyperlink r:id="rId7" w:tooltip="Historik" w:history="1">
        <w:r w:rsidRPr="00735BE4">
          <w:rPr>
            <w:rStyle w:val="Hypertextovodkaz"/>
            <w:rFonts w:cstheme="minorHAnsi"/>
            <w:color w:val="000000" w:themeColor="text1"/>
            <w:u w:val="none"/>
          </w:rPr>
          <w:t>historik</w:t>
        </w:r>
      </w:hyperlink>
      <w:r w:rsidRPr="00735BE4">
        <w:rPr>
          <w:rFonts w:cstheme="minorHAnsi"/>
          <w:color w:val="000000" w:themeColor="text1"/>
        </w:rPr>
        <w:t xml:space="preserve"> a </w:t>
      </w:r>
      <w:hyperlink r:id="rId8" w:tooltip="Medievalista (stránka neexistuje)" w:history="1">
        <w:r w:rsidRPr="00735BE4">
          <w:rPr>
            <w:rStyle w:val="Hypertextovodkaz"/>
            <w:rFonts w:cstheme="minorHAnsi"/>
            <w:color w:val="000000" w:themeColor="text1"/>
            <w:u w:val="none"/>
          </w:rPr>
          <w:t>medievalista</w:t>
        </w:r>
      </w:hyperlink>
      <w:r w:rsidRPr="00735BE4">
        <w:rPr>
          <w:rFonts w:cstheme="minorHAnsi"/>
          <w:color w:val="000000" w:themeColor="text1"/>
        </w:rPr>
        <w:t>, vlivný pedagog, diplomat, básník, spisovatel a překladatel a mimo jiné dědeček slavné české prvorepublikové herečky Nataši Gollové.</w:t>
      </w:r>
    </w:p>
    <w:p w:rsidR="00B67127" w:rsidRPr="00735BE4" w:rsidRDefault="00157358" w:rsidP="00DF57E4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ŽIVOTOPIS</w:t>
      </w:r>
    </w:p>
    <w:p w:rsidR="00627CD6" w:rsidRPr="008A36F9" w:rsidRDefault="00A34C4D" w:rsidP="00735BE4">
      <w:pPr>
        <w:pStyle w:val="Bezmezer"/>
        <w:rPr>
          <w:rFonts w:cstheme="minorHAnsi"/>
        </w:rPr>
      </w:pPr>
      <w:r w:rsidRPr="008A36F9">
        <w:rPr>
          <w:rFonts w:cstheme="minorHAnsi"/>
        </w:rPr>
        <w:t>Narodil se dne 14. červen</w:t>
      </w:r>
      <w:r w:rsidR="00735BE4">
        <w:rPr>
          <w:rFonts w:cstheme="minorHAnsi"/>
        </w:rPr>
        <w:t>ce 1</w:t>
      </w:r>
      <w:r w:rsidR="004D6FEF">
        <w:rPr>
          <w:rFonts w:cstheme="minorHAnsi"/>
        </w:rPr>
        <w:t>846 v Chlumci nad Cidlinou, a přestože rodina byla německého původu, již Gollovi r</w:t>
      </w:r>
      <w:r w:rsidR="00735BE4">
        <w:rPr>
          <w:rFonts w:cstheme="minorHAnsi"/>
        </w:rPr>
        <w:t xml:space="preserve">odiče byli </w:t>
      </w:r>
      <w:r w:rsidR="004D6FEF">
        <w:rPr>
          <w:rFonts w:cstheme="minorHAnsi"/>
        </w:rPr>
        <w:t xml:space="preserve">českými </w:t>
      </w:r>
      <w:r w:rsidR="00735BE4">
        <w:rPr>
          <w:rFonts w:cstheme="minorHAnsi"/>
        </w:rPr>
        <w:t xml:space="preserve">vlastenci, </w:t>
      </w:r>
      <w:r w:rsidR="008F2FE2" w:rsidRPr="008A36F9">
        <w:rPr>
          <w:rFonts w:cstheme="minorHAnsi"/>
        </w:rPr>
        <w:t>jeho</w:t>
      </w:r>
      <w:r w:rsidR="004A3B10" w:rsidRPr="008A36F9">
        <w:rPr>
          <w:rFonts w:cstheme="minorHAnsi"/>
        </w:rPr>
        <w:t xml:space="preserve"> strýc Josef Daně</w:t>
      </w:r>
      <w:r w:rsidR="00BC6292" w:rsidRPr="008A36F9">
        <w:rPr>
          <w:rFonts w:cstheme="minorHAnsi"/>
        </w:rPr>
        <w:t>k se dokonce stýkal s</w:t>
      </w:r>
      <w:r w:rsidR="008F2FE2" w:rsidRPr="008A36F9">
        <w:rPr>
          <w:rFonts w:cstheme="minorHAnsi"/>
        </w:rPr>
        <w:t> předními českými literáty a vlastenci jako byla Božena Němcová, Karel Jaromír Erben, Vítězslav Hálek a další…</w:t>
      </w:r>
      <w:r w:rsidR="00BC6292" w:rsidRPr="008A36F9">
        <w:rPr>
          <w:rFonts w:cstheme="minorHAnsi"/>
        </w:rPr>
        <w:t xml:space="preserve"> </w:t>
      </w:r>
      <w:r w:rsidR="00735BE4">
        <w:rPr>
          <w:rFonts w:cstheme="minorHAnsi"/>
        </w:rPr>
        <w:t xml:space="preserve"> </w:t>
      </w:r>
      <w:r w:rsidRPr="008A36F9">
        <w:rPr>
          <w:rFonts w:cstheme="minorHAnsi"/>
        </w:rPr>
        <w:t xml:space="preserve">Roku 1848 matka onemocněla těžkou duševní poruchou </w:t>
      </w:r>
      <w:r w:rsidR="001E53FA" w:rsidRPr="008A36F9">
        <w:rPr>
          <w:rFonts w:cstheme="minorHAnsi"/>
        </w:rPr>
        <w:t>a byla doživotně umístěna do ústavu v Praze.</w:t>
      </w:r>
      <w:r w:rsidR="00DF57E4" w:rsidRPr="008A36F9">
        <w:rPr>
          <w:rFonts w:cstheme="minorHAnsi"/>
        </w:rPr>
        <w:t xml:space="preserve"> </w:t>
      </w:r>
      <w:r w:rsidR="00735BE4">
        <w:rPr>
          <w:rFonts w:cstheme="minorHAnsi"/>
        </w:rPr>
        <w:t xml:space="preserve">Jaroslav zůstal s otcem, měli </w:t>
      </w:r>
      <w:r w:rsidR="00C32AC8" w:rsidRPr="008A36F9">
        <w:rPr>
          <w:rFonts w:cstheme="minorHAnsi"/>
        </w:rPr>
        <w:t>velmi blízký vztah.</w:t>
      </w:r>
      <w:r w:rsidR="00735BE4">
        <w:rPr>
          <w:rFonts w:cstheme="minorHAnsi"/>
        </w:rPr>
        <w:t xml:space="preserve"> N</w:t>
      </w:r>
      <w:r w:rsidR="002C399C" w:rsidRPr="008A36F9">
        <w:rPr>
          <w:rFonts w:cstheme="minorHAnsi"/>
        </w:rPr>
        <w:t xml:space="preserve">avštěvoval německou obecnou školu v Hradci Králové, </w:t>
      </w:r>
      <w:r w:rsidR="00627CD6" w:rsidRPr="008A36F9">
        <w:rPr>
          <w:rFonts w:cstheme="minorHAnsi"/>
        </w:rPr>
        <w:t>dva roky chodil na mladoboleslavské gymnázium, poté na gymnázium v Hradci a poslední dva roky gymnázia dokončil v Praze na staroměstském akademickém gymnáziu v Klementinu, kde roku 1864 maturoval.</w:t>
      </w:r>
    </w:p>
    <w:p w:rsidR="00DF57E4" w:rsidRPr="008A36F9" w:rsidRDefault="00D54C2C" w:rsidP="00735BE4">
      <w:pPr>
        <w:pStyle w:val="Bezmezer"/>
        <w:rPr>
          <w:rFonts w:cstheme="minorHAnsi"/>
        </w:rPr>
      </w:pPr>
      <w:r w:rsidRPr="008A36F9">
        <w:rPr>
          <w:rFonts w:cstheme="minorHAnsi"/>
        </w:rPr>
        <w:t>Ke studiu</w:t>
      </w:r>
      <w:r w:rsidR="007E47DF">
        <w:rPr>
          <w:rFonts w:cstheme="minorHAnsi"/>
        </w:rPr>
        <w:t xml:space="preserve"> na pražské univerzitě si zvolil</w:t>
      </w:r>
      <w:r w:rsidRPr="008A36F9">
        <w:rPr>
          <w:rFonts w:cstheme="minorHAnsi"/>
        </w:rPr>
        <w:t xml:space="preserve"> </w:t>
      </w:r>
      <w:r w:rsidR="005A2E87" w:rsidRPr="008A36F9">
        <w:rPr>
          <w:rFonts w:cstheme="minorHAnsi"/>
        </w:rPr>
        <w:t xml:space="preserve">profesuru pro střední školy </w:t>
      </w:r>
      <w:r w:rsidRPr="008A36F9">
        <w:rPr>
          <w:rFonts w:cstheme="minorHAnsi"/>
        </w:rPr>
        <w:t>historii a geografii, protože umění a literatura</w:t>
      </w:r>
      <w:r w:rsidR="00C32AC8" w:rsidRPr="008A36F9">
        <w:rPr>
          <w:rFonts w:cstheme="minorHAnsi"/>
        </w:rPr>
        <w:t>, kterým se Goll chtěl věnovat</w:t>
      </w:r>
      <w:r w:rsidRPr="008A36F9">
        <w:rPr>
          <w:rFonts w:cstheme="minorHAnsi"/>
        </w:rPr>
        <w:t>, se jako obor studovat nedaly.</w:t>
      </w:r>
      <w:r w:rsidR="00735BE4">
        <w:rPr>
          <w:rFonts w:cstheme="minorHAnsi"/>
        </w:rPr>
        <w:t xml:space="preserve"> </w:t>
      </w:r>
      <w:r w:rsidR="00430251" w:rsidRPr="008A36F9">
        <w:rPr>
          <w:rFonts w:cstheme="minorHAnsi"/>
        </w:rPr>
        <w:t>Mezi jeho učitele</w:t>
      </w:r>
      <w:r w:rsidR="004D6FEF">
        <w:rPr>
          <w:rFonts w:cstheme="minorHAnsi"/>
        </w:rPr>
        <w:t xml:space="preserve"> patřili K. </w:t>
      </w:r>
      <w:proofErr w:type="spellStart"/>
      <w:r w:rsidR="004D6FEF">
        <w:rPr>
          <w:rFonts w:cstheme="minorHAnsi"/>
        </w:rPr>
        <w:t>Höfler</w:t>
      </w:r>
      <w:proofErr w:type="spellEnd"/>
      <w:r w:rsidR="004D6FEF">
        <w:rPr>
          <w:rFonts w:cstheme="minorHAnsi"/>
        </w:rPr>
        <w:t xml:space="preserve">, </w:t>
      </w:r>
      <w:proofErr w:type="gramStart"/>
      <w:r w:rsidR="004D6FEF">
        <w:rPr>
          <w:rFonts w:cstheme="minorHAnsi"/>
        </w:rPr>
        <w:t>J.E.</w:t>
      </w:r>
      <w:proofErr w:type="gramEnd"/>
      <w:r w:rsidR="004D6FEF">
        <w:rPr>
          <w:rFonts w:cstheme="minorHAnsi"/>
        </w:rPr>
        <w:t xml:space="preserve"> </w:t>
      </w:r>
      <w:proofErr w:type="spellStart"/>
      <w:r w:rsidR="004D6FEF">
        <w:rPr>
          <w:rFonts w:cstheme="minorHAnsi"/>
        </w:rPr>
        <w:t>Vocel</w:t>
      </w:r>
      <w:proofErr w:type="spellEnd"/>
      <w:r w:rsidR="004D6FEF">
        <w:rPr>
          <w:rFonts w:cstheme="minorHAnsi"/>
        </w:rPr>
        <w:t xml:space="preserve">, V. V. Tomek, A. </w:t>
      </w:r>
      <w:proofErr w:type="spellStart"/>
      <w:r w:rsidR="004D6FEF">
        <w:rPr>
          <w:rFonts w:cstheme="minorHAnsi"/>
        </w:rPr>
        <w:t>Gindely</w:t>
      </w:r>
      <w:proofErr w:type="spellEnd"/>
      <w:r w:rsidR="00430251" w:rsidRPr="008A36F9">
        <w:rPr>
          <w:rFonts w:cstheme="minorHAnsi"/>
        </w:rPr>
        <w:t>.</w:t>
      </w:r>
      <w:r w:rsidR="00735BE4" w:rsidRPr="008A36F9">
        <w:rPr>
          <w:rFonts w:cstheme="minorHAnsi"/>
        </w:rPr>
        <w:t xml:space="preserve"> </w:t>
      </w:r>
      <w:r w:rsidR="00DF57E4" w:rsidRPr="008A36F9">
        <w:rPr>
          <w:rFonts w:cstheme="minorHAnsi"/>
        </w:rPr>
        <w:t>V roce 1870 se konala slavnostní promoce</w:t>
      </w:r>
      <w:r w:rsidR="00735BE4">
        <w:rPr>
          <w:rFonts w:cstheme="minorHAnsi"/>
        </w:rPr>
        <w:t>, n</w:t>
      </w:r>
      <w:r w:rsidR="00253FD4" w:rsidRPr="008A36F9">
        <w:rPr>
          <w:rFonts w:cstheme="minorHAnsi"/>
        </w:rPr>
        <w:t xml:space="preserve">a přání otce začal učit na gymnáziu v Mladé </w:t>
      </w:r>
      <w:r w:rsidR="00A52856" w:rsidRPr="008A36F9">
        <w:rPr>
          <w:rFonts w:cstheme="minorHAnsi"/>
        </w:rPr>
        <w:t>Boleslavi, jako učitel byl u žáků velmi oblíbený.</w:t>
      </w:r>
    </w:p>
    <w:p w:rsidR="00735BE4" w:rsidRDefault="00253FD4" w:rsidP="00735BE4">
      <w:pPr>
        <w:pStyle w:val="Bezmezer"/>
        <w:rPr>
          <w:rFonts w:cstheme="minorHAnsi"/>
        </w:rPr>
      </w:pPr>
      <w:r w:rsidRPr="008A36F9">
        <w:rPr>
          <w:rFonts w:cstheme="minorHAnsi"/>
        </w:rPr>
        <w:t xml:space="preserve">V roce </w:t>
      </w:r>
      <w:r w:rsidR="007E47DF">
        <w:rPr>
          <w:rFonts w:cstheme="minorHAnsi"/>
        </w:rPr>
        <w:t>1871</w:t>
      </w:r>
      <w:r w:rsidR="00C32AC8" w:rsidRPr="008A36F9">
        <w:rPr>
          <w:rFonts w:cstheme="minorHAnsi"/>
        </w:rPr>
        <w:t xml:space="preserve"> </w:t>
      </w:r>
      <w:r w:rsidR="00A52856" w:rsidRPr="008A36F9">
        <w:rPr>
          <w:rFonts w:cstheme="minorHAnsi"/>
        </w:rPr>
        <w:t>odjel na rok studovat na univerzitu v</w:t>
      </w:r>
      <w:r w:rsidR="007E47DF">
        <w:rPr>
          <w:rFonts w:cstheme="minorHAnsi"/>
        </w:rPr>
        <w:t> </w:t>
      </w:r>
      <w:r w:rsidR="00A52856" w:rsidRPr="008A36F9">
        <w:rPr>
          <w:rFonts w:cstheme="minorHAnsi"/>
        </w:rPr>
        <w:t>Göttingenu</w:t>
      </w:r>
      <w:r w:rsidR="007E47DF">
        <w:rPr>
          <w:rFonts w:cstheme="minorHAnsi"/>
        </w:rPr>
        <w:t>, aby mohl získat titul docenta</w:t>
      </w:r>
      <w:r w:rsidR="00A52856" w:rsidRPr="008A36F9">
        <w:rPr>
          <w:rFonts w:cstheme="minorHAnsi"/>
        </w:rPr>
        <w:t>. Tam</w:t>
      </w:r>
      <w:r w:rsidR="004D6FEF">
        <w:rPr>
          <w:rFonts w:cstheme="minorHAnsi"/>
        </w:rPr>
        <w:t xml:space="preserve">ní profesoři Georg </w:t>
      </w:r>
      <w:proofErr w:type="spellStart"/>
      <w:r w:rsidR="004D6FEF">
        <w:rPr>
          <w:rFonts w:cstheme="minorHAnsi"/>
        </w:rPr>
        <w:t>Waitz</w:t>
      </w:r>
      <w:proofErr w:type="spellEnd"/>
      <w:r w:rsidR="004D6FEF">
        <w:rPr>
          <w:rFonts w:cstheme="minorHAnsi"/>
        </w:rPr>
        <w:t xml:space="preserve"> a Rein</w:t>
      </w:r>
      <w:r w:rsidR="00A52856" w:rsidRPr="008A36F9">
        <w:rPr>
          <w:rFonts w:cstheme="minorHAnsi"/>
        </w:rPr>
        <w:t>hold Pauli ho hluboce ovlivnili a poskytli mu naprosto nový, moderní pohled n</w:t>
      </w:r>
      <w:r w:rsidR="006E7F34" w:rsidRPr="008A36F9">
        <w:rPr>
          <w:rFonts w:cstheme="minorHAnsi"/>
        </w:rPr>
        <w:t>a studium středověkých pramenů</w:t>
      </w:r>
      <w:r w:rsidR="00C32AC8" w:rsidRPr="008A36F9">
        <w:rPr>
          <w:rFonts w:cstheme="minorHAnsi"/>
        </w:rPr>
        <w:t xml:space="preserve"> a historii vůbec</w:t>
      </w:r>
      <w:r w:rsidR="006E7F34" w:rsidRPr="008A36F9">
        <w:rPr>
          <w:rFonts w:cstheme="minorHAnsi"/>
        </w:rPr>
        <w:t xml:space="preserve">. </w:t>
      </w:r>
      <w:r w:rsidR="00C32AC8" w:rsidRPr="008A36F9">
        <w:rPr>
          <w:rFonts w:cstheme="minorHAnsi"/>
        </w:rPr>
        <w:t>Výuka probíhala formou seminářů, v</w:t>
      </w:r>
      <w:r w:rsidR="008A36F9" w:rsidRPr="008A36F9">
        <w:rPr>
          <w:rFonts w:cstheme="minorHAnsi"/>
        </w:rPr>
        <w:t> podobě,</w:t>
      </w:r>
      <w:r w:rsidR="00C32AC8" w:rsidRPr="008A36F9">
        <w:rPr>
          <w:rFonts w:cstheme="minorHAnsi"/>
        </w:rPr>
        <w:t xml:space="preserve"> jakou známe dnes. Naučil se zde také</w:t>
      </w:r>
      <w:r w:rsidR="006E7F34" w:rsidRPr="008A36F9">
        <w:rPr>
          <w:rFonts w:cstheme="minorHAnsi"/>
        </w:rPr>
        <w:t xml:space="preserve"> analýze pramenů a jejich kritice. </w:t>
      </w:r>
      <w:r w:rsidR="00C32AC8" w:rsidRPr="008A36F9">
        <w:rPr>
          <w:rFonts w:cstheme="minorHAnsi"/>
        </w:rPr>
        <w:t>Pohlížel na ně</w:t>
      </w:r>
      <w:r w:rsidR="00A52856" w:rsidRPr="008A36F9">
        <w:rPr>
          <w:rFonts w:cstheme="minorHAnsi"/>
        </w:rPr>
        <w:t xml:space="preserve"> moderním pohledem, bez národního cítění, kriticky.</w:t>
      </w:r>
      <w:r w:rsidR="008A36F9" w:rsidRPr="008A36F9">
        <w:rPr>
          <w:rFonts w:cstheme="minorHAnsi"/>
        </w:rPr>
        <w:t xml:space="preserve"> V té době se nejvíce zajímal o </w:t>
      </w:r>
      <w:r w:rsidR="00D56808">
        <w:rPr>
          <w:rFonts w:cstheme="minorHAnsi"/>
        </w:rPr>
        <w:t>pozdní středověk a 17. století.</w:t>
      </w:r>
    </w:p>
    <w:p w:rsidR="001778B9" w:rsidRPr="008A36F9" w:rsidRDefault="007E47DF" w:rsidP="004C0461">
      <w:pPr>
        <w:pStyle w:val="Bezmezer"/>
        <w:rPr>
          <w:rFonts w:cstheme="minorHAnsi"/>
        </w:rPr>
      </w:pPr>
      <w:r>
        <w:rPr>
          <w:rFonts w:cstheme="minorHAnsi"/>
        </w:rPr>
        <w:t>V</w:t>
      </w:r>
      <w:r w:rsidR="00DF57E4" w:rsidRPr="008A36F9">
        <w:rPr>
          <w:rFonts w:cstheme="minorHAnsi"/>
        </w:rPr>
        <w:t xml:space="preserve"> l</w:t>
      </w:r>
      <w:r>
        <w:rPr>
          <w:rFonts w:cstheme="minorHAnsi"/>
        </w:rPr>
        <w:t>etech 1872–73 pro</w:t>
      </w:r>
      <w:r w:rsidR="006E7F34" w:rsidRPr="008A36F9">
        <w:rPr>
          <w:rFonts w:cstheme="minorHAnsi"/>
        </w:rPr>
        <w:t xml:space="preserve"> pracoval jako tajemník</w:t>
      </w:r>
      <w:r>
        <w:rPr>
          <w:rFonts w:cstheme="minorHAnsi"/>
        </w:rPr>
        <w:t xml:space="preserve"> velvyslance USA v Berlíně</w:t>
      </w:r>
      <w:r w:rsidR="006E7F34" w:rsidRPr="008A36F9">
        <w:rPr>
          <w:rFonts w:cstheme="minorHAnsi"/>
        </w:rPr>
        <w:t>. Z</w:t>
      </w:r>
      <w:r w:rsidR="00DF57E4" w:rsidRPr="008A36F9">
        <w:rPr>
          <w:rFonts w:cstheme="minorHAnsi"/>
        </w:rPr>
        <w:t>ačal se zajímat o evropskou historii, především anglicko-francouzs</w:t>
      </w:r>
      <w:r w:rsidR="004C0461">
        <w:rPr>
          <w:rFonts w:cstheme="minorHAnsi"/>
        </w:rPr>
        <w:t xml:space="preserve">ké vztahy za třicetileté války. Navštívil </w:t>
      </w:r>
      <w:r w:rsidR="00DF57E4" w:rsidRPr="008A36F9">
        <w:rPr>
          <w:rFonts w:cstheme="minorHAnsi"/>
        </w:rPr>
        <w:t>Holandsko, kde zkoumal hrob Jana Amose Komenského v Naardenu a získal zájem o Jednotu bratrskou, pokračoval dále do Londýna.</w:t>
      </w:r>
      <w:r w:rsidR="004C0461">
        <w:rPr>
          <w:rFonts w:cstheme="minorHAnsi"/>
        </w:rPr>
        <w:t xml:space="preserve"> </w:t>
      </w:r>
      <w:r w:rsidR="00CA2B5B" w:rsidRPr="008A36F9">
        <w:rPr>
          <w:rFonts w:cstheme="minorHAnsi"/>
        </w:rPr>
        <w:t xml:space="preserve">Do Čech se vrátil roku 1874 a začal vyučovat na obchodní akademii v Praze </w:t>
      </w:r>
      <w:r w:rsidR="001778B9" w:rsidRPr="008A36F9">
        <w:rPr>
          <w:rFonts w:cstheme="minorHAnsi"/>
        </w:rPr>
        <w:t xml:space="preserve">a stal se redaktorem časopisu Lumír, přispíval také pravidelně do časopisů Květy, Zlatá Praha. Roku 1874 vydal </w:t>
      </w:r>
      <w:r>
        <w:rPr>
          <w:rFonts w:cstheme="minorHAnsi"/>
        </w:rPr>
        <w:t xml:space="preserve">své dílo </w:t>
      </w:r>
      <w:r w:rsidR="001778B9" w:rsidRPr="008A36F9">
        <w:rPr>
          <w:rFonts w:cstheme="minorHAnsi"/>
        </w:rPr>
        <w:t xml:space="preserve">Básně Jaroslava Golla. </w:t>
      </w:r>
    </w:p>
    <w:p w:rsidR="00CA2B5B" w:rsidRPr="008A36F9" w:rsidRDefault="00CA2B5B" w:rsidP="004C0461">
      <w:pPr>
        <w:pStyle w:val="Bezmezer"/>
        <w:rPr>
          <w:rFonts w:cstheme="minorHAnsi"/>
        </w:rPr>
      </w:pPr>
      <w:r w:rsidRPr="008A36F9">
        <w:rPr>
          <w:rFonts w:cstheme="minorHAnsi"/>
        </w:rPr>
        <w:t xml:space="preserve">V roce 1875 </w:t>
      </w:r>
      <w:r w:rsidR="004C0461">
        <w:rPr>
          <w:rFonts w:cstheme="minorHAnsi"/>
        </w:rPr>
        <w:t xml:space="preserve">se stal docentem </w:t>
      </w:r>
      <w:r w:rsidRPr="008A36F9">
        <w:rPr>
          <w:rFonts w:cstheme="minorHAnsi"/>
        </w:rPr>
        <w:t>všeobecných dějin a v roce 1875 je mu umožněno vyučovat na Karlově univerzitě.</w:t>
      </w:r>
      <w:r w:rsidR="007A7C5F" w:rsidRPr="008A36F9">
        <w:rPr>
          <w:rFonts w:cstheme="minorHAnsi"/>
        </w:rPr>
        <w:t xml:space="preserve"> Později vyučoval české dějiny, starověké dějiny, středověké i novověké.</w:t>
      </w:r>
    </w:p>
    <w:p w:rsidR="00743805" w:rsidRPr="008A36F9" w:rsidRDefault="00CA2B5B" w:rsidP="004C0461">
      <w:pPr>
        <w:pStyle w:val="Bezmezer"/>
        <w:rPr>
          <w:rFonts w:cstheme="minorHAnsi"/>
        </w:rPr>
      </w:pPr>
      <w:r w:rsidRPr="008A36F9">
        <w:rPr>
          <w:rFonts w:cstheme="minorHAnsi"/>
        </w:rPr>
        <w:t xml:space="preserve">Roku 1880 se stal mimořádným profesorem a plně přešel na </w:t>
      </w:r>
      <w:r w:rsidR="008A36F9">
        <w:rPr>
          <w:rFonts w:cstheme="minorHAnsi"/>
        </w:rPr>
        <w:t>Filozofickou fakultu na UK.</w:t>
      </w:r>
      <w:r w:rsidRPr="008A36F9">
        <w:rPr>
          <w:rFonts w:cstheme="minorHAnsi"/>
        </w:rPr>
        <w:t xml:space="preserve"> </w:t>
      </w:r>
      <w:r w:rsidR="00743805" w:rsidRPr="008A36F9">
        <w:rPr>
          <w:rFonts w:cstheme="minorHAnsi"/>
        </w:rPr>
        <w:t>Na univerzitě utvořil instituci seminářů</w:t>
      </w:r>
      <w:r w:rsidR="006E7F34" w:rsidRPr="008A36F9">
        <w:rPr>
          <w:rFonts w:cstheme="minorHAnsi"/>
        </w:rPr>
        <w:t xml:space="preserve"> po göttingenském vzoru</w:t>
      </w:r>
      <w:r w:rsidR="00743805" w:rsidRPr="008A36F9">
        <w:rPr>
          <w:rFonts w:cstheme="minorHAnsi"/>
        </w:rPr>
        <w:t>, kde se pouze nepřednáší, ale kde se badatel učí rozboru pramenů ja</w:t>
      </w:r>
      <w:r w:rsidR="004C0461">
        <w:rPr>
          <w:rFonts w:cstheme="minorHAnsi"/>
        </w:rPr>
        <w:t xml:space="preserve">ko základní historické metodě. </w:t>
      </w:r>
      <w:r w:rsidRPr="008A36F9">
        <w:rPr>
          <w:rFonts w:cstheme="minorHAnsi"/>
        </w:rPr>
        <w:t>Později se silně angažoval při rozdělení univerzity na českou a německou v roce 1882 a sám</w:t>
      </w:r>
      <w:r w:rsidR="00743805" w:rsidRPr="008A36F9">
        <w:rPr>
          <w:rFonts w:cstheme="minorHAnsi"/>
        </w:rPr>
        <w:t xml:space="preserve"> přešel na její českou část. </w:t>
      </w:r>
    </w:p>
    <w:p w:rsidR="00253FD4" w:rsidRPr="008A36F9" w:rsidRDefault="007A7C5F" w:rsidP="004C0461">
      <w:pPr>
        <w:pStyle w:val="Bezmezer"/>
        <w:rPr>
          <w:rFonts w:cstheme="minorHAnsi"/>
        </w:rPr>
      </w:pPr>
      <w:r w:rsidRPr="008A36F9">
        <w:rPr>
          <w:rFonts w:cstheme="minorHAnsi"/>
        </w:rPr>
        <w:t>Oženil se roku</w:t>
      </w:r>
      <w:r w:rsidR="00253FD4" w:rsidRPr="008A36F9">
        <w:rPr>
          <w:rFonts w:cstheme="minorHAnsi"/>
        </w:rPr>
        <w:t xml:space="preserve"> 1882 s </w:t>
      </w:r>
      <w:r w:rsidRPr="008A36F9">
        <w:rPr>
          <w:rFonts w:cstheme="minorHAnsi"/>
        </w:rPr>
        <w:t>Amá</w:t>
      </w:r>
      <w:r w:rsidR="00253FD4" w:rsidRPr="008A36F9">
        <w:rPr>
          <w:rFonts w:cstheme="minorHAnsi"/>
        </w:rPr>
        <w:t>lií (</w:t>
      </w:r>
      <w:proofErr w:type="spellStart"/>
      <w:r w:rsidR="00253FD4" w:rsidRPr="008A36F9">
        <w:rPr>
          <w:rFonts w:cstheme="minorHAnsi"/>
        </w:rPr>
        <w:t>Amely</w:t>
      </w:r>
      <w:proofErr w:type="spellEnd"/>
      <w:r w:rsidR="00253FD4" w:rsidRPr="008A36F9">
        <w:rPr>
          <w:rFonts w:cstheme="minorHAnsi"/>
        </w:rPr>
        <w:t>) Kleinerovou a spolu přivedli na svět dceru Ad</w:t>
      </w:r>
      <w:r w:rsidRPr="008A36F9">
        <w:rPr>
          <w:rFonts w:cstheme="minorHAnsi"/>
        </w:rPr>
        <w:t>él</w:t>
      </w:r>
      <w:r w:rsidR="00253FD4" w:rsidRPr="008A36F9">
        <w:rPr>
          <w:rFonts w:cstheme="minorHAnsi"/>
        </w:rPr>
        <w:t>u (1883, matka Nataši Gollové) a syna Marcela (1886, zemřel v pěti letech</w:t>
      </w:r>
      <w:r w:rsidRPr="008A36F9">
        <w:rPr>
          <w:rFonts w:cstheme="minorHAnsi"/>
        </w:rPr>
        <w:t xml:space="preserve"> na záškrt</w:t>
      </w:r>
      <w:r w:rsidR="00253FD4" w:rsidRPr="008A36F9">
        <w:rPr>
          <w:rFonts w:cstheme="minorHAnsi"/>
        </w:rPr>
        <w:t>).</w:t>
      </w:r>
    </w:p>
    <w:p w:rsidR="00743805" w:rsidRPr="008A36F9" w:rsidRDefault="00743805" w:rsidP="004C0461">
      <w:pPr>
        <w:pStyle w:val="Bezmezer"/>
        <w:rPr>
          <w:rFonts w:cstheme="minorHAnsi"/>
        </w:rPr>
      </w:pPr>
      <w:r w:rsidRPr="008A36F9">
        <w:rPr>
          <w:rFonts w:cstheme="minorHAnsi"/>
        </w:rPr>
        <w:t>R</w:t>
      </w:r>
      <w:r w:rsidR="00CA2B5B" w:rsidRPr="008A36F9">
        <w:rPr>
          <w:rFonts w:cstheme="minorHAnsi"/>
        </w:rPr>
        <w:t>oku</w:t>
      </w:r>
      <w:r w:rsidRPr="008A36F9">
        <w:rPr>
          <w:rFonts w:cstheme="minorHAnsi"/>
        </w:rPr>
        <w:t xml:space="preserve"> 1885 se stal řádným profesorem a spolu s Antonínem Rezkem založil </w:t>
      </w:r>
      <w:r w:rsidR="000E0F70">
        <w:rPr>
          <w:rFonts w:cs="Times New Roman"/>
        </w:rPr>
        <w:t>p</w:t>
      </w:r>
      <w:r w:rsidR="000E0F70" w:rsidRPr="000E0F70">
        <w:rPr>
          <w:rFonts w:cs="Times New Roman"/>
        </w:rPr>
        <w:t xml:space="preserve">o vzoru německého historického časopisu </w:t>
      </w:r>
      <w:proofErr w:type="spellStart"/>
      <w:r w:rsidR="000E0F70" w:rsidRPr="000E0F70">
        <w:rPr>
          <w:rFonts w:cs="Times New Roman"/>
          <w:i/>
        </w:rPr>
        <w:t>Historiche</w:t>
      </w:r>
      <w:proofErr w:type="spellEnd"/>
      <w:r w:rsidR="000E0F70" w:rsidRPr="000E0F70">
        <w:rPr>
          <w:rFonts w:cs="Times New Roman"/>
          <w:i/>
        </w:rPr>
        <w:t xml:space="preserve"> </w:t>
      </w:r>
      <w:proofErr w:type="spellStart"/>
      <w:r w:rsidR="000E0F70" w:rsidRPr="000E0F70">
        <w:rPr>
          <w:rFonts w:cs="Times New Roman"/>
          <w:i/>
        </w:rPr>
        <w:t>Zeitschrift</w:t>
      </w:r>
      <w:proofErr w:type="spellEnd"/>
      <w:r w:rsidR="000E0F70" w:rsidRPr="000E0F70">
        <w:rPr>
          <w:rFonts w:cs="Times New Roman"/>
        </w:rPr>
        <w:t xml:space="preserve"> </w:t>
      </w:r>
      <w:r w:rsidRPr="008A36F9">
        <w:rPr>
          <w:rFonts w:cstheme="minorHAnsi"/>
        </w:rPr>
        <w:t>Český časopis historický.</w:t>
      </w:r>
      <w:r w:rsidR="007A7C5F" w:rsidRPr="008A36F9">
        <w:rPr>
          <w:rFonts w:cstheme="minorHAnsi"/>
        </w:rPr>
        <w:t xml:space="preserve"> </w:t>
      </w:r>
    </w:p>
    <w:p w:rsidR="002C399C" w:rsidRPr="008A36F9" w:rsidRDefault="00CA2B5B" w:rsidP="004C0461">
      <w:pPr>
        <w:pStyle w:val="Bezmezer"/>
        <w:rPr>
          <w:rFonts w:cstheme="minorHAnsi"/>
        </w:rPr>
      </w:pPr>
      <w:r w:rsidRPr="008A36F9">
        <w:rPr>
          <w:rFonts w:cstheme="minorHAnsi"/>
        </w:rPr>
        <w:t>Později, v letech 1891-1892, zastával funkci děkana</w:t>
      </w:r>
      <w:r w:rsidR="007A7C5F" w:rsidRPr="008A36F9">
        <w:rPr>
          <w:rFonts w:cstheme="minorHAnsi"/>
        </w:rPr>
        <w:t xml:space="preserve"> filozofické fakulty. </w:t>
      </w:r>
      <w:r w:rsidR="002C399C" w:rsidRPr="008A36F9">
        <w:rPr>
          <w:rFonts w:cstheme="minorHAnsi"/>
        </w:rPr>
        <w:t xml:space="preserve">V listopadu 1907 se stal řádným členem České akademie a v témže roce byl </w:t>
      </w:r>
      <w:r w:rsidR="007A7C5F" w:rsidRPr="008A36F9">
        <w:rPr>
          <w:rFonts w:cstheme="minorHAnsi"/>
        </w:rPr>
        <w:t xml:space="preserve">jednomyslně </w:t>
      </w:r>
      <w:r w:rsidR="002C399C" w:rsidRPr="008A36F9">
        <w:rPr>
          <w:rFonts w:cstheme="minorHAnsi"/>
        </w:rPr>
        <w:t>zvolen rektorem české univerzity. Vzhledem ke zdravotním problémům však univerzitu zanedlouho opustil a uchýlil se do ústraní. Nadále se ovšem věnoval historické práci a přispíval také do historických časopisů.</w:t>
      </w:r>
    </w:p>
    <w:p w:rsidR="0065374E" w:rsidRPr="008A36F9" w:rsidRDefault="00DF57E4" w:rsidP="007E47DF">
      <w:pPr>
        <w:pStyle w:val="Bezmezer"/>
        <w:rPr>
          <w:rFonts w:cstheme="minorHAnsi"/>
        </w:rPr>
      </w:pPr>
      <w:r w:rsidRPr="008A36F9">
        <w:rPr>
          <w:rFonts w:cstheme="minorHAnsi"/>
        </w:rPr>
        <w:t xml:space="preserve">V letech 1907-1908 byl dokonce </w:t>
      </w:r>
      <w:r w:rsidR="007A7C5F" w:rsidRPr="008A36F9">
        <w:rPr>
          <w:rFonts w:cstheme="minorHAnsi"/>
        </w:rPr>
        <w:t xml:space="preserve">domácím </w:t>
      </w:r>
      <w:r w:rsidRPr="008A36F9">
        <w:rPr>
          <w:rFonts w:cstheme="minorHAnsi"/>
        </w:rPr>
        <w:t>učitel</w:t>
      </w:r>
      <w:r w:rsidR="007A7C5F" w:rsidRPr="008A36F9">
        <w:rPr>
          <w:rFonts w:cstheme="minorHAnsi"/>
        </w:rPr>
        <w:t>em pozdějšího císaře Karla I.</w:t>
      </w:r>
      <w:r w:rsidRPr="008A36F9">
        <w:rPr>
          <w:rFonts w:cstheme="minorHAnsi"/>
        </w:rPr>
        <w:t xml:space="preserve"> </w:t>
      </w:r>
      <w:r w:rsidR="006E7F34" w:rsidRPr="008A36F9">
        <w:rPr>
          <w:rFonts w:cstheme="minorHAnsi"/>
        </w:rPr>
        <w:t>V ro</w:t>
      </w:r>
      <w:r w:rsidR="007A7C5F" w:rsidRPr="008A36F9">
        <w:rPr>
          <w:rFonts w:cstheme="minorHAnsi"/>
        </w:rPr>
        <w:t>ce 1909 po skončení rektorátu byl</w:t>
      </w:r>
      <w:r w:rsidR="006E7F34" w:rsidRPr="008A36F9">
        <w:rPr>
          <w:rFonts w:cstheme="minorHAnsi"/>
        </w:rPr>
        <w:t xml:space="preserve"> jmenován členem panské sněmovny ve Vídni. </w:t>
      </w:r>
      <w:r w:rsidR="0065374E">
        <w:rPr>
          <w:rFonts w:cstheme="minorHAnsi"/>
        </w:rPr>
        <w:t>V politice se přesto moc neangažoval, byl přesvědčen, že historie by měla zůstat vědou</w:t>
      </w:r>
      <w:r w:rsidR="0087276E">
        <w:rPr>
          <w:rFonts w:cstheme="minorHAnsi"/>
        </w:rPr>
        <w:t>,</w:t>
      </w:r>
      <w:r w:rsidR="0065374E">
        <w:rPr>
          <w:rFonts w:cstheme="minorHAnsi"/>
        </w:rPr>
        <w:t xml:space="preserve"> a ne být využívaná k politickým a ideologickým cílům, za což byl kritizován. </w:t>
      </w:r>
      <w:bookmarkStart w:id="0" w:name="_GoBack"/>
      <w:bookmarkEnd w:id="0"/>
    </w:p>
    <w:p w:rsidR="000E0F70" w:rsidRDefault="00DF57E4" w:rsidP="007E47DF">
      <w:pPr>
        <w:pStyle w:val="Bezmezer"/>
        <w:rPr>
          <w:rFonts w:cstheme="minorHAnsi"/>
        </w:rPr>
      </w:pPr>
      <w:r w:rsidRPr="008A36F9">
        <w:rPr>
          <w:rFonts w:cstheme="minorHAnsi"/>
        </w:rPr>
        <w:t xml:space="preserve">Rakousko-Uhersko podporoval i v průběhu války a nezapojoval se do zahraniční ani domácí odbojové činnosti. To mu po válce přineslo jen bojkot a faktické vyloučení z řad českých historiků. </w:t>
      </w:r>
    </w:p>
    <w:p w:rsidR="00CC6C3E" w:rsidRPr="008A36F9" w:rsidRDefault="00CC6C3E" w:rsidP="007E47DF">
      <w:pPr>
        <w:pStyle w:val="Bezmezer"/>
        <w:rPr>
          <w:rFonts w:cstheme="minorHAnsi"/>
        </w:rPr>
      </w:pPr>
      <w:r w:rsidRPr="008A36F9">
        <w:rPr>
          <w:rFonts w:cstheme="minorHAnsi"/>
        </w:rPr>
        <w:t>V roce 1918 byl nucen odejít z redakce ČHH a stál se do ústraní.</w:t>
      </w:r>
      <w:r w:rsidR="007E47DF">
        <w:rPr>
          <w:rFonts w:cstheme="minorHAnsi"/>
        </w:rPr>
        <w:t xml:space="preserve"> </w:t>
      </w:r>
      <w:r w:rsidRPr="008A36F9">
        <w:rPr>
          <w:rFonts w:cstheme="minorHAnsi"/>
        </w:rPr>
        <w:t xml:space="preserve">Ocenění za jeho zásluhy se mu dostalo až těsně před smrtí, kdy mu byl roku 1926 propůjčen čestný doktorát Masarykovy univerzity </w:t>
      </w:r>
      <w:r w:rsidRPr="008A36F9">
        <w:rPr>
          <w:rFonts w:cstheme="minorHAnsi"/>
        </w:rPr>
        <w:lastRenderedPageBreak/>
        <w:t>jako dík za výchovu prvních profesorů – historiků. Zemřel téměř zapomenut 8. července 1929 v Praze ve věku 83 let. Je pohřben na Olšanských hřbitovech.</w:t>
      </w:r>
    </w:p>
    <w:p w:rsidR="0090411C" w:rsidRDefault="0090411C" w:rsidP="00BC6549">
      <w:pPr>
        <w:pStyle w:val="Bezmezer"/>
        <w:rPr>
          <w:rFonts w:cstheme="minorHAnsi"/>
        </w:rPr>
      </w:pPr>
    </w:p>
    <w:p w:rsidR="00BC6549" w:rsidRPr="007E47DF" w:rsidRDefault="00BC6549" w:rsidP="00BC6549">
      <w:pPr>
        <w:pStyle w:val="Bezmezer"/>
        <w:rPr>
          <w:rFonts w:cstheme="minorHAnsi"/>
          <w:b/>
        </w:rPr>
      </w:pPr>
      <w:r w:rsidRPr="007E47DF">
        <w:rPr>
          <w:rFonts w:cstheme="minorHAnsi"/>
          <w:b/>
        </w:rPr>
        <w:t>PŘÍNOS PRO HISTORICKOU VĚDU</w:t>
      </w:r>
    </w:p>
    <w:p w:rsidR="00D97950" w:rsidRDefault="00D97950" w:rsidP="000E0F70">
      <w:pPr>
        <w:pStyle w:val="Bezmezer"/>
      </w:pPr>
      <w:r>
        <w:t>Je považován za zakladatele pozitivismu u nás</w:t>
      </w:r>
    </w:p>
    <w:p w:rsidR="00D97950" w:rsidRPr="00D97950" w:rsidRDefault="00D97950" w:rsidP="000E0F70">
      <w:pPr>
        <w:pStyle w:val="Bezmezer"/>
      </w:pPr>
      <w:r w:rsidRPr="007E47DF">
        <w:rPr>
          <w:b/>
        </w:rPr>
        <w:t>Pozitivismus</w:t>
      </w:r>
      <w:r>
        <w:t xml:space="preserve"> -  směr, který se soustřeďuje na obsah a analýzu pramenů bez jakýchkoliv spekulací nebo úvah</w:t>
      </w:r>
      <w:r w:rsidRPr="00D97950">
        <w:t xml:space="preserve">. </w:t>
      </w:r>
      <w:r w:rsidRPr="00D97950">
        <w:rPr>
          <w:rStyle w:val="apple-converted-space"/>
          <w:rFonts w:cs="Tahoma"/>
          <w:shd w:val="clear" w:color="auto" w:fill="FFFEFF"/>
        </w:rPr>
        <w:t> </w:t>
      </w:r>
      <w:r>
        <w:rPr>
          <w:rFonts w:cs="Tahoma"/>
          <w:shd w:val="clear" w:color="auto" w:fill="FFFEFF"/>
        </w:rPr>
        <w:t>Snažil se být přesný</w:t>
      </w:r>
      <w:r w:rsidRPr="00D97950">
        <w:rPr>
          <w:rFonts w:cs="Tahoma"/>
          <w:shd w:val="clear" w:color="auto" w:fill="FFFEFF"/>
        </w:rPr>
        <w:t>, pečlivý, důkladný, dbal na úplnost ve shromažďování údajů a kladl důraz na empirii a fakta. Odmítal hypotézy a experimenty. Základem pozitivistického zkoumání bylo v prvé řadě pozorování, shromažďování, popis smyslově ověřitelných faktů a jejich klasifikace. Pozitivismus chtěl být filozofií a metodologií vědy</w:t>
      </w:r>
      <w:r>
        <w:rPr>
          <w:rFonts w:cs="Tahoma"/>
          <w:shd w:val="clear" w:color="auto" w:fill="FFFEFF"/>
        </w:rPr>
        <w:t>.</w:t>
      </w:r>
    </w:p>
    <w:p w:rsidR="000E0F70" w:rsidRDefault="00AE014A" w:rsidP="000E0F70">
      <w:pPr>
        <w:pStyle w:val="Bezmezer"/>
        <w:rPr>
          <w:rFonts w:cs="Arial"/>
          <w:shd w:val="clear" w:color="auto" w:fill="FFFFFF"/>
        </w:rPr>
      </w:pPr>
      <w:r>
        <w:t>Historie byla dlouho považován</w:t>
      </w:r>
      <w:r w:rsidRPr="00CF0A03">
        <w:t xml:space="preserve">a za součást literatury. Goll </w:t>
      </w:r>
      <w:r w:rsidR="000E0F70">
        <w:t>přešel k</w:t>
      </w:r>
      <w:r w:rsidR="009C1E47" w:rsidRPr="00D97950">
        <w:t xml:space="preserve"> dějepisnému bádání jako k odborné disciplíně s pevnými pravidly a postupy</w:t>
      </w:r>
      <w:r w:rsidR="000E0F70">
        <w:t xml:space="preserve">, </w:t>
      </w:r>
      <w:r w:rsidR="00CF0A03" w:rsidRPr="000E0F70">
        <w:rPr>
          <w:rFonts w:cs="Arial"/>
          <w:shd w:val="clear" w:color="auto" w:fill="FFFFFF"/>
        </w:rPr>
        <w:t xml:space="preserve">distancoval od ideovosti a velkých filosofických koncepcí. </w:t>
      </w:r>
    </w:p>
    <w:p w:rsidR="000E0F70" w:rsidRPr="000E0F70" w:rsidRDefault="00CF0A03" w:rsidP="000E0F70">
      <w:pPr>
        <w:pStyle w:val="Bezmezer"/>
      </w:pPr>
      <w:r w:rsidRPr="000E0F70">
        <w:rPr>
          <w:rFonts w:cs="Arial"/>
          <w:shd w:val="clear" w:color="auto" w:fill="FFFFFF"/>
        </w:rPr>
        <w:t>Přispěl k propojení české a evropské</w:t>
      </w:r>
      <w:r w:rsidRPr="000E0F70">
        <w:rPr>
          <w:rStyle w:val="apple-converted-space"/>
          <w:rFonts w:cs="Arial"/>
          <w:shd w:val="clear" w:color="auto" w:fill="FFFFFF"/>
        </w:rPr>
        <w:t> </w:t>
      </w:r>
      <w:r w:rsidRPr="000E0F70">
        <w:rPr>
          <w:rFonts w:cs="Arial"/>
          <w:shd w:val="clear" w:color="auto" w:fill="FFFFFF"/>
        </w:rPr>
        <w:t>historiografie: stýkal se se zahraničními historiky, psal do zahraničních periodik a hlavně podnítil zájem českých historiků o obecné dějiny</w:t>
      </w:r>
      <w:r w:rsidR="000E0F70">
        <w:rPr>
          <w:rFonts w:cs="Arial"/>
          <w:shd w:val="clear" w:color="auto" w:fill="FFFFFF"/>
        </w:rPr>
        <w:t xml:space="preserve"> a církevní dějiny</w:t>
      </w:r>
      <w:r w:rsidRPr="000E0F70">
        <w:rPr>
          <w:rFonts w:cs="Arial"/>
          <w:shd w:val="clear" w:color="auto" w:fill="FFFFFF"/>
        </w:rPr>
        <w:t xml:space="preserve">, kterým se v českém prostředí doposud příliš velká pozornost nevěnovala. </w:t>
      </w:r>
    </w:p>
    <w:p w:rsidR="0087276E" w:rsidRPr="00AE014A" w:rsidRDefault="002716DC" w:rsidP="000E0F70">
      <w:pPr>
        <w:pStyle w:val="Bezmezer"/>
      </w:pPr>
      <w:r w:rsidRPr="00D97950">
        <w:t>Za nejcennější odkaz národních dějin považoval Goll éru husitství</w:t>
      </w:r>
      <w:r w:rsidR="00AE014A" w:rsidRPr="00D97950">
        <w:t xml:space="preserve">, ale na rozdíl od Palackého si nemyslel, že by to mělo něco </w:t>
      </w:r>
      <w:r w:rsidR="00AE014A" w:rsidRPr="00AE014A">
        <w:t xml:space="preserve">společného s českou povahou a poukazoval na to, že podobné události se děly i jinde v Evropě. Oproti </w:t>
      </w:r>
      <w:r w:rsidRPr="00AE014A">
        <w:t>F. Palackému či V. V. Tomkovi navíc chápal ideový smysl ryze teologických projevů</w:t>
      </w:r>
      <w:r w:rsidR="000E0F70">
        <w:t>.</w:t>
      </w:r>
    </w:p>
    <w:p w:rsidR="002716DC" w:rsidRPr="000E0F70" w:rsidRDefault="002716DC" w:rsidP="000E0F7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E014A">
        <w:rPr>
          <w:rFonts w:asciiTheme="minorHAnsi" w:hAnsiTheme="minorHAnsi"/>
          <w:sz w:val="22"/>
          <w:szCs w:val="22"/>
        </w:rPr>
        <w:t xml:space="preserve">Zasloužil se </w:t>
      </w:r>
      <w:r w:rsidR="0090411C" w:rsidRPr="00AE014A">
        <w:rPr>
          <w:rFonts w:asciiTheme="minorHAnsi" w:hAnsiTheme="minorHAnsi"/>
          <w:sz w:val="22"/>
          <w:szCs w:val="22"/>
        </w:rPr>
        <w:t>o rozdělení univerzity (1882) na českou a německou část přednášel J. Goll v české části, kde ve spolu</w:t>
      </w:r>
      <w:r w:rsidRPr="00AE014A">
        <w:rPr>
          <w:rFonts w:asciiTheme="minorHAnsi" w:hAnsiTheme="minorHAnsi"/>
          <w:sz w:val="22"/>
          <w:szCs w:val="22"/>
        </w:rPr>
        <w:t xml:space="preserve">práci s Josefem </w:t>
      </w:r>
      <w:proofErr w:type="spellStart"/>
      <w:r w:rsidRPr="00AE014A">
        <w:rPr>
          <w:rFonts w:asciiTheme="minorHAnsi" w:hAnsiTheme="minorHAnsi"/>
          <w:sz w:val="22"/>
          <w:szCs w:val="22"/>
        </w:rPr>
        <w:t>Emlerem</w:t>
      </w:r>
      <w:proofErr w:type="spellEnd"/>
      <w:r w:rsidRPr="00AE014A">
        <w:rPr>
          <w:rFonts w:asciiTheme="minorHAnsi" w:hAnsiTheme="minorHAnsi"/>
          <w:sz w:val="22"/>
          <w:szCs w:val="22"/>
        </w:rPr>
        <w:t xml:space="preserve"> zavedl</w:t>
      </w:r>
      <w:r w:rsidR="0090411C" w:rsidRPr="00AE014A">
        <w:rPr>
          <w:rFonts w:asciiTheme="minorHAnsi" w:hAnsiTheme="minorHAnsi"/>
          <w:sz w:val="22"/>
          <w:szCs w:val="22"/>
        </w:rPr>
        <w:t xml:space="preserve"> historické semináře podle vzoru Georga </w:t>
      </w:r>
      <w:proofErr w:type="spellStart"/>
      <w:r w:rsidR="0090411C" w:rsidRPr="00AE014A">
        <w:rPr>
          <w:rFonts w:asciiTheme="minorHAnsi" w:hAnsiTheme="minorHAnsi"/>
          <w:sz w:val="22"/>
          <w:szCs w:val="22"/>
        </w:rPr>
        <w:t>Waitze</w:t>
      </w:r>
      <w:proofErr w:type="spellEnd"/>
      <w:r w:rsidR="0090411C" w:rsidRPr="00AE014A">
        <w:rPr>
          <w:rFonts w:asciiTheme="minorHAnsi" w:hAnsiTheme="minorHAnsi"/>
          <w:sz w:val="22"/>
          <w:szCs w:val="22"/>
        </w:rPr>
        <w:t xml:space="preserve">. Svým žákům se věnoval s velkou péčí, výborně přednášel, před každou přednáškou předkládal posluchačům kritické přehledy pramenů a bibliografický úvod, což nebylo u jeho kolegů zvykem. </w:t>
      </w:r>
      <w:r w:rsidR="0090411C" w:rsidRPr="000E0F70">
        <w:rPr>
          <w:rFonts w:asciiTheme="minorHAnsi" w:hAnsiTheme="minorHAnsi"/>
          <w:sz w:val="22"/>
          <w:szCs w:val="22"/>
        </w:rPr>
        <w:t xml:space="preserve">Tímto přístupem vychoval několik generací historiků, naučil je novému přístupu k pramenům. Vnímal historii především jako vědu, ne jako vlastenecký či politický nástroj. Přednášel novověké, středověké i starověké dějiny. </w:t>
      </w:r>
    </w:p>
    <w:p w:rsidR="0090411C" w:rsidRPr="000E0F70" w:rsidRDefault="0090411C" w:rsidP="000E0F70">
      <w:pPr>
        <w:pStyle w:val="Bezmezer"/>
        <w:rPr>
          <w:rFonts w:cs="Times New Roman"/>
        </w:rPr>
      </w:pPr>
      <w:r w:rsidRPr="000E0F70">
        <w:rPr>
          <w:rFonts w:cs="Times New Roman"/>
        </w:rPr>
        <w:t>Mezi jeho žáky patřili Josef Pekař, Gustav Friedrich, Václav Novotný, Max Dvořák, Zdeněk Nejedlý a Josef Šusta., kteří jsou také řazeni do tzv. Gollovi školy.</w:t>
      </w:r>
    </w:p>
    <w:p w:rsidR="000E0F70" w:rsidRDefault="000E0F70" w:rsidP="0090411C">
      <w:pPr>
        <w:pStyle w:val="Bezmezer"/>
        <w:rPr>
          <w:rFonts w:cs="Times New Roman"/>
        </w:rPr>
      </w:pPr>
    </w:p>
    <w:p w:rsidR="0090411C" w:rsidRPr="000E0F70" w:rsidRDefault="0090411C" w:rsidP="0090411C">
      <w:pPr>
        <w:pStyle w:val="Bezmezer"/>
        <w:rPr>
          <w:rFonts w:cstheme="minorHAnsi"/>
          <w:b/>
        </w:rPr>
      </w:pPr>
      <w:r w:rsidRPr="000E0F70">
        <w:rPr>
          <w:rFonts w:cstheme="minorHAnsi"/>
          <w:b/>
        </w:rPr>
        <w:t>SPOR O RUKOPISY</w:t>
      </w:r>
    </w:p>
    <w:p w:rsidR="0065374E" w:rsidRPr="0065374E" w:rsidRDefault="009C1E47" w:rsidP="000E0F70">
      <w:pPr>
        <w:spacing w:after="0" w:line="240" w:lineRule="auto"/>
      </w:pPr>
      <w:r w:rsidRPr="000E0F70">
        <w:rPr>
          <w:color w:val="000000" w:themeColor="text1"/>
        </w:rPr>
        <w:t>Jaroslav Goll se aktivně zapojil do sporu o Rukopisy.</w:t>
      </w:r>
      <w:r w:rsidR="0065374E" w:rsidRPr="000E0F70">
        <w:rPr>
          <w:color w:val="000000" w:themeColor="text1"/>
        </w:rPr>
        <w:t xml:space="preserve"> </w:t>
      </w:r>
      <w:r w:rsidR="0065374E" w:rsidRPr="0065374E">
        <w:t>Otázka pravosti rukopisů byla tehdy velmi citlivá, nejen z pohledu vědeckého, ale hlavně politického a vlasteneckého.</w:t>
      </w:r>
    </w:p>
    <w:p w:rsidR="0090411C" w:rsidRPr="000E0F70" w:rsidRDefault="009C1E47" w:rsidP="000E0F70">
      <w:pPr>
        <w:spacing w:after="0" w:line="240" w:lineRule="auto"/>
      </w:pPr>
      <w:r w:rsidRPr="000E0F70">
        <w:rPr>
          <w:color w:val="000000" w:themeColor="text1"/>
        </w:rPr>
        <w:t xml:space="preserve">V únoru 1886 vyšla práce </w:t>
      </w:r>
      <w:r w:rsidRPr="000E0F70">
        <w:rPr>
          <w:rFonts w:eastAsiaTheme="majorEastAsia"/>
        </w:rPr>
        <w:t>Jana Gebauera, v </w:t>
      </w:r>
      <w:proofErr w:type="gramStart"/>
      <w:r w:rsidRPr="000E0F70">
        <w:rPr>
          <w:rFonts w:eastAsiaTheme="majorEastAsia"/>
        </w:rPr>
        <w:t>niž</w:t>
      </w:r>
      <w:proofErr w:type="gramEnd"/>
      <w:r w:rsidRPr="000E0F70">
        <w:rPr>
          <w:rFonts w:eastAsiaTheme="majorEastAsia"/>
        </w:rPr>
        <w:t xml:space="preserve"> zpochybňoval pravost Rukopisů. Na popud Otakara Hostinského zaujal stanovisko</w:t>
      </w:r>
      <w:r w:rsidRPr="000E0F70">
        <w:rPr>
          <w:color w:val="000000" w:themeColor="text1"/>
        </w:rPr>
        <w:t xml:space="preserve"> i Goll. Sepsal v polovině roku 1886 </w:t>
      </w:r>
      <w:r w:rsidRPr="000E0F70">
        <w:rPr>
          <w:iCs/>
          <w:color w:val="000000" w:themeColor="text1"/>
        </w:rPr>
        <w:t>Historický rozbor básní rukopisu Královédvorského: Oldřicha, Beneše Heřmanova a Jaroslava, kde přichází s tvrzením, že Rukopisy jsou padělek a jejich autor vycházel z Hájkovy kroniky.</w:t>
      </w:r>
      <w:r w:rsidRPr="000E0F70">
        <w:rPr>
          <w:color w:val="000000" w:themeColor="text1"/>
        </w:rPr>
        <w:t xml:space="preserve"> </w:t>
      </w:r>
      <w:r w:rsidRPr="0065374E">
        <w:rPr>
          <w:color w:val="000000" w:themeColor="text1"/>
        </w:rPr>
        <w:t xml:space="preserve">Na univerzitě se objevila kvůli sporu o RKZ nevraživost mezi starou (Tomek, Kalousek) a novou generací (Goll, Rezek) historiků. </w:t>
      </w:r>
    </w:p>
    <w:p w:rsidR="000E0F70" w:rsidRDefault="000E0F70" w:rsidP="00BC6549">
      <w:pPr>
        <w:pStyle w:val="Bezmezer"/>
        <w:rPr>
          <w:rFonts w:cstheme="minorHAnsi"/>
        </w:rPr>
      </w:pPr>
    </w:p>
    <w:p w:rsidR="00BC6549" w:rsidRPr="000E0F70" w:rsidRDefault="00BC6549" w:rsidP="00BC6549">
      <w:pPr>
        <w:pStyle w:val="Bezmezer"/>
        <w:rPr>
          <w:rFonts w:cstheme="minorHAnsi"/>
          <w:b/>
        </w:rPr>
      </w:pPr>
      <w:r w:rsidRPr="000E0F70">
        <w:rPr>
          <w:rFonts w:cstheme="minorHAnsi"/>
          <w:b/>
        </w:rPr>
        <w:t>DÍLO</w:t>
      </w:r>
    </w:p>
    <w:p w:rsidR="001812D0" w:rsidRPr="0065374E" w:rsidRDefault="00D33201" w:rsidP="000E0F70">
      <w:pPr>
        <w:pStyle w:val="Bezmezer"/>
        <w:rPr>
          <w:rFonts w:cstheme="minorHAnsi"/>
          <w:b/>
          <w:i/>
        </w:rPr>
      </w:pPr>
      <w:r w:rsidRPr="0065374E">
        <w:rPr>
          <w:rFonts w:cstheme="minorHAnsi"/>
          <w:b/>
          <w:i/>
        </w:rPr>
        <w:t xml:space="preserve">Básně </w:t>
      </w:r>
    </w:p>
    <w:p w:rsidR="00BC6549" w:rsidRPr="0065374E" w:rsidRDefault="003F6D6F" w:rsidP="000E0F70">
      <w:pPr>
        <w:pStyle w:val="Bezmezer"/>
        <w:rPr>
          <w:rFonts w:cstheme="minorHAnsi"/>
        </w:rPr>
      </w:pPr>
      <w:r w:rsidRPr="0065374E">
        <w:rPr>
          <w:rFonts w:cstheme="minorHAnsi"/>
        </w:rPr>
        <w:t xml:space="preserve">V roce 1872 byl editorem </w:t>
      </w:r>
      <w:proofErr w:type="spellStart"/>
      <w:r w:rsidRPr="0065374E">
        <w:rPr>
          <w:rFonts w:cstheme="minorHAnsi"/>
        </w:rPr>
        <w:t>Anthologie</w:t>
      </w:r>
      <w:proofErr w:type="spellEnd"/>
      <w:r w:rsidRPr="0065374E">
        <w:rPr>
          <w:rFonts w:cstheme="minorHAnsi"/>
        </w:rPr>
        <w:t xml:space="preserve"> české lyriky a v 1874 vydal svou básnickou sbírku básně.</w:t>
      </w:r>
      <w:r w:rsidR="008138EF" w:rsidRPr="0065374E">
        <w:rPr>
          <w:rFonts w:cstheme="minorHAnsi"/>
        </w:rPr>
        <w:t xml:space="preserve"> Z prózy psal hlavně črty a fejetony, které též vycházely v Lumírovi.</w:t>
      </w:r>
    </w:p>
    <w:p w:rsidR="003F6D6F" w:rsidRPr="008A36F9" w:rsidRDefault="003F6D6F" w:rsidP="000E0F70">
      <w:pPr>
        <w:pStyle w:val="Bezmezer"/>
        <w:rPr>
          <w:rFonts w:cstheme="minorHAnsi"/>
        </w:rPr>
      </w:pPr>
      <w:r w:rsidRPr="008A36F9">
        <w:rPr>
          <w:rFonts w:cstheme="minorHAnsi"/>
        </w:rPr>
        <w:t>Po habilitaci se rozhodl věnovat především historii a poezii si ponechal jako koníčka</w:t>
      </w:r>
      <w:r w:rsidR="0079689D" w:rsidRPr="008A36F9">
        <w:rPr>
          <w:rFonts w:cstheme="minorHAnsi"/>
        </w:rPr>
        <w:t xml:space="preserve">, </w:t>
      </w:r>
      <w:r w:rsidRPr="008A36F9">
        <w:rPr>
          <w:rFonts w:cstheme="minorHAnsi"/>
        </w:rPr>
        <w:t>básně psal hlavně pro přátele</w:t>
      </w:r>
      <w:r w:rsidR="0079689D" w:rsidRPr="008A36F9">
        <w:rPr>
          <w:rFonts w:cstheme="minorHAnsi"/>
        </w:rPr>
        <w:t xml:space="preserve"> a jen sporadicky přispíval do Lumíra.</w:t>
      </w:r>
    </w:p>
    <w:p w:rsidR="0079689D" w:rsidRPr="008A36F9" w:rsidRDefault="0079689D" w:rsidP="000E0F70">
      <w:pPr>
        <w:pStyle w:val="Bezmezer"/>
        <w:rPr>
          <w:rFonts w:cstheme="minorHAnsi"/>
        </w:rPr>
      </w:pPr>
      <w:r w:rsidRPr="008A36F9">
        <w:rPr>
          <w:rFonts w:cstheme="minorHAnsi"/>
        </w:rPr>
        <w:t>Motivy jeho básní jsou inspirovány rodným krajem, ale také Itálií, kterou si Goll velmi zamiloval a trávil tam skoro každé léto. Smrt jeho syna Marcela, jež ho hluboce zasáhla, se promítla i do jeho díla, jeho básně byly pesimistické s častými motivy smrti, bolesti, neštěstí.</w:t>
      </w:r>
    </w:p>
    <w:p w:rsidR="001812D0" w:rsidRPr="0090411C" w:rsidRDefault="0079689D" w:rsidP="000E0F70">
      <w:pPr>
        <w:pStyle w:val="Bezmezer"/>
        <w:rPr>
          <w:rFonts w:cstheme="minorHAnsi"/>
          <w:b/>
          <w:i/>
        </w:rPr>
      </w:pPr>
      <w:r w:rsidRPr="0090411C">
        <w:rPr>
          <w:rFonts w:cstheme="minorHAnsi"/>
          <w:b/>
          <w:i/>
        </w:rPr>
        <w:t xml:space="preserve">Překlad </w:t>
      </w:r>
    </w:p>
    <w:p w:rsidR="00BC6549" w:rsidRPr="008A36F9" w:rsidRDefault="00325D1F" w:rsidP="000E0F70">
      <w:pPr>
        <w:pStyle w:val="Bezmezer"/>
        <w:rPr>
          <w:rFonts w:cstheme="minorHAnsi"/>
        </w:rPr>
      </w:pPr>
      <w:r w:rsidRPr="008A36F9">
        <w:rPr>
          <w:rFonts w:cstheme="minorHAnsi"/>
        </w:rPr>
        <w:t>Jaroslav byl jazykově nadaný, ovládal víc jazyků než kterýkoliv jiný historik té doby, dokonce ani Palacký. Překládal</w:t>
      </w:r>
      <w:r w:rsidR="0079689D" w:rsidRPr="008A36F9">
        <w:rPr>
          <w:rFonts w:cstheme="minorHAnsi"/>
        </w:rPr>
        <w:t xml:space="preserve"> z francouzštiny, italštiny, španělštiny, němčiny, polštiny a angličtiny</w:t>
      </w:r>
      <w:r w:rsidRPr="008A36F9">
        <w:rPr>
          <w:rFonts w:cstheme="minorHAnsi"/>
        </w:rPr>
        <w:t>. Přeložil např. Baudelairovu sbírku Květy zla.</w:t>
      </w:r>
      <w:r w:rsidR="0079689D" w:rsidRPr="008A36F9">
        <w:rPr>
          <w:rFonts w:cstheme="minorHAnsi"/>
        </w:rPr>
        <w:t xml:space="preserve"> </w:t>
      </w:r>
      <w:r w:rsidRPr="008A36F9">
        <w:rPr>
          <w:rFonts w:cstheme="minorHAnsi"/>
        </w:rPr>
        <w:t>Překládal také z češtiny do němčiny, n</w:t>
      </w:r>
      <w:r w:rsidR="008138EF" w:rsidRPr="008A36F9">
        <w:rPr>
          <w:rFonts w:cstheme="minorHAnsi"/>
        </w:rPr>
        <w:t>apř. básně</w:t>
      </w:r>
      <w:r w:rsidRPr="008A36F9">
        <w:rPr>
          <w:rFonts w:cstheme="minorHAnsi"/>
        </w:rPr>
        <w:t xml:space="preserve"> Petra Bezruče.</w:t>
      </w:r>
    </w:p>
    <w:p w:rsidR="0090411C" w:rsidRDefault="0090411C" w:rsidP="0090411C">
      <w:pPr>
        <w:pStyle w:val="Bezmezer"/>
        <w:ind w:left="720"/>
        <w:rPr>
          <w:rFonts w:cstheme="minorHAnsi"/>
          <w:b/>
          <w:i/>
          <w:sz w:val="24"/>
          <w:szCs w:val="24"/>
        </w:rPr>
      </w:pPr>
    </w:p>
    <w:p w:rsidR="005C6781" w:rsidRPr="0090411C" w:rsidRDefault="001812D0" w:rsidP="000E0F70">
      <w:pPr>
        <w:pStyle w:val="Bezmezer"/>
        <w:rPr>
          <w:rFonts w:cstheme="minorHAnsi"/>
          <w:b/>
          <w:i/>
        </w:rPr>
      </w:pPr>
      <w:r w:rsidRPr="0090411C">
        <w:rPr>
          <w:rFonts w:cstheme="minorHAnsi"/>
          <w:b/>
          <w:i/>
        </w:rPr>
        <w:t>Vědecké dílo</w:t>
      </w:r>
    </w:p>
    <w:p w:rsidR="001812D0" w:rsidRPr="005C6781" w:rsidRDefault="006C79E1" w:rsidP="000E0F70">
      <w:pPr>
        <w:pStyle w:val="Bezmezer"/>
        <w:rPr>
          <w:rFonts w:cstheme="minorHAnsi"/>
        </w:rPr>
      </w:pPr>
      <w:r>
        <w:t>Nenaps</w:t>
      </w:r>
      <w:r w:rsidR="00203AD1">
        <w:t>al žádné rozsáhlé komplexní dílo. Ve své práci se soustředil k analýze faktů</w:t>
      </w:r>
      <w:r w:rsidR="00F156CE">
        <w:t xml:space="preserve">, bez historické </w:t>
      </w:r>
      <w:proofErr w:type="spellStart"/>
      <w:proofErr w:type="gramStart"/>
      <w:r w:rsidR="00F156CE">
        <w:t>epiky.</w:t>
      </w:r>
      <w:r w:rsidR="005C6781">
        <w:t>V</w:t>
      </w:r>
      <w:proofErr w:type="spellEnd"/>
      <w:r w:rsidR="005C6781">
        <w:t> historických</w:t>
      </w:r>
      <w:proofErr w:type="gramEnd"/>
      <w:r w:rsidR="005C6781">
        <w:t xml:space="preserve"> studiích se zabýval vztahovými tématy</w:t>
      </w:r>
      <w:r w:rsidR="000E0F70">
        <w:t xml:space="preserve">. </w:t>
      </w:r>
      <w:r w:rsidR="001812D0" w:rsidRPr="005C6781">
        <w:rPr>
          <w:rFonts w:cstheme="minorHAnsi"/>
        </w:rPr>
        <w:t>Gollovo vědecké dílo lze rozdělit na monografie, studie, referáty a na redaktorskou činnost.</w:t>
      </w:r>
    </w:p>
    <w:p w:rsidR="008A36F9" w:rsidRPr="00157358" w:rsidRDefault="00021A34" w:rsidP="000E0F70">
      <w:pPr>
        <w:pStyle w:val="Bezmezer"/>
        <w:rPr>
          <w:rFonts w:cstheme="minorHAnsi"/>
        </w:rPr>
      </w:pPr>
      <w:proofErr w:type="spellStart"/>
      <w:r w:rsidRPr="00021A34">
        <w:rPr>
          <w:rFonts w:cstheme="minorHAnsi"/>
          <w:b/>
          <w:i/>
          <w:iCs/>
          <w:color w:val="252525"/>
          <w:sz w:val="21"/>
          <w:szCs w:val="21"/>
          <w:shd w:val="clear" w:color="auto" w:fill="FFFFFF"/>
        </w:rPr>
        <w:t>Französische</w:t>
      </w:r>
      <w:proofErr w:type="spellEnd"/>
      <w:r w:rsidRPr="00021A34">
        <w:rPr>
          <w:rFonts w:cstheme="minorHAnsi"/>
          <w:b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021A34">
        <w:rPr>
          <w:rFonts w:cstheme="minorHAnsi"/>
          <w:b/>
          <w:i/>
          <w:iCs/>
          <w:color w:val="252525"/>
          <w:sz w:val="21"/>
          <w:szCs w:val="21"/>
          <w:shd w:val="clear" w:color="auto" w:fill="FFFFFF"/>
        </w:rPr>
        <w:t>Heirath</w:t>
      </w:r>
      <w:proofErr w:type="spellEnd"/>
      <w:r w:rsidRPr="00021A34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8A36F9" w:rsidRPr="00021A34">
        <w:rPr>
          <w:rFonts w:cstheme="minorHAnsi"/>
          <w:b/>
        </w:rPr>
        <w:t>Francouzská svatba</w:t>
      </w:r>
      <w:r>
        <w:rPr>
          <w:rFonts w:cstheme="minorHAnsi"/>
          <w:b/>
        </w:rPr>
        <w:t>)</w:t>
      </w:r>
      <w:r w:rsidR="008A36F9">
        <w:rPr>
          <w:rFonts w:cstheme="minorHAnsi"/>
        </w:rPr>
        <w:t xml:space="preserve"> </w:t>
      </w:r>
      <w:r w:rsidR="001812D0">
        <w:rPr>
          <w:rFonts w:cstheme="minorHAnsi"/>
        </w:rPr>
        <w:t>–</w:t>
      </w:r>
      <w:r w:rsidR="008A36F9">
        <w:rPr>
          <w:rFonts w:cstheme="minorHAnsi"/>
        </w:rPr>
        <w:t xml:space="preserve"> </w:t>
      </w:r>
      <w:r w:rsidR="001812D0">
        <w:rPr>
          <w:rFonts w:cstheme="minorHAnsi"/>
        </w:rPr>
        <w:t xml:space="preserve">výklad se zabývá </w:t>
      </w:r>
      <w:proofErr w:type="spellStart"/>
      <w:r w:rsidR="001812D0">
        <w:rPr>
          <w:rFonts w:cstheme="minorHAnsi"/>
        </w:rPr>
        <w:t>anglo</w:t>
      </w:r>
      <w:proofErr w:type="spellEnd"/>
      <w:r w:rsidR="001812D0">
        <w:rPr>
          <w:rFonts w:cstheme="minorHAnsi"/>
        </w:rPr>
        <w:t xml:space="preserve">-francouzsko-španělskými vztahy za třicetileté války na pozadí zasnoubení budoucího anglického a skotského krále Karla I. </w:t>
      </w:r>
      <w:r w:rsidR="001812D0" w:rsidRPr="00157358">
        <w:rPr>
          <w:rFonts w:cstheme="minorHAnsi"/>
        </w:rPr>
        <w:t xml:space="preserve">S francouzskou princeznou Henriettou. Jako prameny k tomuto dílu posloužila korespondence </w:t>
      </w:r>
      <w:r w:rsidRPr="00157358">
        <w:rPr>
          <w:rFonts w:cstheme="minorHAnsi"/>
        </w:rPr>
        <w:t>nalezená v berlínské knihovně.</w:t>
      </w:r>
    </w:p>
    <w:p w:rsidR="008138EF" w:rsidRPr="000E0F70" w:rsidRDefault="00F05C94" w:rsidP="000E0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157358">
        <w:rPr>
          <w:rFonts w:eastAsia="Times New Roman" w:cstheme="minorHAnsi"/>
          <w:b/>
          <w:i/>
          <w:iCs/>
          <w:lang w:eastAsia="cs-CZ"/>
        </w:rPr>
        <w:t>Quellen</w:t>
      </w:r>
      <w:proofErr w:type="spellEnd"/>
      <w:r w:rsidRPr="00157358">
        <w:rPr>
          <w:rFonts w:eastAsia="Times New Roman" w:cstheme="minorHAnsi"/>
          <w:b/>
          <w:i/>
          <w:iCs/>
          <w:lang w:eastAsia="cs-CZ"/>
        </w:rPr>
        <w:t xml:space="preserve"> </w:t>
      </w:r>
      <w:proofErr w:type="spellStart"/>
      <w:r w:rsidRPr="00157358">
        <w:rPr>
          <w:rFonts w:eastAsia="Times New Roman" w:cstheme="minorHAnsi"/>
          <w:b/>
          <w:i/>
          <w:iCs/>
          <w:lang w:eastAsia="cs-CZ"/>
        </w:rPr>
        <w:t>und</w:t>
      </w:r>
      <w:proofErr w:type="spellEnd"/>
      <w:r w:rsidRPr="00157358">
        <w:rPr>
          <w:rFonts w:eastAsia="Times New Roman" w:cstheme="minorHAnsi"/>
          <w:b/>
          <w:i/>
          <w:iCs/>
          <w:lang w:eastAsia="cs-CZ"/>
        </w:rPr>
        <w:t xml:space="preserve"> </w:t>
      </w:r>
      <w:proofErr w:type="spellStart"/>
      <w:r w:rsidRPr="00157358">
        <w:rPr>
          <w:rFonts w:eastAsia="Times New Roman" w:cstheme="minorHAnsi"/>
          <w:b/>
          <w:i/>
          <w:iCs/>
          <w:lang w:eastAsia="cs-CZ"/>
        </w:rPr>
        <w:t>Untersuchungen</w:t>
      </w:r>
      <w:proofErr w:type="spellEnd"/>
      <w:r w:rsidRPr="00157358">
        <w:rPr>
          <w:rFonts w:eastAsia="Times New Roman" w:cstheme="minorHAnsi"/>
          <w:b/>
          <w:i/>
          <w:iCs/>
          <w:lang w:eastAsia="cs-CZ"/>
        </w:rPr>
        <w:t xml:space="preserve"> </w:t>
      </w:r>
      <w:proofErr w:type="spellStart"/>
      <w:r w:rsidRPr="00157358">
        <w:rPr>
          <w:rFonts w:eastAsia="Times New Roman" w:cstheme="minorHAnsi"/>
          <w:b/>
          <w:i/>
          <w:iCs/>
          <w:lang w:eastAsia="cs-CZ"/>
        </w:rPr>
        <w:t>zur</w:t>
      </w:r>
      <w:proofErr w:type="spellEnd"/>
      <w:r w:rsidRPr="00157358">
        <w:rPr>
          <w:rFonts w:eastAsia="Times New Roman" w:cstheme="minorHAnsi"/>
          <w:b/>
          <w:i/>
          <w:iCs/>
          <w:lang w:eastAsia="cs-CZ"/>
        </w:rPr>
        <w:t xml:space="preserve"> </w:t>
      </w:r>
      <w:proofErr w:type="spellStart"/>
      <w:r w:rsidRPr="00157358">
        <w:rPr>
          <w:rFonts w:eastAsia="Times New Roman" w:cstheme="minorHAnsi"/>
          <w:b/>
          <w:i/>
          <w:iCs/>
          <w:lang w:eastAsia="cs-CZ"/>
        </w:rPr>
        <w:t>Geschichte</w:t>
      </w:r>
      <w:proofErr w:type="spellEnd"/>
      <w:r w:rsidRPr="00157358">
        <w:rPr>
          <w:rFonts w:eastAsia="Times New Roman" w:cstheme="minorHAnsi"/>
          <w:b/>
          <w:i/>
          <w:iCs/>
          <w:lang w:eastAsia="cs-CZ"/>
        </w:rPr>
        <w:t xml:space="preserve"> der </w:t>
      </w:r>
      <w:proofErr w:type="spellStart"/>
      <w:r w:rsidRPr="00157358">
        <w:rPr>
          <w:rFonts w:eastAsia="Times New Roman" w:cstheme="minorHAnsi"/>
          <w:b/>
          <w:i/>
          <w:iCs/>
          <w:lang w:eastAsia="cs-CZ"/>
        </w:rPr>
        <w:t>böhmischen</w:t>
      </w:r>
      <w:proofErr w:type="spellEnd"/>
      <w:r w:rsidRPr="00157358">
        <w:rPr>
          <w:rFonts w:eastAsia="Times New Roman" w:cstheme="minorHAnsi"/>
          <w:b/>
          <w:i/>
          <w:iCs/>
          <w:lang w:eastAsia="cs-CZ"/>
        </w:rPr>
        <w:t xml:space="preserve"> </w:t>
      </w:r>
      <w:proofErr w:type="spellStart"/>
      <w:r w:rsidRPr="00157358">
        <w:rPr>
          <w:rFonts w:eastAsia="Times New Roman" w:cstheme="minorHAnsi"/>
          <w:b/>
          <w:i/>
          <w:iCs/>
          <w:lang w:eastAsia="cs-CZ"/>
        </w:rPr>
        <w:t>Brüder</w:t>
      </w:r>
      <w:proofErr w:type="spellEnd"/>
      <w:r w:rsidRPr="00157358">
        <w:rPr>
          <w:rFonts w:eastAsia="Times New Roman" w:cstheme="minorHAnsi"/>
          <w:b/>
          <w:i/>
          <w:iCs/>
          <w:lang w:eastAsia="cs-CZ"/>
        </w:rPr>
        <w:t xml:space="preserve"> I., II</w:t>
      </w:r>
      <w:r w:rsidR="00203AD1" w:rsidRPr="00157358">
        <w:rPr>
          <w:rFonts w:eastAsia="Times New Roman" w:cstheme="minorHAnsi"/>
          <w:b/>
          <w:i/>
          <w:iCs/>
          <w:lang w:eastAsia="cs-CZ"/>
        </w:rPr>
        <w:t xml:space="preserve">. </w:t>
      </w:r>
      <w:r w:rsidRPr="00157358">
        <w:rPr>
          <w:rFonts w:eastAsia="Times New Roman" w:cstheme="minorHAnsi"/>
          <w:b/>
          <w:i/>
          <w:iCs/>
          <w:lang w:eastAsia="cs-CZ"/>
        </w:rPr>
        <w:t>(</w:t>
      </w:r>
      <w:r w:rsidR="00EB6892" w:rsidRPr="00157358">
        <w:rPr>
          <w:rFonts w:cstheme="minorHAnsi"/>
          <w:b/>
        </w:rPr>
        <w:t xml:space="preserve">Prameny a studie z dějin Jednoty </w:t>
      </w:r>
      <w:proofErr w:type="gramStart"/>
      <w:r w:rsidR="00EB6892" w:rsidRPr="00157358">
        <w:rPr>
          <w:rFonts w:cstheme="minorHAnsi"/>
          <w:b/>
        </w:rPr>
        <w:t>bratrské</w:t>
      </w:r>
      <w:r w:rsidRPr="00157358">
        <w:rPr>
          <w:rFonts w:cstheme="minorHAnsi"/>
          <w:b/>
        </w:rPr>
        <w:t>)</w:t>
      </w:r>
      <w:r w:rsidR="00EB6892" w:rsidRPr="00157358">
        <w:rPr>
          <w:rFonts w:cstheme="minorHAnsi"/>
          <w:b/>
        </w:rPr>
        <w:t xml:space="preserve"> (1876</w:t>
      </w:r>
      <w:proofErr w:type="gramEnd"/>
      <w:r w:rsidR="00EB6892" w:rsidRPr="00157358">
        <w:rPr>
          <w:rFonts w:cstheme="minorHAnsi"/>
          <w:b/>
        </w:rPr>
        <w:t xml:space="preserve"> – 1878)</w:t>
      </w:r>
      <w:r w:rsidR="00EB6892" w:rsidRPr="00157358">
        <w:rPr>
          <w:rFonts w:cstheme="minorHAnsi"/>
        </w:rPr>
        <w:t xml:space="preserve"> pojednávající o době pobělohorské. Vycházel z nově nalezených spisů Komenského, přes kterého se dostal i k tématu Jednoty bratrské a husitství. Dále se pak zabýval</w:t>
      </w:r>
      <w:r w:rsidR="00EB6892" w:rsidRPr="000E0F70">
        <w:rPr>
          <w:rFonts w:cstheme="minorHAnsi"/>
        </w:rPr>
        <w:t xml:space="preserve"> Petrem Chelčickým a dějinami Jednoty bratrské až do 15. století. Tato práce vycházela v Muzejníku až do roku 1886. jedná se pravděpodobně o Gollovo největší dílo.</w:t>
      </w:r>
    </w:p>
    <w:p w:rsidR="00021A34" w:rsidRDefault="00021A34" w:rsidP="000E0F70">
      <w:pPr>
        <w:pStyle w:val="Bezmezer"/>
        <w:rPr>
          <w:rFonts w:cstheme="minorHAnsi"/>
        </w:rPr>
      </w:pPr>
      <w:r>
        <w:rPr>
          <w:rFonts w:cstheme="minorHAnsi"/>
          <w:b/>
        </w:rPr>
        <w:t>Čechy a Prusy ve středověku</w:t>
      </w:r>
      <w:r w:rsidR="00CA3666">
        <w:rPr>
          <w:rFonts w:cstheme="minorHAnsi"/>
          <w:b/>
        </w:rPr>
        <w:t xml:space="preserve"> (1897)</w:t>
      </w:r>
      <w:r>
        <w:rPr>
          <w:rFonts w:cstheme="minorHAnsi"/>
          <w:b/>
        </w:rPr>
        <w:t xml:space="preserve"> </w:t>
      </w:r>
      <w:r w:rsidR="001828C1">
        <w:rPr>
          <w:rFonts w:cstheme="minorHAnsi"/>
          <w:b/>
        </w:rPr>
        <w:t>–</w:t>
      </w:r>
      <w:r>
        <w:rPr>
          <w:rFonts w:cstheme="minorHAnsi"/>
          <w:b/>
        </w:rPr>
        <w:t xml:space="preserve"> </w:t>
      </w:r>
      <w:r w:rsidR="001828C1">
        <w:rPr>
          <w:rFonts w:cstheme="minorHAnsi"/>
        </w:rPr>
        <w:t>zabývá se vývojem česko-polských vztahů od misionářské činnosti biskupa Vojtěcha do sekularizace řádu německých rytířů v 16. století. Středem a vyvrcholením díla je vylíčení česko-polských vztahů za husitské revoluce. V tomto díle nejsou pouze nahromaděná fakta, ale dějiny jsou interpretovány, mají ideologický podtext o nutnosti česko-polské spolupráce i v přítomnosti. Goll se o polské dějiny, literaturu i kulturu zvlášť zajímal, měl spoustu přátel mezi polskými historiky, např. Stanislawa Smolku.</w:t>
      </w:r>
    </w:p>
    <w:p w:rsidR="00CA3666" w:rsidRDefault="00CA3666" w:rsidP="00CA3666">
      <w:pPr>
        <w:pStyle w:val="Standard"/>
        <w:ind w:left="720"/>
        <w:rPr>
          <w:rFonts w:cs="Times New Roman"/>
        </w:rPr>
      </w:pPr>
    </w:p>
    <w:p w:rsidR="00CA3666" w:rsidRPr="00AE014A" w:rsidRDefault="00CA3666" w:rsidP="000E0F70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AE014A">
        <w:rPr>
          <w:rFonts w:asciiTheme="minorHAnsi" w:hAnsiTheme="minorHAnsi" w:cs="Times New Roman"/>
          <w:sz w:val="22"/>
          <w:szCs w:val="22"/>
        </w:rPr>
        <w:t xml:space="preserve">Mezi další díla patří:  </w:t>
      </w:r>
      <w:r w:rsidRPr="00AE014A">
        <w:rPr>
          <w:rFonts w:asciiTheme="minorHAnsi" w:hAnsiTheme="minorHAnsi" w:cs="Times New Roman"/>
          <w:sz w:val="22"/>
          <w:szCs w:val="22"/>
        </w:rPr>
        <w:tab/>
      </w:r>
    </w:p>
    <w:p w:rsidR="00726ECB" w:rsidRPr="00AE014A" w:rsidRDefault="00CA3666" w:rsidP="000E0F7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AE014A">
        <w:rPr>
          <w:rFonts w:asciiTheme="minorHAnsi" w:hAnsiTheme="minorHAnsi" w:cstheme="minorHAnsi"/>
          <w:b/>
          <w:bCs/>
          <w:sz w:val="22"/>
          <w:szCs w:val="22"/>
        </w:rPr>
        <w:t>Vznik anglického parlamentu</w:t>
      </w:r>
      <w:r w:rsidRPr="00AE014A">
        <w:rPr>
          <w:rFonts w:asciiTheme="minorHAnsi" w:hAnsiTheme="minorHAnsi" w:cstheme="minorHAnsi"/>
          <w:b/>
          <w:sz w:val="22"/>
          <w:szCs w:val="22"/>
        </w:rPr>
        <w:t xml:space="preserve"> (1879), </w:t>
      </w:r>
      <w:r w:rsidRPr="00AE014A">
        <w:rPr>
          <w:rFonts w:asciiTheme="minorHAnsi" w:hAnsiTheme="minorHAnsi" w:cstheme="minorHAnsi"/>
          <w:b/>
          <w:bCs/>
          <w:sz w:val="22"/>
          <w:szCs w:val="22"/>
        </w:rPr>
        <w:t>Sv. František z Assisi</w:t>
      </w:r>
      <w:r w:rsidRPr="00AE014A">
        <w:rPr>
          <w:rFonts w:asciiTheme="minorHAnsi" w:hAnsiTheme="minorHAnsi" w:cstheme="minorHAnsi"/>
          <w:b/>
          <w:sz w:val="22"/>
          <w:szCs w:val="22"/>
        </w:rPr>
        <w:t xml:space="preserve"> (1896), </w:t>
      </w:r>
      <w:r w:rsidRPr="00AE014A">
        <w:rPr>
          <w:rFonts w:asciiTheme="minorHAnsi" w:hAnsiTheme="minorHAnsi" w:cstheme="minorHAnsi"/>
          <w:b/>
          <w:bCs/>
          <w:sz w:val="22"/>
          <w:szCs w:val="22"/>
        </w:rPr>
        <w:t>Vavřinec z Březové</w:t>
      </w:r>
      <w:r w:rsidRPr="00AE014A">
        <w:rPr>
          <w:rFonts w:asciiTheme="minorHAnsi" w:hAnsiTheme="minorHAnsi" w:cstheme="minorHAnsi"/>
          <w:b/>
          <w:sz w:val="22"/>
          <w:szCs w:val="22"/>
        </w:rPr>
        <w:t xml:space="preserve"> (1894) </w:t>
      </w:r>
    </w:p>
    <w:p w:rsidR="0090411C" w:rsidRPr="00AE014A" w:rsidRDefault="0090411C" w:rsidP="000E0F70">
      <w:pPr>
        <w:pStyle w:val="Standard"/>
        <w:rPr>
          <w:rFonts w:asciiTheme="minorHAnsi" w:hAnsiTheme="minorHAnsi" w:cs="Times New Roman"/>
          <w:b/>
          <w:sz w:val="22"/>
          <w:szCs w:val="22"/>
        </w:rPr>
      </w:pPr>
      <w:r w:rsidRPr="00AE014A">
        <w:rPr>
          <w:rFonts w:asciiTheme="minorHAnsi" w:hAnsiTheme="minorHAnsi" w:cstheme="minorHAnsi"/>
          <w:b/>
          <w:sz w:val="22"/>
          <w:szCs w:val="22"/>
        </w:rPr>
        <w:t xml:space="preserve">Historický rozbor básní rukopisu Královédvorského </w:t>
      </w:r>
      <w:r w:rsidRPr="00AE014A">
        <w:rPr>
          <w:rFonts w:asciiTheme="minorHAnsi" w:hAnsiTheme="minorHAnsi" w:cs="Times New Roman"/>
          <w:b/>
          <w:bCs/>
          <w:sz w:val="22"/>
          <w:szCs w:val="22"/>
        </w:rPr>
        <w:t>Oldřicha, Beneše Heřmana a Jaroslava</w:t>
      </w:r>
      <w:r w:rsidRPr="00AE014A">
        <w:rPr>
          <w:rFonts w:asciiTheme="minorHAnsi" w:hAnsiTheme="minorHAnsi" w:cs="Times New Roman"/>
          <w:b/>
          <w:sz w:val="22"/>
          <w:szCs w:val="22"/>
        </w:rPr>
        <w:t xml:space="preserve"> (1886)</w:t>
      </w:r>
    </w:p>
    <w:p w:rsidR="00726ECB" w:rsidRPr="00AE014A" w:rsidRDefault="00726ECB" w:rsidP="0090411C">
      <w:pPr>
        <w:pStyle w:val="Standard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5C6781" w:rsidRPr="00AE014A" w:rsidRDefault="005C6781" w:rsidP="000E0F7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AE014A">
        <w:rPr>
          <w:rFonts w:asciiTheme="minorHAnsi" w:hAnsiTheme="minorHAnsi"/>
          <w:sz w:val="22"/>
          <w:szCs w:val="22"/>
        </w:rPr>
        <w:t>Napsal řadu statí jako např. Dějiny a dějepis, věnoval se i ediční práci (editoval kroniku Vavřince z Březové v pátém svazku v FRB).</w:t>
      </w:r>
      <w:r w:rsidR="00726ECB" w:rsidRPr="00AE014A">
        <w:rPr>
          <w:rFonts w:asciiTheme="minorHAnsi" w:hAnsiTheme="minorHAnsi"/>
          <w:sz w:val="22"/>
          <w:szCs w:val="22"/>
        </w:rPr>
        <w:t xml:space="preserve"> </w:t>
      </w:r>
      <w:r w:rsidRPr="00AE014A">
        <w:rPr>
          <w:rFonts w:asciiTheme="minorHAnsi" w:hAnsiTheme="minorHAnsi"/>
          <w:sz w:val="22"/>
          <w:szCs w:val="22"/>
        </w:rPr>
        <w:t xml:space="preserve">Přispíval do časopisu Lumír, </w:t>
      </w:r>
      <w:r w:rsidR="00CA3666" w:rsidRPr="00AE014A">
        <w:rPr>
          <w:rFonts w:asciiTheme="minorHAnsi" w:hAnsiTheme="minorHAnsi"/>
          <w:sz w:val="22"/>
          <w:szCs w:val="22"/>
        </w:rPr>
        <w:t xml:space="preserve">Přispíval i do Masarykova </w:t>
      </w:r>
      <w:r w:rsidR="00726ECB" w:rsidRPr="00AE014A">
        <w:rPr>
          <w:rFonts w:asciiTheme="minorHAnsi" w:hAnsiTheme="minorHAnsi"/>
          <w:sz w:val="22"/>
          <w:szCs w:val="22"/>
        </w:rPr>
        <w:t xml:space="preserve">časopisu </w:t>
      </w:r>
      <w:proofErr w:type="spellStart"/>
      <w:r w:rsidR="00726ECB" w:rsidRPr="00AE014A">
        <w:rPr>
          <w:rFonts w:asciiTheme="minorHAnsi" w:hAnsiTheme="minorHAnsi"/>
          <w:sz w:val="22"/>
          <w:szCs w:val="22"/>
        </w:rPr>
        <w:t>Atheneum</w:t>
      </w:r>
      <w:proofErr w:type="spellEnd"/>
      <w:r w:rsidR="00726ECB" w:rsidRPr="00AE014A">
        <w:rPr>
          <w:rFonts w:asciiTheme="minorHAnsi" w:hAnsiTheme="minorHAnsi"/>
          <w:sz w:val="22"/>
          <w:szCs w:val="22"/>
        </w:rPr>
        <w:t>, z</w:t>
      </w:r>
      <w:r w:rsidRPr="00AE014A">
        <w:rPr>
          <w:rFonts w:asciiTheme="minorHAnsi" w:hAnsiTheme="minorHAnsi"/>
          <w:sz w:val="22"/>
          <w:szCs w:val="22"/>
        </w:rPr>
        <w:t xml:space="preserve">aložil Český časopis historický, pravidelně přispíval i do francouzského časopisu Revue </w:t>
      </w:r>
      <w:proofErr w:type="spellStart"/>
      <w:r w:rsidRPr="00AE014A">
        <w:rPr>
          <w:rFonts w:asciiTheme="minorHAnsi" w:hAnsiTheme="minorHAnsi"/>
          <w:sz w:val="22"/>
          <w:szCs w:val="22"/>
        </w:rPr>
        <w:t>historique</w:t>
      </w:r>
      <w:proofErr w:type="spellEnd"/>
      <w:r w:rsidRPr="00AE014A">
        <w:rPr>
          <w:rFonts w:asciiTheme="minorHAnsi" w:hAnsiTheme="minorHAnsi"/>
          <w:sz w:val="22"/>
          <w:szCs w:val="22"/>
        </w:rPr>
        <w:t>.</w:t>
      </w:r>
    </w:p>
    <w:p w:rsidR="00BC6549" w:rsidRPr="00AE014A" w:rsidRDefault="00BC6549" w:rsidP="00DF57E4">
      <w:pPr>
        <w:pStyle w:val="Bezmezer"/>
        <w:rPr>
          <w:rFonts w:cstheme="minorHAnsi"/>
        </w:rPr>
      </w:pPr>
    </w:p>
    <w:p w:rsidR="007433C1" w:rsidRDefault="007433C1" w:rsidP="00DF57E4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BIBLIOGRAFIE</w:t>
      </w:r>
    </w:p>
    <w:p w:rsidR="007433C1" w:rsidRPr="007433C1" w:rsidRDefault="007433C1" w:rsidP="007433C1">
      <w:pPr>
        <w:spacing w:after="0" w:line="240" w:lineRule="auto"/>
        <w:rPr>
          <w:rStyle w:val="CittHTML"/>
          <w:rFonts w:cstheme="minorHAnsi"/>
          <w:i w:val="0"/>
          <w:iCs w:val="0"/>
        </w:rPr>
      </w:pPr>
      <w:r w:rsidRPr="007433C1">
        <w:rPr>
          <w:rFonts w:cstheme="minorHAnsi"/>
        </w:rPr>
        <w:t>KOSATÍK, P.</w:t>
      </w:r>
      <w:r w:rsidRPr="007433C1">
        <w:rPr>
          <w:rStyle w:val="CittHTML"/>
          <w:rFonts w:cstheme="minorHAnsi"/>
        </w:rPr>
        <w:t>: Česká inteligence: od Jaroslava Golla po Magora. Praha, 2011.</w:t>
      </w:r>
    </w:p>
    <w:p w:rsidR="007433C1" w:rsidRDefault="007433C1" w:rsidP="007433C1">
      <w:pPr>
        <w:spacing w:after="0" w:line="240" w:lineRule="auto"/>
        <w:rPr>
          <w:rFonts w:cstheme="minorHAnsi"/>
        </w:rPr>
      </w:pPr>
      <w:r w:rsidRPr="007433C1">
        <w:rPr>
          <w:rFonts w:cstheme="minorHAnsi"/>
        </w:rPr>
        <w:t xml:space="preserve">KUTNAR, J. – MAREK, J.: </w:t>
      </w:r>
      <w:r w:rsidRPr="007433C1">
        <w:rPr>
          <w:rFonts w:cstheme="minorHAnsi"/>
          <w:i/>
        </w:rPr>
        <w:t>Přehledné dějiny českého a slovenského dějepisectví. II. Od počátků pozitivistického dějepisectví na práh historiografie marxistické</w:t>
      </w:r>
      <w:r w:rsidR="00DF6E73">
        <w:rPr>
          <w:rFonts w:cstheme="minorHAnsi"/>
        </w:rPr>
        <w:t>. Praha 1977</w:t>
      </w:r>
      <w:r w:rsidRPr="007433C1">
        <w:rPr>
          <w:rFonts w:cstheme="minorHAnsi"/>
        </w:rPr>
        <w:t xml:space="preserve">. </w:t>
      </w:r>
    </w:p>
    <w:p w:rsidR="00DF6E73" w:rsidRPr="00DF6E73" w:rsidRDefault="00DF6E73" w:rsidP="007433C1">
      <w:pPr>
        <w:spacing w:after="0" w:line="240" w:lineRule="auto"/>
        <w:rPr>
          <w:rFonts w:cstheme="minorHAnsi"/>
        </w:rPr>
      </w:pPr>
      <w:r w:rsidRPr="00DF6E73">
        <w:rPr>
          <w:rFonts w:cstheme="minorHAnsi"/>
        </w:rPr>
        <w:t xml:space="preserve">KUTNAR, J. – MAREK, J.: </w:t>
      </w:r>
      <w:r w:rsidRPr="00DF6E73">
        <w:rPr>
          <w:rFonts w:cstheme="minorHAnsi"/>
          <w:i/>
        </w:rPr>
        <w:t>Přehledné dějiny českého a slovenského dějepisectví.</w:t>
      </w:r>
      <w:r w:rsidRPr="00DF6E73">
        <w:rPr>
          <w:rFonts w:cs="Arial"/>
          <w:color w:val="000000"/>
          <w:shd w:val="clear" w:color="auto" w:fill="FFFFFF"/>
        </w:rPr>
        <w:t xml:space="preserve"> Od počátků národní kultury až do sklonku třicátých let 20. století. Praha 1999.</w:t>
      </w:r>
    </w:p>
    <w:p w:rsidR="007433C1" w:rsidRPr="007433C1" w:rsidRDefault="007433C1" w:rsidP="007433C1">
      <w:pPr>
        <w:spacing w:after="0" w:line="240" w:lineRule="auto"/>
        <w:rPr>
          <w:rFonts w:cstheme="minorHAnsi"/>
        </w:rPr>
      </w:pPr>
      <w:r w:rsidRPr="007433C1">
        <w:rPr>
          <w:rFonts w:cstheme="minorHAnsi"/>
        </w:rPr>
        <w:t xml:space="preserve">MAREK, J.: </w:t>
      </w:r>
      <w:r w:rsidRPr="007433C1">
        <w:rPr>
          <w:rFonts w:cstheme="minorHAnsi"/>
          <w:i/>
        </w:rPr>
        <w:t>Jaroslav Goll</w:t>
      </w:r>
      <w:r w:rsidRPr="007433C1">
        <w:rPr>
          <w:rFonts w:cstheme="minorHAnsi"/>
        </w:rPr>
        <w:t>. Praha 1991.</w:t>
      </w:r>
    </w:p>
    <w:p w:rsidR="007433C1" w:rsidRDefault="007433C1" w:rsidP="007433C1">
      <w:pPr>
        <w:pStyle w:val="Bezmezer"/>
        <w:rPr>
          <w:rFonts w:cstheme="minorHAnsi"/>
        </w:rPr>
      </w:pPr>
      <w:r w:rsidRPr="008A36F9">
        <w:rPr>
          <w:rFonts w:cstheme="minorHAnsi"/>
        </w:rPr>
        <w:t>JIROUŠEK, B.: Jaroslav Goll: Role historika v české společnosti. České Budějovice, 2006.</w:t>
      </w:r>
    </w:p>
    <w:p w:rsidR="007433C1" w:rsidRDefault="004D6FEF" w:rsidP="007433C1">
      <w:pPr>
        <w:pStyle w:val="Bezmezer"/>
        <w:rPr>
          <w:rStyle w:val="CittHTML"/>
          <w:rFonts w:cs="Arial"/>
          <w:i w:val="0"/>
          <w:iCs w:val="0"/>
          <w:sz w:val="21"/>
          <w:szCs w:val="21"/>
        </w:rPr>
      </w:pPr>
      <w:hyperlink r:id="rId9" w:tooltip="Vladimír Forst" w:history="1">
        <w:r w:rsidR="007433C1" w:rsidRPr="007433C1">
          <w:rPr>
            <w:rStyle w:val="Hypertextovodkaz"/>
            <w:rFonts w:cs="Arial"/>
            <w:color w:val="auto"/>
            <w:sz w:val="21"/>
            <w:szCs w:val="21"/>
            <w:u w:val="none"/>
          </w:rPr>
          <w:t>FORST, Vladimír</w:t>
        </w:r>
      </w:hyperlink>
      <w:r w:rsidR="007433C1" w:rsidRPr="007433C1">
        <w:rPr>
          <w:rStyle w:val="CittHTML"/>
          <w:rFonts w:cs="Arial"/>
          <w:i w:val="0"/>
          <w:iCs w:val="0"/>
          <w:sz w:val="21"/>
          <w:szCs w:val="21"/>
        </w:rPr>
        <w:t>, a kol.</w:t>
      </w:r>
      <w:r w:rsidR="007433C1">
        <w:rPr>
          <w:rStyle w:val="CittHTML"/>
          <w:rFonts w:cs="Arial"/>
          <w:i w:val="0"/>
          <w:iCs w:val="0"/>
          <w:sz w:val="21"/>
          <w:szCs w:val="21"/>
        </w:rPr>
        <w:t>:</w:t>
      </w:r>
      <w:r w:rsidR="007433C1" w:rsidRPr="007433C1">
        <w:rPr>
          <w:rStyle w:val="apple-converted-space"/>
          <w:rFonts w:cs="Arial"/>
          <w:sz w:val="21"/>
          <w:szCs w:val="21"/>
        </w:rPr>
        <w:t> </w:t>
      </w:r>
      <w:r w:rsidR="007433C1" w:rsidRPr="007433C1">
        <w:rPr>
          <w:rStyle w:val="CittHTML"/>
          <w:rFonts w:cs="Arial"/>
          <w:sz w:val="21"/>
          <w:szCs w:val="21"/>
        </w:rPr>
        <w:t>Lexikon české literatury: osobnosti, díla, instituce. 1. A-G</w:t>
      </w:r>
      <w:r w:rsidR="007433C1" w:rsidRPr="007433C1">
        <w:rPr>
          <w:rStyle w:val="CittHTML"/>
          <w:rFonts w:cs="Arial"/>
          <w:i w:val="0"/>
          <w:iCs w:val="0"/>
          <w:sz w:val="21"/>
          <w:szCs w:val="21"/>
        </w:rPr>
        <w:t>. Praha 1985, 900 s.</w:t>
      </w:r>
    </w:p>
    <w:p w:rsidR="007433C1" w:rsidRPr="007433C1" w:rsidRDefault="00DF6E73" w:rsidP="007433C1">
      <w:pPr>
        <w:pStyle w:val="Bezmezer"/>
        <w:rPr>
          <w:rFonts w:cstheme="minorHAnsi"/>
        </w:rPr>
      </w:pPr>
      <w:r>
        <w:rPr>
          <w:rStyle w:val="CittHTML"/>
          <w:rFonts w:cs="Arial"/>
          <w:i w:val="0"/>
          <w:iCs w:val="0"/>
          <w:sz w:val="21"/>
          <w:szCs w:val="21"/>
        </w:rPr>
        <w:t>BARTOŠ, F. M.: Kdo je Jaroslav Goll. Praha 1947.</w:t>
      </w:r>
    </w:p>
    <w:p w:rsidR="007433C1" w:rsidRDefault="007433C1" w:rsidP="00DF57E4">
      <w:pPr>
        <w:pStyle w:val="Bezmezer"/>
        <w:rPr>
          <w:rFonts w:cstheme="minorHAnsi"/>
          <w:b/>
        </w:rPr>
      </w:pPr>
    </w:p>
    <w:p w:rsidR="007433C1" w:rsidRDefault="007433C1" w:rsidP="00DF57E4">
      <w:pPr>
        <w:pStyle w:val="Bezmezer"/>
        <w:rPr>
          <w:rFonts w:cstheme="minorHAnsi"/>
          <w:b/>
        </w:rPr>
      </w:pPr>
    </w:p>
    <w:p w:rsidR="00BC6549" w:rsidRPr="007433C1" w:rsidRDefault="00BC6549" w:rsidP="00DF57E4">
      <w:pPr>
        <w:pStyle w:val="Bezmezer"/>
        <w:rPr>
          <w:rFonts w:cstheme="minorHAnsi"/>
          <w:b/>
        </w:rPr>
      </w:pPr>
      <w:r w:rsidRPr="007433C1">
        <w:rPr>
          <w:rFonts w:cstheme="minorHAnsi"/>
          <w:b/>
        </w:rPr>
        <w:t>LITERATURA</w:t>
      </w:r>
    </w:p>
    <w:p w:rsidR="00BC6549" w:rsidRPr="007433C1" w:rsidRDefault="00BC6549" w:rsidP="007433C1">
      <w:pPr>
        <w:spacing w:after="0" w:line="240" w:lineRule="auto"/>
        <w:rPr>
          <w:rStyle w:val="CittHTML"/>
          <w:rFonts w:cstheme="minorHAnsi"/>
          <w:i w:val="0"/>
          <w:iCs w:val="0"/>
        </w:rPr>
      </w:pPr>
      <w:r w:rsidRPr="007433C1">
        <w:rPr>
          <w:rFonts w:cstheme="minorHAnsi"/>
        </w:rPr>
        <w:t>KOSATÍK, P.</w:t>
      </w:r>
      <w:r w:rsidRPr="007433C1">
        <w:rPr>
          <w:rStyle w:val="CittHTML"/>
          <w:rFonts w:cstheme="minorHAnsi"/>
        </w:rPr>
        <w:t>: Česká inteligence: od Jaroslava Golla po Magora. Praha, 2011.</w:t>
      </w:r>
    </w:p>
    <w:p w:rsidR="00DF6E73" w:rsidRPr="00DF6E73" w:rsidRDefault="00DF6E73" w:rsidP="00DF6E73">
      <w:pPr>
        <w:spacing w:after="0" w:line="240" w:lineRule="auto"/>
        <w:rPr>
          <w:rFonts w:cstheme="minorHAnsi"/>
        </w:rPr>
      </w:pPr>
      <w:r w:rsidRPr="00DF6E73">
        <w:rPr>
          <w:rFonts w:cstheme="minorHAnsi"/>
        </w:rPr>
        <w:t xml:space="preserve">KUTNAR, J. – MAREK, J.: </w:t>
      </w:r>
      <w:r w:rsidRPr="00DF6E73">
        <w:rPr>
          <w:rFonts w:cstheme="minorHAnsi"/>
          <w:i/>
        </w:rPr>
        <w:t>Přehledné dějiny českého a slovenského dějepisectví.</w:t>
      </w:r>
      <w:r w:rsidRPr="00DF6E73">
        <w:rPr>
          <w:rFonts w:cs="Arial"/>
          <w:color w:val="000000"/>
          <w:shd w:val="clear" w:color="auto" w:fill="FFFFFF"/>
        </w:rPr>
        <w:t xml:space="preserve"> Od počátků národní kultury až do sklonku třicátých let 20. století. Praha 1999.</w:t>
      </w:r>
    </w:p>
    <w:p w:rsidR="00BC6549" w:rsidRPr="007433C1" w:rsidRDefault="00BC6549" w:rsidP="007433C1">
      <w:pPr>
        <w:spacing w:after="0" w:line="240" w:lineRule="auto"/>
        <w:rPr>
          <w:rFonts w:cstheme="minorHAnsi"/>
        </w:rPr>
      </w:pPr>
      <w:r w:rsidRPr="007433C1">
        <w:rPr>
          <w:rFonts w:cstheme="minorHAnsi"/>
        </w:rPr>
        <w:t xml:space="preserve">MAREK, J.: </w:t>
      </w:r>
      <w:r w:rsidRPr="007433C1">
        <w:rPr>
          <w:rFonts w:cstheme="minorHAnsi"/>
          <w:i/>
        </w:rPr>
        <w:t>Jaroslav Goll</w:t>
      </w:r>
      <w:r w:rsidRPr="007433C1">
        <w:rPr>
          <w:rFonts w:cstheme="minorHAnsi"/>
        </w:rPr>
        <w:t>. Praha 1991.</w:t>
      </w:r>
    </w:p>
    <w:p w:rsidR="00BC6549" w:rsidRPr="008A36F9" w:rsidRDefault="00BC6549" w:rsidP="007433C1">
      <w:pPr>
        <w:pStyle w:val="Bezmezer"/>
        <w:rPr>
          <w:rFonts w:cstheme="minorHAnsi"/>
        </w:rPr>
      </w:pPr>
      <w:r w:rsidRPr="008A36F9">
        <w:rPr>
          <w:rFonts w:cstheme="minorHAnsi"/>
        </w:rPr>
        <w:t>JIROUŠEK, B.: Jaroslav Goll: Role historika v české společnosti. České Budějovice, 2006.</w:t>
      </w:r>
    </w:p>
    <w:p w:rsidR="00DF57E4" w:rsidRPr="008A36F9" w:rsidRDefault="00DF57E4" w:rsidP="00DF57E4">
      <w:pPr>
        <w:pStyle w:val="Bezmezer"/>
        <w:rPr>
          <w:rFonts w:cstheme="minorHAnsi"/>
        </w:rPr>
      </w:pPr>
    </w:p>
    <w:sectPr w:rsidR="00DF57E4" w:rsidRPr="008A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889"/>
    <w:multiLevelType w:val="hybridMultilevel"/>
    <w:tmpl w:val="F1AE3D94"/>
    <w:lvl w:ilvl="0" w:tplc="029A43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2A1C"/>
    <w:multiLevelType w:val="hybridMultilevel"/>
    <w:tmpl w:val="F5AA23A6"/>
    <w:lvl w:ilvl="0" w:tplc="46104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5CEA"/>
    <w:multiLevelType w:val="hybridMultilevel"/>
    <w:tmpl w:val="A68E3F2E"/>
    <w:lvl w:ilvl="0" w:tplc="2634F0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25B02"/>
    <w:multiLevelType w:val="hybridMultilevel"/>
    <w:tmpl w:val="96BE68B0"/>
    <w:lvl w:ilvl="0" w:tplc="9F72551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979F3"/>
    <w:multiLevelType w:val="hybridMultilevel"/>
    <w:tmpl w:val="03DC6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16FC6"/>
    <w:multiLevelType w:val="multilevel"/>
    <w:tmpl w:val="79C4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27"/>
    <w:rsid w:val="00021A34"/>
    <w:rsid w:val="000923CA"/>
    <w:rsid w:val="000E0F70"/>
    <w:rsid w:val="00157358"/>
    <w:rsid w:val="0016351F"/>
    <w:rsid w:val="001778B9"/>
    <w:rsid w:val="001812D0"/>
    <w:rsid w:val="001828C1"/>
    <w:rsid w:val="001E53FA"/>
    <w:rsid w:val="00203AD1"/>
    <w:rsid w:val="00253FD4"/>
    <w:rsid w:val="002716DC"/>
    <w:rsid w:val="002C399C"/>
    <w:rsid w:val="00325D1F"/>
    <w:rsid w:val="003F6D6F"/>
    <w:rsid w:val="00430251"/>
    <w:rsid w:val="004A3B10"/>
    <w:rsid w:val="004C0461"/>
    <w:rsid w:val="004D6FEF"/>
    <w:rsid w:val="0053178A"/>
    <w:rsid w:val="005A2E87"/>
    <w:rsid w:val="005C6781"/>
    <w:rsid w:val="00627CD6"/>
    <w:rsid w:val="0065374E"/>
    <w:rsid w:val="006C79E1"/>
    <w:rsid w:val="006E7F34"/>
    <w:rsid w:val="00726ECB"/>
    <w:rsid w:val="00735BE4"/>
    <w:rsid w:val="007433C1"/>
    <w:rsid w:val="00743805"/>
    <w:rsid w:val="0076489C"/>
    <w:rsid w:val="0079689D"/>
    <w:rsid w:val="007A7C5F"/>
    <w:rsid w:val="007C58E8"/>
    <w:rsid w:val="007E47DF"/>
    <w:rsid w:val="008138EF"/>
    <w:rsid w:val="0087276E"/>
    <w:rsid w:val="008A36F9"/>
    <w:rsid w:val="008F2FE2"/>
    <w:rsid w:val="0090411C"/>
    <w:rsid w:val="009C1E47"/>
    <w:rsid w:val="00A34C4D"/>
    <w:rsid w:val="00A52856"/>
    <w:rsid w:val="00AE014A"/>
    <w:rsid w:val="00B67127"/>
    <w:rsid w:val="00BC6292"/>
    <w:rsid w:val="00BC6549"/>
    <w:rsid w:val="00C32AC8"/>
    <w:rsid w:val="00C714C1"/>
    <w:rsid w:val="00CA2B5B"/>
    <w:rsid w:val="00CA3666"/>
    <w:rsid w:val="00CC6C3E"/>
    <w:rsid w:val="00CF0A03"/>
    <w:rsid w:val="00D33201"/>
    <w:rsid w:val="00D462F0"/>
    <w:rsid w:val="00D54C2C"/>
    <w:rsid w:val="00D56808"/>
    <w:rsid w:val="00D97950"/>
    <w:rsid w:val="00DF57E4"/>
    <w:rsid w:val="00DF6E73"/>
    <w:rsid w:val="00EB6892"/>
    <w:rsid w:val="00F05C94"/>
    <w:rsid w:val="00F156CE"/>
    <w:rsid w:val="00F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89C"/>
  </w:style>
  <w:style w:type="paragraph" w:styleId="Nadpis1">
    <w:name w:val="heading 1"/>
    <w:basedOn w:val="Normln"/>
    <w:next w:val="Normln"/>
    <w:link w:val="Nadpis1Char"/>
    <w:qFormat/>
    <w:rsid w:val="00DF57E4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4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C4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4A3B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3B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F57E4"/>
    <w:rPr>
      <w:rFonts w:ascii="Times New Roman" w:eastAsiaTheme="majorEastAsia" w:hAnsi="Times New Roman" w:cstheme="majorBidi"/>
      <w:b/>
      <w:bCs/>
      <w:sz w:val="40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D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DF57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ittHTML">
    <w:name w:val="HTML Cite"/>
    <w:basedOn w:val="Standardnpsmoodstavce"/>
    <w:uiPriority w:val="99"/>
    <w:semiHidden/>
    <w:unhideWhenUsed/>
    <w:rsid w:val="00BC6549"/>
    <w:rPr>
      <w:i/>
      <w:iCs/>
    </w:rPr>
  </w:style>
  <w:style w:type="character" w:customStyle="1" w:styleId="apple-converted-space">
    <w:name w:val="apple-converted-space"/>
    <w:basedOn w:val="Standardnpsmoodstavce"/>
    <w:rsid w:val="00CF0A03"/>
  </w:style>
  <w:style w:type="character" w:customStyle="1" w:styleId="isbn">
    <w:name w:val="isbn"/>
    <w:basedOn w:val="Standardnpsmoodstavce"/>
    <w:rsid w:val="00743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89C"/>
  </w:style>
  <w:style w:type="paragraph" w:styleId="Nadpis1">
    <w:name w:val="heading 1"/>
    <w:basedOn w:val="Normln"/>
    <w:next w:val="Normln"/>
    <w:link w:val="Nadpis1Char"/>
    <w:qFormat/>
    <w:rsid w:val="00DF57E4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4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C4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4A3B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3B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F57E4"/>
    <w:rPr>
      <w:rFonts w:ascii="Times New Roman" w:eastAsiaTheme="majorEastAsia" w:hAnsi="Times New Roman" w:cstheme="majorBidi"/>
      <w:b/>
      <w:bCs/>
      <w:sz w:val="40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D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DF57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ittHTML">
    <w:name w:val="HTML Cite"/>
    <w:basedOn w:val="Standardnpsmoodstavce"/>
    <w:uiPriority w:val="99"/>
    <w:semiHidden/>
    <w:unhideWhenUsed/>
    <w:rsid w:val="00BC6549"/>
    <w:rPr>
      <w:i/>
      <w:iCs/>
    </w:rPr>
  </w:style>
  <w:style w:type="character" w:customStyle="1" w:styleId="apple-converted-space">
    <w:name w:val="apple-converted-space"/>
    <w:basedOn w:val="Standardnpsmoodstavce"/>
    <w:rsid w:val="00CF0A03"/>
  </w:style>
  <w:style w:type="character" w:customStyle="1" w:styleId="isbn">
    <w:name w:val="isbn"/>
    <w:basedOn w:val="Standardnpsmoodstavce"/>
    <w:rsid w:val="0074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Medievalista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Histor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4%8Cesk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Vladim%C3%ADr_Fors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Netopil</dc:creator>
  <cp:lastModifiedBy>Martin Wihoda</cp:lastModifiedBy>
  <cp:revision>4</cp:revision>
  <dcterms:created xsi:type="dcterms:W3CDTF">2016-12-05T06:59:00Z</dcterms:created>
  <dcterms:modified xsi:type="dcterms:W3CDTF">2016-12-05T07:02:00Z</dcterms:modified>
</cp:coreProperties>
</file>