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42" w:rsidRPr="000E1A2E" w:rsidRDefault="00A76642">
      <w:pPr>
        <w:rPr>
          <w:b/>
          <w:sz w:val="32"/>
          <w:szCs w:val="32"/>
        </w:rPr>
      </w:pPr>
      <w:bookmarkStart w:id="0" w:name="_GoBack"/>
      <w:bookmarkEnd w:id="0"/>
      <w:r w:rsidRPr="000E1A2E">
        <w:rPr>
          <w:b/>
          <w:sz w:val="32"/>
          <w:szCs w:val="32"/>
        </w:rPr>
        <w:t>Dějepisectví v osvícenství</w:t>
      </w:r>
    </w:p>
    <w:p w:rsidR="00A76642" w:rsidRDefault="000A088C">
      <w:r>
        <w:t>Osvícenství</w:t>
      </w:r>
      <w:r w:rsidR="00722FA2">
        <w:t xml:space="preserve"> je myšlenkový směr, který</w:t>
      </w:r>
      <w:r>
        <w:t xml:space="preserve"> obyčejně ztotožňujeme s 18. stol. a konec je spojen s nástupem Romantismu (počátek 19. stol.).</w:t>
      </w:r>
      <w:r w:rsidRPr="000A088C">
        <w:t xml:space="preserve"> </w:t>
      </w:r>
      <w:r>
        <w:t>Objevuje se racionalismus ve vědecké i filosofické koncepci, který vykládal skutečnost z bezprostředního, empiricky měřitelného působení několika neměnných hlavních sil, konstant zákonů. Postrádá obdivný vztah k minulosti. Náboženská dogmata ztratila svůj vliv na vztah člověka k světu. Dějiny se staly dílem, k jehož pochopení je zapotřebí racionální analýzy.</w:t>
      </w:r>
      <w:r w:rsidRPr="000A088C">
        <w:t xml:space="preserve"> </w:t>
      </w:r>
      <w:r>
        <w:t>V dějepisectví se usadila myšlenka o dějinách jako procesu neustálých změn, vycházejících z reálných příčin a zasahující lidstvo na celém zemském teritoriu. Osvícenské dějepisectví se sice dalo povznést nad malichernost a bezduchost prostě popisného a vyprávěcího kronikaření, ale ryze odbornou, tj. metodickou a technickou stránku historického poznání nedoceňovalo.</w:t>
      </w:r>
      <w:r w:rsidRPr="000A088C">
        <w:t xml:space="preserve"> </w:t>
      </w:r>
      <w:r w:rsidR="00D61CBB">
        <w:t>Přejímali empirická fakta</w:t>
      </w:r>
      <w:r>
        <w:t xml:space="preserve"> beze zbytků z děl učené, antikvářské historiografie minulosti. Mezi nejvýznamnější zahraniční představitele osvícenského dějepisectví patří např. </w:t>
      </w:r>
      <w:r w:rsidRPr="00864846">
        <w:rPr>
          <w:b/>
        </w:rPr>
        <w:t>Voltaire</w:t>
      </w:r>
      <w:r>
        <w:t xml:space="preserve"> nebo </w:t>
      </w:r>
      <w:r w:rsidRPr="00864846">
        <w:rPr>
          <w:b/>
        </w:rPr>
        <w:t>Montesquie.</w:t>
      </w:r>
    </w:p>
    <w:p w:rsidR="000A088C" w:rsidRPr="000E1A2E" w:rsidRDefault="000A088C">
      <w:pPr>
        <w:rPr>
          <w:b/>
          <w:sz w:val="32"/>
          <w:szCs w:val="32"/>
        </w:rPr>
      </w:pPr>
      <w:r w:rsidRPr="000E1A2E">
        <w:rPr>
          <w:b/>
          <w:sz w:val="32"/>
          <w:szCs w:val="32"/>
        </w:rPr>
        <w:t>České dějepisectví za osvícenství</w:t>
      </w:r>
    </w:p>
    <w:p w:rsidR="000A088C" w:rsidRDefault="00864846">
      <w:r>
        <w:t xml:space="preserve">Rozdíl mezi středověkou kronikářskou historiografii a </w:t>
      </w:r>
      <w:r w:rsidR="00D61CBB">
        <w:t xml:space="preserve">historiografií </w:t>
      </w:r>
      <w:r>
        <w:t xml:space="preserve">osvícenskou vědeckou, založenou na analýze a hodnocení pramenů, není jen v technice historické práce a ve formě vyjadřování poznatků o minulosti, ale také v pojetí základních hybných sil společenského dění, v opouštění teologického výkladu dějin. Proměna pojetí historiografie je dlouhodobá a graduální, proto se vyznačuje české dějepisectví různou kvalitou a stupněm těchto tendencí podle doby, generací a jednotlivců. U nás došlo ke změně za přípravné generace, která ještě sloužila církevním řádům především Benediktinům a Piaristům. Další pomocí byl politický zájem šlechty, která hledala posilu proti sílícímu absolutismu. U nás byla první historickou společností Soukromá společnost nauk s časopiseckým orgánem Abhandlungen. </w:t>
      </w:r>
      <w:r w:rsidR="00722FA2">
        <w:t xml:space="preserve">Mezi první osvícenské učence, kteří se zajímali o českou historii patří </w:t>
      </w:r>
      <w:r w:rsidR="00722FA2" w:rsidRPr="00722FA2">
        <w:rPr>
          <w:b/>
        </w:rPr>
        <w:t>Magnoald Ziegelbauer</w:t>
      </w:r>
      <w:r w:rsidR="00722FA2" w:rsidRPr="00722FA2">
        <w:t xml:space="preserve"> a</w:t>
      </w:r>
      <w:r w:rsidR="00722FA2" w:rsidRPr="00722FA2">
        <w:rPr>
          <w:b/>
        </w:rPr>
        <w:t xml:space="preserve"> Josef Bonaventura Piter.</w:t>
      </w:r>
    </w:p>
    <w:p w:rsidR="00595C63" w:rsidRPr="000E1A2E" w:rsidRDefault="00A76642">
      <w:pPr>
        <w:rPr>
          <w:b/>
          <w:sz w:val="32"/>
          <w:szCs w:val="32"/>
        </w:rPr>
      </w:pPr>
      <w:r w:rsidRPr="000E1A2E">
        <w:rPr>
          <w:b/>
          <w:sz w:val="32"/>
          <w:szCs w:val="32"/>
        </w:rPr>
        <w:t>Gelasius Dobner</w:t>
      </w:r>
    </w:p>
    <w:p w:rsidR="00722FA2" w:rsidRDefault="0003778E">
      <w:r>
        <w:t>Vlastním jménem Job F</w:t>
      </w:r>
      <w:r w:rsidR="00A76642">
        <w:t>elix Dobner se narodil v Praze 30. května 1719.</w:t>
      </w:r>
      <w:r w:rsidR="00A76642" w:rsidRPr="00A76642">
        <w:t xml:space="preserve"> </w:t>
      </w:r>
      <w:r w:rsidR="00A76642">
        <w:t xml:space="preserve">1736 vstoupil do řádu piaristů se jménem Gelasius a Sancta Catharina. V jeho korespondenci je zřejmý odpor k barokní zbožnosti a jezuitům. Původně chtěl vydávat kriticky staré prameny k české historii. Popírá pravost Kristiánovy legendy. 1764–85 napsal 6 objemných svazků </w:t>
      </w:r>
      <w:r w:rsidR="00A76642" w:rsidRPr="00A76642">
        <w:rPr>
          <w:b/>
        </w:rPr>
        <w:t>Monumenta historica Bohemiae nusquam antehac edita</w:t>
      </w:r>
      <w:r w:rsidR="00A76642">
        <w:t xml:space="preserve">. </w:t>
      </w:r>
    </w:p>
    <w:p w:rsidR="00722FA2" w:rsidRDefault="00722FA2" w:rsidP="0003778E">
      <w:pPr>
        <w:pStyle w:val="svazky"/>
      </w:pPr>
      <w:r w:rsidRPr="0003778E">
        <w:rPr>
          <w:b/>
        </w:rPr>
        <w:t>I. svazek</w:t>
      </w:r>
      <w:r>
        <w:t xml:space="preserve"> – </w:t>
      </w:r>
      <w:r w:rsidR="00525508">
        <w:t>Vincencius Pražský, Jarloch, kronika Bartoška z Drahenic, valdštej</w:t>
      </w:r>
      <w:r w:rsidR="0003778E">
        <w:t>nsko-varternberský listinář</w:t>
      </w:r>
    </w:p>
    <w:p w:rsidR="00722FA2" w:rsidRDefault="00722FA2" w:rsidP="0003778E">
      <w:pPr>
        <w:pStyle w:val="svazky"/>
      </w:pPr>
      <w:r w:rsidRPr="0003778E">
        <w:rPr>
          <w:b/>
        </w:rPr>
        <w:t>II. svazek</w:t>
      </w:r>
      <w:r>
        <w:t xml:space="preserve"> – </w:t>
      </w:r>
      <w:r w:rsidR="0003778E">
        <w:t>Kosmovy verše o utrpení sv. Vojtěcha, dva životopisy Vojtěcha, kroniku M</w:t>
      </w:r>
      <w:r w:rsidR="000E1A2E">
        <w:t>arignolovu, fragment česko-uher</w:t>
      </w:r>
      <w:r w:rsidR="0003778E">
        <w:t>s</w:t>
      </w:r>
      <w:r w:rsidR="000E1A2E">
        <w:t>k</w:t>
      </w:r>
      <w:r w:rsidR="0003778E">
        <w:t>ého listináře</w:t>
      </w:r>
    </w:p>
    <w:p w:rsidR="0003778E" w:rsidRDefault="00722FA2" w:rsidP="0003778E">
      <w:pPr>
        <w:pStyle w:val="svazky"/>
      </w:pPr>
      <w:r w:rsidRPr="0003778E">
        <w:rPr>
          <w:b/>
        </w:rPr>
        <w:t>III. svazek</w:t>
      </w:r>
      <w:r>
        <w:t xml:space="preserve"> –</w:t>
      </w:r>
      <w:r w:rsidR="0003778E">
        <w:t xml:space="preserve"> Kronika Pulkavova a statuty, privilegia a listář mansionářů u metropolitního chrámu v Praze</w:t>
      </w:r>
    </w:p>
    <w:p w:rsidR="0003778E" w:rsidRDefault="0003778E" w:rsidP="0003778E">
      <w:pPr>
        <w:pStyle w:val="svazky"/>
      </w:pPr>
      <w:r w:rsidRPr="0003778E">
        <w:rPr>
          <w:b/>
        </w:rPr>
        <w:t>IV. svazek</w:t>
      </w:r>
      <w:r>
        <w:t xml:space="preserve"> – kronika Beneše Krabice z Weitmile, kronika Neplachova, tři anonymní pokračovatelé Pulkavovy, městské a horní právo jihlavské a soubor listin z Moravy. </w:t>
      </w:r>
    </w:p>
    <w:p w:rsidR="0003778E" w:rsidRDefault="0003778E" w:rsidP="0003778E">
      <w:pPr>
        <w:pStyle w:val="svazky"/>
      </w:pPr>
      <w:r w:rsidRPr="0003778E">
        <w:rPr>
          <w:b/>
        </w:rPr>
        <w:t>V. svazek</w:t>
      </w:r>
      <w:r>
        <w:t xml:space="preserve"> – edice kroniky Zbraslavské </w:t>
      </w:r>
    </w:p>
    <w:p w:rsidR="0003778E" w:rsidRDefault="0003778E" w:rsidP="0003778E">
      <w:pPr>
        <w:pStyle w:val="svazky"/>
      </w:pPr>
      <w:r w:rsidRPr="0003778E">
        <w:rPr>
          <w:b/>
        </w:rPr>
        <w:t>VI. svazek</w:t>
      </w:r>
      <w:r>
        <w:t xml:space="preserve"> – materiál k listináři břevnovského kláštera, třetí kniha pokračovatele Kroniky zbraslavské pražského kanovníka Františka</w:t>
      </w:r>
    </w:p>
    <w:p w:rsidR="000E1A2E" w:rsidRDefault="000E1A2E" w:rsidP="00722FA2"/>
    <w:p w:rsidR="00A76642" w:rsidRPr="00722FA2" w:rsidRDefault="00A76642" w:rsidP="00722FA2">
      <w:r>
        <w:lastRenderedPageBreak/>
        <w:t xml:space="preserve">Základní význam Dobnera v české historiografii </w:t>
      </w:r>
      <w:r w:rsidR="00D61CBB">
        <w:t>spočívá v kritickém</w:t>
      </w:r>
      <w:r>
        <w:t xml:space="preserve"> </w:t>
      </w:r>
      <w:r w:rsidRPr="00722FA2">
        <w:rPr>
          <w:b/>
        </w:rPr>
        <w:t>komentáři k renesanční kronice Václava Hájka z Libočan.</w:t>
      </w:r>
      <w:r>
        <w:t xml:space="preserve"> Šlo o první vskutku vědecký spor u nás, který nejen prolomil okruh středověkých představ, ale především prosadil nový způsob netradičního myšlení.</w:t>
      </w:r>
      <w:r w:rsidRPr="00A76642">
        <w:t xml:space="preserve"> </w:t>
      </w:r>
      <w:r w:rsidR="00D61CBB">
        <w:t>Další přínos</w:t>
      </w:r>
      <w:r>
        <w:t xml:space="preserve"> byl v tom, že místo kroniky použil jako hlavní pramen listiny. Za nástupu Josefinismu došlo ke změně. Nastoupila nová generace v čele s Dobrovským. Dobner již nebyl schopen držet krok s novou dobou a změny ho děsily. To můžeme vidět v jeho díle </w:t>
      </w:r>
      <w:r w:rsidRPr="00722FA2">
        <w:rPr>
          <w:b/>
        </w:rPr>
        <w:t>o Janu Nepomuckém.</w:t>
      </w:r>
    </w:p>
    <w:p w:rsidR="00A76642" w:rsidRPr="000E1A2E" w:rsidRDefault="00A76642">
      <w:pPr>
        <w:rPr>
          <w:b/>
          <w:sz w:val="32"/>
          <w:szCs w:val="32"/>
        </w:rPr>
      </w:pPr>
      <w:r w:rsidRPr="000E1A2E">
        <w:rPr>
          <w:b/>
          <w:sz w:val="32"/>
          <w:szCs w:val="32"/>
        </w:rPr>
        <w:t>Význam Dobnera</w:t>
      </w:r>
    </w:p>
    <w:p w:rsidR="00864846" w:rsidRDefault="00A76642">
      <w:r>
        <w:t xml:space="preserve">V době po 1. pol. 18. stol. Platil za historika nového typu. Přinesl nové pojetí historické práce, které sumou svých výsledků a souborem metodických postupů přivodilo zásadní obrat v poznávání dějinné skutečnosti. Dobnerův přístup je založen na nedůvěře a odporu proti tradicím a předsudkům jakékoliv povahy a na důvěře ve schopnost svobodného rozumového soudu a v možnost racionálního výkladu na základě kriticky zhodnocených faktů. </w:t>
      </w:r>
    </w:p>
    <w:p w:rsidR="00864846" w:rsidRPr="000E1A2E" w:rsidRDefault="00864846">
      <w:pPr>
        <w:rPr>
          <w:b/>
          <w:sz w:val="32"/>
          <w:szCs w:val="32"/>
        </w:rPr>
      </w:pPr>
      <w:r w:rsidRPr="000E1A2E">
        <w:rPr>
          <w:b/>
          <w:sz w:val="32"/>
          <w:szCs w:val="32"/>
        </w:rPr>
        <w:t>Mikuláš Adaukt Voigt</w:t>
      </w:r>
    </w:p>
    <w:p w:rsidR="00864846" w:rsidRDefault="00864846">
      <w:r>
        <w:t>Řádový bratr Dobnera, byl pobouřen radikalismem církevních reforem za Josefa II. Měl zájem o dějiny literatury, výtvarného umění, školství, práva, mincovnictví a další.</w:t>
      </w:r>
      <w:r w:rsidR="00141715">
        <w:t xml:space="preserve"> Hlavním smyslem historické práce, ve které se přiklonil k vlastenectví je obrana české kultury a obnova její vážnosti před domácím i zahraničním světem. Napsal předmluvy </w:t>
      </w:r>
      <w:r w:rsidR="00141715" w:rsidRPr="00141715">
        <w:rPr>
          <w:b/>
        </w:rPr>
        <w:t>O počátcích, rozvoji a osudech věd a umění v Čechách a na Moravě</w:t>
      </w:r>
      <w:r w:rsidR="00141715">
        <w:t xml:space="preserve">, kde se snažil hájit a dokazovat vysokou hodnotu české kultury v minulosti přehledem rozvoje jednotlivých věd a získávat šlechtu českému obrodnému snažení. Jeho hlavní práce </w:t>
      </w:r>
      <w:r w:rsidR="00141715" w:rsidRPr="00141715">
        <w:rPr>
          <w:b/>
        </w:rPr>
        <w:t>Beschruibung der bisher bekannten böhmischen Mün</w:t>
      </w:r>
      <w:r w:rsidR="00141715" w:rsidRPr="00D61CBB">
        <w:rPr>
          <w:b/>
        </w:rPr>
        <w:t>zen</w:t>
      </w:r>
      <w:r w:rsidR="00141715">
        <w:t xml:space="preserve"> dala základ české numismatice. Svým spisem </w:t>
      </w:r>
      <w:r w:rsidR="00141715" w:rsidRPr="00141715">
        <w:rPr>
          <w:b/>
        </w:rPr>
        <w:t>Über den Geist der böhmischen Gesetze</w:t>
      </w:r>
      <w:r w:rsidR="00141715">
        <w:t xml:space="preserve"> vyjádřil stanovisko proti Josefinismu. Zemřel r. 1787.</w:t>
      </w:r>
    </w:p>
    <w:p w:rsidR="00141715" w:rsidRPr="000E1A2E" w:rsidRDefault="00141715">
      <w:pPr>
        <w:rPr>
          <w:b/>
          <w:sz w:val="32"/>
          <w:szCs w:val="32"/>
        </w:rPr>
      </w:pPr>
      <w:r w:rsidRPr="000E1A2E">
        <w:rPr>
          <w:b/>
          <w:sz w:val="32"/>
          <w:szCs w:val="32"/>
        </w:rPr>
        <w:t>František Martin Pelcl</w:t>
      </w:r>
    </w:p>
    <w:p w:rsidR="00141715" w:rsidRDefault="00141715" w:rsidP="00141715">
      <w:r>
        <w:t xml:space="preserve">Jeho historické dílo význačné nebývalou stylovou obratností znamená zaktivnění útoku proti teologickému a barokně katolickému pojetí dějin a zesílení vlastenecky politické a národně buditelské tendence. Měl odpor k nevzdělanému a neužitečnému mnišství, kladně hodnotil dobu husitskou. Napsal </w:t>
      </w:r>
      <w:r w:rsidRPr="00141715">
        <w:rPr>
          <w:b/>
        </w:rPr>
        <w:t>Přehled českých dějin až po současnou dobu</w:t>
      </w:r>
      <w:r>
        <w:t xml:space="preserve">. Později toto dílo přepracoval na </w:t>
      </w:r>
      <w:r w:rsidR="00D61CBB">
        <w:rPr>
          <w:b/>
        </w:rPr>
        <w:t>Novou kroni</w:t>
      </w:r>
      <w:r w:rsidRPr="00141715">
        <w:rPr>
          <w:b/>
        </w:rPr>
        <w:t>ku českou</w:t>
      </w:r>
      <w:r>
        <w:t>, která ve vydaných svazcích dospěla pouze k době husitské. Napsal dvě monografie o</w:t>
      </w:r>
      <w:r w:rsidRPr="00141715">
        <w:rPr>
          <w:b/>
        </w:rPr>
        <w:t xml:space="preserve"> Karlu IV. a Václavu IV.</w:t>
      </w:r>
      <w:r>
        <w:t>, které zpracoval na podkladě dosud neznámých listin, otištěných v přílohách. V monografii o Václavu je vidět jasný příklon k husitství a Husovi, shledává zde příčiny revoluce v mravním úpadku a panovačnosti církve. Osvědčil se také jako editor. S Dobrovským připravil dva svazky kritického vydání Kosmy, jeho pokračovatelů, Františka Pražského a Beneše Krabice z </w:t>
      </w:r>
      <w:r w:rsidR="0003778E">
        <w:t>Weitmil</w:t>
      </w:r>
      <w:r>
        <w:t xml:space="preserve">e ve </w:t>
      </w:r>
      <w:r w:rsidRPr="00141715">
        <w:rPr>
          <w:b/>
        </w:rPr>
        <w:t>Scriptores rerum bohemicarum</w:t>
      </w:r>
      <w:r>
        <w:t>.</w:t>
      </w:r>
    </w:p>
    <w:p w:rsidR="00141715" w:rsidRPr="000E1A2E" w:rsidRDefault="00CF48E7">
      <w:pPr>
        <w:rPr>
          <w:b/>
          <w:sz w:val="32"/>
          <w:szCs w:val="32"/>
        </w:rPr>
      </w:pPr>
      <w:r w:rsidRPr="000E1A2E">
        <w:rPr>
          <w:b/>
          <w:sz w:val="32"/>
          <w:szCs w:val="32"/>
        </w:rPr>
        <w:t>Josef Dobrovský</w:t>
      </w:r>
    </w:p>
    <w:p w:rsidR="000E1A2E" w:rsidRDefault="00CF48E7">
      <w:r>
        <w:t xml:space="preserve">Velmistr historické kritiky, jak ho popsal Goethe. Vyjádřil zásadu objektivního poznání historické skutečnosti na základě rozsáhlé kritiky pramenů. Vyvrátil tradovanou představu, že pražský zlomek je autografem evangelisty Marka. V několika pracích podryl víru v pravost světectví Jana Nepomuckého. Byl přesvědčen, že jen svobodná výměna názorů vede k poznání historické pravdy. Podstatou kritické metody Dobrovského je kritika textová. </w:t>
      </w:r>
      <w:r w:rsidR="00D61CBB">
        <w:t xml:space="preserve">Měl </w:t>
      </w:r>
      <w:r>
        <w:t>představu, že poznat pravdivě skutečnost je jen jednou složkou historikova úkolu, že neméně důležitým úkolem je pravdivě poznanou skutečnost bez předsudků sdělit. Syntézu svého historického myšlení podal v </w:t>
      </w:r>
      <w:r w:rsidRPr="00CF48E7">
        <w:rPr>
          <w:b/>
        </w:rPr>
        <w:t>Dějinách české řeči a literatury</w:t>
      </w:r>
      <w:r>
        <w:t xml:space="preserve">. Používá důsledně chronologický přístup, který umožňoval srovnání jednotlivých vývojových fází. Uvědomoval si, jak je vývoj kultury závislý na podmínkách politických a sociálních. </w:t>
      </w:r>
    </w:p>
    <w:p w:rsidR="00CF48E7" w:rsidRPr="00141715" w:rsidRDefault="00CF48E7">
      <w:pPr>
        <w:rPr>
          <w:b/>
        </w:rPr>
      </w:pPr>
      <w:r>
        <w:lastRenderedPageBreak/>
        <w:t>Historický kriticismus Dobrovského, opřený o dlouholetou práci a rozsáhlou znalost materiálu se nejtypičtěji projevil v jeho závěrečných studiích, věnovaných systematickému rozboru českých legend ludmilských, václavských a cyrilometodějských. Dobrovský uplatnil zásadu, že nic nelze přijímat bez průkazného svědectví, a že v poznání historické skutečnosti je vždy potřeba jít k prameni nejstaršímu, a jednak, zbaviv legendy posvátné výlučnosti a nedotknutelnosti, podrobil je týmž kritickým procedurám jako každý jiný historický pramen a ukázal na jejich základní hagiografickou funkci.</w:t>
      </w:r>
    </w:p>
    <w:p w:rsidR="00141715" w:rsidRPr="000E1A2E" w:rsidRDefault="000E1A2E">
      <w:pPr>
        <w:rPr>
          <w:b/>
          <w:sz w:val="32"/>
          <w:szCs w:val="32"/>
        </w:rPr>
      </w:pPr>
      <w:r w:rsidRPr="000E1A2E">
        <w:rPr>
          <w:b/>
          <w:sz w:val="32"/>
          <w:szCs w:val="32"/>
        </w:rPr>
        <w:t>Literatura</w:t>
      </w:r>
    </w:p>
    <w:p w:rsidR="000E1A2E" w:rsidRDefault="000E1A2E">
      <w:r>
        <w:t>Milan Kudělka: Gelasius Dobner. Praha 1969.</w:t>
      </w:r>
    </w:p>
    <w:p w:rsidR="000E1A2E" w:rsidRDefault="000E1A2E">
      <w:r>
        <w:t>Bedřich Slavík: Od Dobnera k Dobrovskému. Praha 1975.</w:t>
      </w:r>
    </w:p>
    <w:p w:rsidR="000E1A2E" w:rsidRDefault="000E1A2E">
      <w:r>
        <w:t>František Kutnar: Přehledné dějiny českého a slovenského dějepisectví I. Od počátků národní kultury až po vyznění obrodného úkolu dějepisectví v druhé polovině 19. století. Praha 1973.</w:t>
      </w:r>
    </w:p>
    <w:sectPr w:rsidR="000E1A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92" w:rsidRDefault="00D83F92" w:rsidP="0003778E">
      <w:pPr>
        <w:spacing w:after="0" w:line="240" w:lineRule="auto"/>
      </w:pPr>
      <w:r>
        <w:separator/>
      </w:r>
    </w:p>
  </w:endnote>
  <w:endnote w:type="continuationSeparator" w:id="0">
    <w:p w:rsidR="00D83F92" w:rsidRDefault="00D83F92" w:rsidP="0003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92" w:rsidRDefault="00D83F92" w:rsidP="0003778E">
      <w:pPr>
        <w:spacing w:after="0" w:line="240" w:lineRule="auto"/>
      </w:pPr>
      <w:r>
        <w:separator/>
      </w:r>
    </w:p>
  </w:footnote>
  <w:footnote w:type="continuationSeparator" w:id="0">
    <w:p w:rsidR="00D83F92" w:rsidRDefault="00D83F92" w:rsidP="0003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8E" w:rsidRDefault="0003778E" w:rsidP="0003778E">
    <w:pPr>
      <w:pStyle w:val="Zhlav"/>
      <w:jc w:val="right"/>
    </w:pPr>
    <w:r>
      <w:t>Dalibor Čajka 448632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B2D"/>
    <w:multiLevelType w:val="hybridMultilevel"/>
    <w:tmpl w:val="D1902206"/>
    <w:lvl w:ilvl="0" w:tplc="E7FE9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22F"/>
    <w:multiLevelType w:val="hybridMultilevel"/>
    <w:tmpl w:val="1FD448B0"/>
    <w:lvl w:ilvl="0" w:tplc="5D40D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63"/>
    <w:rsid w:val="0003778E"/>
    <w:rsid w:val="000A088C"/>
    <w:rsid w:val="000E1A2E"/>
    <w:rsid w:val="00141715"/>
    <w:rsid w:val="0039761B"/>
    <w:rsid w:val="00525508"/>
    <w:rsid w:val="00595C63"/>
    <w:rsid w:val="006B22E4"/>
    <w:rsid w:val="00722FA2"/>
    <w:rsid w:val="00864846"/>
    <w:rsid w:val="009B25FB"/>
    <w:rsid w:val="00A76642"/>
    <w:rsid w:val="00C51E67"/>
    <w:rsid w:val="00CF48E7"/>
    <w:rsid w:val="00D61CBB"/>
    <w:rsid w:val="00D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FA2"/>
    <w:pPr>
      <w:ind w:left="720"/>
      <w:contextualSpacing/>
    </w:pPr>
  </w:style>
  <w:style w:type="paragraph" w:customStyle="1" w:styleId="svazky">
    <w:name w:val="svazky"/>
    <w:basedOn w:val="Normln"/>
    <w:link w:val="svazkyChar"/>
    <w:qFormat/>
    <w:rsid w:val="0003778E"/>
    <w:pPr>
      <w:spacing w:after="120" w:line="240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rsid w:val="0003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vazkyChar">
    <w:name w:val="svazky Char"/>
    <w:basedOn w:val="Standardnpsmoodstavce"/>
    <w:link w:val="svazky"/>
    <w:rsid w:val="0003778E"/>
  </w:style>
  <w:style w:type="character" w:customStyle="1" w:styleId="ZhlavChar">
    <w:name w:val="Záhlaví Char"/>
    <w:basedOn w:val="Standardnpsmoodstavce"/>
    <w:link w:val="Zhlav"/>
    <w:uiPriority w:val="99"/>
    <w:rsid w:val="0003778E"/>
  </w:style>
  <w:style w:type="paragraph" w:styleId="Zpat">
    <w:name w:val="footer"/>
    <w:basedOn w:val="Normln"/>
    <w:link w:val="ZpatChar"/>
    <w:uiPriority w:val="99"/>
    <w:unhideWhenUsed/>
    <w:rsid w:val="0003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FA2"/>
    <w:pPr>
      <w:ind w:left="720"/>
      <w:contextualSpacing/>
    </w:pPr>
  </w:style>
  <w:style w:type="paragraph" w:customStyle="1" w:styleId="svazky">
    <w:name w:val="svazky"/>
    <w:basedOn w:val="Normln"/>
    <w:link w:val="svazkyChar"/>
    <w:qFormat/>
    <w:rsid w:val="0003778E"/>
    <w:pPr>
      <w:spacing w:after="120" w:line="240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rsid w:val="0003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vazkyChar">
    <w:name w:val="svazky Char"/>
    <w:basedOn w:val="Standardnpsmoodstavce"/>
    <w:link w:val="svazky"/>
    <w:rsid w:val="0003778E"/>
  </w:style>
  <w:style w:type="character" w:customStyle="1" w:styleId="ZhlavChar">
    <w:name w:val="Záhlaví Char"/>
    <w:basedOn w:val="Standardnpsmoodstavce"/>
    <w:link w:val="Zhlav"/>
    <w:uiPriority w:val="99"/>
    <w:rsid w:val="0003778E"/>
  </w:style>
  <w:style w:type="paragraph" w:styleId="Zpat">
    <w:name w:val="footer"/>
    <w:basedOn w:val="Normln"/>
    <w:link w:val="ZpatChar"/>
    <w:uiPriority w:val="99"/>
    <w:unhideWhenUsed/>
    <w:rsid w:val="0003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Čajka</dc:creator>
  <cp:lastModifiedBy>Martin Wihoda</cp:lastModifiedBy>
  <cp:revision>2</cp:revision>
  <dcterms:created xsi:type="dcterms:W3CDTF">2016-11-18T07:02:00Z</dcterms:created>
  <dcterms:modified xsi:type="dcterms:W3CDTF">2016-11-18T07:02:00Z</dcterms:modified>
</cp:coreProperties>
</file>