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92" w:rsidRDefault="0002434F">
      <w:p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>Zákaz sňatků dětí může dívkám ublížit, tvrdí německá ministryně</w:t>
      </w:r>
    </w:p>
    <w:p w:rsidR="0002434F" w:rsidRDefault="0002434F">
      <w:pPr>
        <w:rPr>
          <w:rFonts w:ascii="Comic Sans MS" w:hAnsi="Comic Sans MS"/>
          <w:sz w:val="24"/>
          <w:szCs w:val="24"/>
          <w:lang w:val="cs-CZ"/>
        </w:rPr>
      </w:pPr>
      <w:r>
        <w:rPr>
          <w:rFonts w:ascii="Comic Sans MS" w:hAnsi="Comic Sans MS"/>
          <w:sz w:val="24"/>
          <w:szCs w:val="24"/>
          <w:lang w:val="cs-CZ"/>
        </w:rPr>
        <w:t>Snaha německé vlády zakázat a anulovat sňatky dětí sice může být dobře myšlená, ale zákaz menůže být plošný,protože postavení některých žen a dětí by mohl tvrdě poznamenat. V rozhovoru pro média na to tento týden upozornila německá ministryně pro integraci menšin Aydan Özoguzová.</w:t>
      </w:r>
    </w:p>
    <w:p w:rsidR="0002434F" w:rsidRDefault="0002434F">
      <w:pPr>
        <w:rPr>
          <w:rFonts w:ascii="Comic Sans MS" w:hAnsi="Comic Sans MS"/>
          <w:sz w:val="24"/>
          <w:szCs w:val="24"/>
          <w:lang w:val="cs-CZ"/>
        </w:rPr>
      </w:pPr>
      <w:r>
        <w:rPr>
          <w:rFonts w:ascii="Comic Sans MS" w:hAnsi="Comic Sans MS"/>
          <w:sz w:val="24"/>
          <w:szCs w:val="24"/>
          <w:lang w:val="cs-CZ"/>
        </w:rPr>
        <w:t xml:space="preserve">Novela zákona, podle níž už Německo nebude uznávat sňatky sezdaných párů,ppkud nebudou oba partneři starší 16 let, je mířena na imigranty z muslimských zemí, kteří se vzali před tím, než se dostali do Německa. O její přípravě informoval počátkem týdne ministr spravedlnosti Heiko Maas, který ale současně upozornil na to, že u mladistvých ve věku 16 až 18 let si úřady ponechají možnost manželství uznat v případě,že tomu bodou nahrávat okolnosti. </w:t>
      </w:r>
    </w:p>
    <w:p w:rsidR="0002434F" w:rsidRDefault="0002434F">
      <w:pPr>
        <w:rPr>
          <w:rFonts w:ascii="Comic Sans MS" w:hAnsi="Comic Sans MS"/>
          <w:sz w:val="24"/>
          <w:szCs w:val="24"/>
          <w:lang w:val="cs-CZ"/>
        </w:rPr>
      </w:pPr>
      <w:r>
        <w:rPr>
          <w:rFonts w:ascii="Comic Sans MS" w:hAnsi="Comic Sans MS"/>
          <w:sz w:val="24"/>
          <w:szCs w:val="24"/>
          <w:lang w:val="cs-CZ"/>
        </w:rPr>
        <w:t>Podle ministryně Özoguzové se takové připady nepochybně vyskytnou.</w:t>
      </w:r>
    </w:p>
    <w:p w:rsidR="0002434F" w:rsidRDefault="0002434F">
      <w:pPr>
        <w:rPr>
          <w:rFonts w:ascii="Comic Sans MS" w:hAnsi="Comic Sans MS"/>
          <w:sz w:val="24"/>
          <w:szCs w:val="24"/>
          <w:lang w:val="cs-CZ"/>
        </w:rPr>
      </w:pPr>
      <w:r>
        <w:rPr>
          <w:rFonts w:ascii="Comic Sans MS" w:hAnsi="Comic Sans MS"/>
          <w:sz w:val="24"/>
          <w:szCs w:val="24"/>
          <w:lang w:val="cs-CZ"/>
        </w:rPr>
        <w:t>„Plošný zákaz sňatků mezi nezletilými je možná myšlen dobře,ale v individuálních případech může vést ke společenskému vyloučení žen,“ prohlásila sociálnědemokratická ministryně.</w:t>
      </w:r>
    </w:p>
    <w:p w:rsidR="0002434F" w:rsidRDefault="0002434F">
      <w:pPr>
        <w:rPr>
          <w:rFonts w:ascii="Comic Sans MS" w:hAnsi="Comic Sans MS"/>
          <w:sz w:val="24"/>
          <w:szCs w:val="24"/>
          <w:lang w:val="cs-CZ"/>
        </w:rPr>
      </w:pPr>
      <w:r>
        <w:rPr>
          <w:rFonts w:ascii="Comic Sans MS" w:hAnsi="Comic Sans MS"/>
          <w:sz w:val="24"/>
          <w:szCs w:val="24"/>
          <w:lang w:val="cs-CZ"/>
        </w:rPr>
        <w:t>„ Pokud nejsou sňatky uznány, pak ženy ztrácejí právní nároky na podporu pro své dítě nebo dědictví, jejich děti se stávají nemanželskými.Mnohým by to dokonce znemožnilo jejich návrat do vlasti, „ vysvětlila Özoguzová.</w:t>
      </w:r>
    </w:p>
    <w:p w:rsidR="0002434F" w:rsidRDefault="00136471">
      <w:pPr>
        <w:rPr>
          <w:rFonts w:ascii="Comic Sans MS" w:hAnsi="Comic Sans MS"/>
          <w:sz w:val="24"/>
          <w:szCs w:val="24"/>
          <w:lang w:val="cs-CZ"/>
        </w:rPr>
      </w:pPr>
      <w:r>
        <w:rPr>
          <w:rFonts w:ascii="Comic Sans MS" w:hAnsi="Comic Sans MS"/>
          <w:sz w:val="24"/>
          <w:szCs w:val="24"/>
          <w:lang w:val="cs-CZ"/>
        </w:rPr>
        <w:t>S masivním příchodem běženců z muslimských zemí však německé úřady zaznamenaly prudký nárůst sňatků nezletilých. Ve 361 případech byl alespoň jeden z partnerů mladší 14 let, v dalších 120 mu bylo 14 nebo 15 let.</w:t>
      </w:r>
    </w:p>
    <w:p w:rsidR="00136471" w:rsidRPr="0002434F" w:rsidRDefault="00136471">
      <w:pPr>
        <w:rPr>
          <w:rFonts w:ascii="Comic Sans MS" w:hAnsi="Comic Sans MS"/>
          <w:sz w:val="24"/>
          <w:szCs w:val="24"/>
          <w:lang w:val="cs-CZ"/>
        </w:rPr>
      </w:pPr>
      <w:r>
        <w:rPr>
          <w:rFonts w:ascii="Comic Sans MS" w:hAnsi="Comic Sans MS"/>
          <w:sz w:val="24"/>
          <w:szCs w:val="24"/>
          <w:lang w:val="cs-CZ"/>
        </w:rPr>
        <w:t>Do Německa v loňském roce přišlo rekordních 890.000 běženců. Země proto zpřísňuje svou azylovou a sociální politiku. Spolkový úřad pro migraci a uprchlíky (BAMF) očekává, že letos příjde 300.000 migrantů, což je srovnatelné s předchozími roky.</w:t>
      </w:r>
    </w:p>
    <w:sectPr w:rsidR="00136471" w:rsidRPr="0002434F" w:rsidSect="006E66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34F"/>
    <w:rsid w:val="0002434F"/>
    <w:rsid w:val="00136471"/>
    <w:rsid w:val="006A217E"/>
    <w:rsid w:val="006E6692"/>
    <w:rsid w:val="00F7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66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 Institut Brno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Österreich Institut Brno</dc:creator>
  <cp:lastModifiedBy>Österreich Institut Brno</cp:lastModifiedBy>
  <cp:revision>2</cp:revision>
  <cp:lastPrinted>2016-11-08T14:21:00Z</cp:lastPrinted>
  <dcterms:created xsi:type="dcterms:W3CDTF">2016-11-08T14:22:00Z</dcterms:created>
  <dcterms:modified xsi:type="dcterms:W3CDTF">2016-11-08T14:22:00Z</dcterms:modified>
</cp:coreProperties>
</file>