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9D" w:rsidRPr="00437A38" w:rsidRDefault="00F72DEE" w:rsidP="00437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37A38">
        <w:rPr>
          <w:rFonts w:ascii="Times New Roman" w:hAnsi="Times New Roman" w:cs="Times New Roman"/>
          <w:b/>
          <w:sz w:val="28"/>
          <w:szCs w:val="28"/>
          <w:u w:val="single"/>
        </w:rPr>
        <w:t>Tématické okruhy pro závěrečný test z archivnictví</w:t>
      </w:r>
    </w:p>
    <w:p w:rsidR="00F72DEE" w:rsidRPr="00437A38" w:rsidRDefault="00F72DEE">
      <w:pPr>
        <w:rPr>
          <w:rFonts w:ascii="Times New Roman" w:hAnsi="Times New Roman" w:cs="Times New Roman"/>
          <w:sz w:val="28"/>
          <w:szCs w:val="28"/>
        </w:rPr>
      </w:pPr>
    </w:p>
    <w:p w:rsidR="00F72DEE" w:rsidRDefault="00E83A64" w:rsidP="00E83A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Zákon 499/2004 o archivnictví a spisové službě v platném znění</w:t>
      </w:r>
    </w:p>
    <w:p w:rsidR="008F68F5" w:rsidRDefault="00E83A64" w:rsidP="008F68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Archivní síť, typy archivů, působnost a kompetence</w:t>
      </w:r>
    </w:p>
    <w:p w:rsidR="00E83A64" w:rsidRPr="00437A38" w:rsidRDefault="00E83A64" w:rsidP="00E83A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Výběr a evidence archiválií, vyhláška 645/2004</w:t>
      </w:r>
    </w:p>
    <w:p w:rsidR="00E83A64" w:rsidRPr="00437A38" w:rsidRDefault="00E83A64" w:rsidP="00E83A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Zpracování archiválií, typy archivních pomůcek</w:t>
      </w:r>
    </w:p>
    <w:p w:rsidR="00E83A64" w:rsidRPr="00437A38" w:rsidRDefault="00E83A64" w:rsidP="00E83A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Předarchivní péče, povinnosti původců dokumentů</w:t>
      </w:r>
    </w:p>
    <w:p w:rsidR="00E83A64" w:rsidRPr="00437A38" w:rsidRDefault="00E83A64" w:rsidP="00E83A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Spisová služba, vyhláška 259/2012</w:t>
      </w:r>
    </w:p>
    <w:p w:rsidR="00E83A64" w:rsidRPr="00437A38" w:rsidRDefault="00E83A64" w:rsidP="00E83A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Využívání archiválií, podmínky nahlížení, formy využívání</w:t>
      </w:r>
    </w:p>
    <w:p w:rsidR="00E83A64" w:rsidRPr="00437A38" w:rsidRDefault="00E83A64" w:rsidP="00E83A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Služby archivů, vzorový badatelský řád</w:t>
      </w:r>
    </w:p>
    <w:p w:rsidR="00E83A64" w:rsidRPr="00437A38" w:rsidRDefault="00E83A64" w:rsidP="00E83A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Vydavatelská činnost archivů, typy publikací</w:t>
      </w:r>
    </w:p>
    <w:p w:rsidR="00E83A64" w:rsidRPr="00437A38" w:rsidRDefault="00E83A64" w:rsidP="00E83A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A38">
        <w:rPr>
          <w:rFonts w:ascii="Times New Roman" w:hAnsi="Times New Roman" w:cs="Times New Roman"/>
          <w:sz w:val="28"/>
          <w:szCs w:val="28"/>
        </w:rPr>
        <w:t>Digitalizace archiválií</w:t>
      </w:r>
      <w:r w:rsidR="005B2A12" w:rsidRPr="00437A38">
        <w:rPr>
          <w:rFonts w:ascii="Times New Roman" w:hAnsi="Times New Roman" w:cs="Times New Roman"/>
          <w:sz w:val="28"/>
          <w:szCs w:val="28"/>
        </w:rPr>
        <w:t xml:space="preserve"> z hlediska archivů a badatelů</w:t>
      </w:r>
    </w:p>
    <w:sectPr w:rsidR="00E83A64" w:rsidRPr="0043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412"/>
    <w:multiLevelType w:val="hybridMultilevel"/>
    <w:tmpl w:val="B9CA2B56"/>
    <w:lvl w:ilvl="0" w:tplc="87066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EE"/>
    <w:rsid w:val="00437A38"/>
    <w:rsid w:val="005B2A12"/>
    <w:rsid w:val="008F68F5"/>
    <w:rsid w:val="00BF2E9D"/>
    <w:rsid w:val="00E83A64"/>
    <w:rsid w:val="00EB5D1D"/>
    <w:rsid w:val="00F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Blazek</dc:creator>
  <cp:lastModifiedBy>Pohanka Jakub</cp:lastModifiedBy>
  <cp:revision>2</cp:revision>
  <dcterms:created xsi:type="dcterms:W3CDTF">2016-12-13T11:52:00Z</dcterms:created>
  <dcterms:modified xsi:type="dcterms:W3CDTF">2016-12-13T11:52:00Z</dcterms:modified>
</cp:coreProperties>
</file>