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7F6" w:rsidRPr="007B47F6" w:rsidRDefault="007B47F6" w:rsidP="007B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cs-CZ"/>
        </w:rPr>
      </w:pPr>
      <w:r w:rsidRPr="007B47F6">
        <w:rPr>
          <w:rFonts w:ascii="Arial" w:eastAsia="Times New Roman" w:hAnsi="Arial" w:cs="Arial"/>
          <w:b/>
          <w:bCs/>
          <w:sz w:val="28"/>
          <w:szCs w:val="20"/>
          <w:lang w:eastAsia="cs-CZ"/>
        </w:rPr>
        <w:t>Īpašības vārdi</w:t>
      </w:r>
    </w:p>
    <w:p w:rsidR="007B47F6" w:rsidRPr="007B47F6" w:rsidRDefault="007B47F6" w:rsidP="007B47F6">
      <w:pPr>
        <w:spacing w:before="75" w:after="75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7B47F6">
        <w:rPr>
          <w:rFonts w:ascii="Arial" w:eastAsia="Times New Roman" w:hAnsi="Arial" w:cs="Arial"/>
          <w:szCs w:val="20"/>
          <w:lang w:eastAsia="cs-CZ"/>
        </w:rPr>
        <w:t>Īpašības vārdiem ir divējādas galotnes: noteiktā un nenoteiktā galotne. Īpašības vārdu locīšanas likumus nosaka tā dzimte un galotnes tips. Vīriešu dzimtes īpašības vārdus ar nenoteikto galotni loka tāpat kā </w:t>
      </w:r>
      <w:hyperlink r:id="rId4" w:history="1">
        <w:r w:rsidRPr="007B47F6">
          <w:rPr>
            <w:rFonts w:ascii="Arial" w:eastAsia="Times New Roman" w:hAnsi="Arial" w:cs="Arial"/>
            <w:szCs w:val="20"/>
            <w:u w:val="single"/>
            <w:lang w:eastAsia="cs-CZ"/>
          </w:rPr>
          <w:t>pirmās deklinācijas</w:t>
        </w:r>
      </w:hyperlink>
      <w:r w:rsidRPr="007B47F6">
        <w:rPr>
          <w:rFonts w:ascii="Arial" w:eastAsia="Times New Roman" w:hAnsi="Arial" w:cs="Arial"/>
          <w:szCs w:val="20"/>
          <w:lang w:eastAsia="cs-CZ"/>
        </w:rPr>
        <w:t xml:space="preserve"> lietvārdus. Savukārt sieviešu dzimtes lietvārdus ar nenoteikto galotni loka kā </w:t>
      </w:r>
      <w:hyperlink r:id="rId5" w:history="1">
        <w:r w:rsidRPr="007B47F6">
          <w:rPr>
            <w:rFonts w:ascii="Arial" w:eastAsia="Times New Roman" w:hAnsi="Arial" w:cs="Arial"/>
            <w:szCs w:val="20"/>
            <w:u w:val="single"/>
            <w:lang w:eastAsia="cs-CZ"/>
          </w:rPr>
          <w:t>ceturtās deklinācijas</w:t>
        </w:r>
      </w:hyperlink>
      <w:r w:rsidRPr="007B47F6">
        <w:rPr>
          <w:rFonts w:ascii="Arial" w:eastAsia="Times New Roman" w:hAnsi="Arial" w:cs="Arial"/>
          <w:szCs w:val="20"/>
          <w:lang w:eastAsia="cs-CZ"/>
        </w:rPr>
        <w:t> lietvārdus. Īpašības vārdus ar noteikto galotni loka īpatnēji. Locījumu galotnes īpašības vārdiem ar nenoteikto galotni norādītas Tabulā 1, bet locījumu galotnes īpašības vārdiem ar noteikto galotni - Tabulā 2. Īpašības vārdus </w:t>
      </w:r>
      <w:hyperlink r:id="rId6" w:history="1">
        <w:r w:rsidRPr="007B47F6">
          <w:rPr>
            <w:rFonts w:ascii="Arial" w:eastAsia="Times New Roman" w:hAnsi="Arial" w:cs="Arial"/>
            <w:szCs w:val="20"/>
            <w:u w:val="single"/>
            <w:lang w:eastAsia="cs-CZ"/>
          </w:rPr>
          <w:t>pārākā un vispārākā pakāpē</w:t>
        </w:r>
      </w:hyperlink>
      <w:r w:rsidRPr="007B47F6">
        <w:rPr>
          <w:rFonts w:ascii="Arial" w:eastAsia="Times New Roman" w:hAnsi="Arial" w:cs="Arial"/>
          <w:szCs w:val="20"/>
          <w:lang w:eastAsia="cs-CZ"/>
        </w:rPr>
        <w:t> loka līdzīgi.</w:t>
      </w:r>
    </w:p>
    <w:p w:rsidR="007B47F6" w:rsidRPr="007B47F6" w:rsidRDefault="007B47F6" w:rsidP="007B47F6">
      <w:pPr>
        <w:spacing w:before="75" w:after="75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B47F6" w:rsidRPr="007B47F6" w:rsidRDefault="007B47F6" w:rsidP="007B47F6">
      <w:pPr>
        <w:spacing w:before="75" w:after="75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Tabula 1. Locīšanas paradigma īpašības vārdiem ar nenoteikto galotni</w:t>
      </w:r>
    </w:p>
    <w:tbl>
      <w:tblPr>
        <w:tblW w:w="0" w:type="auto"/>
        <w:tblBorders>
          <w:top w:val="threeDEngrave" w:sz="12" w:space="0" w:color="CCCC99"/>
          <w:left w:val="threeDEngrave" w:sz="12" w:space="0" w:color="CCCC99"/>
          <w:bottom w:val="threeDEngrave" w:sz="12" w:space="0" w:color="CCCC99"/>
          <w:right w:val="threeDEngrave" w:sz="12" w:space="0" w:color="CCCC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1156"/>
        <w:gridCol w:w="978"/>
        <w:gridCol w:w="745"/>
        <w:gridCol w:w="689"/>
        <w:gridCol w:w="834"/>
        <w:gridCol w:w="712"/>
        <w:gridCol w:w="723"/>
      </w:tblGrid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Dzimte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skaitlis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Nomin.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Ģen.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Akuz.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Lok.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Vok.</w:t>
            </w:r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vīriešu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viensk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-a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am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-u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-ā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vīriešu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daudzsk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-i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iem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sieviešu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viensk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-a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-as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-ai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-u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-ā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sieviešu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daudzsk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-as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-u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ām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-as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ās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</w:tr>
    </w:tbl>
    <w:p w:rsidR="007B47F6" w:rsidRPr="007B47F6" w:rsidRDefault="007B47F6" w:rsidP="007B47F6">
      <w:pPr>
        <w:spacing w:before="75" w:after="75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7B47F6" w:rsidRPr="007B47F6" w:rsidRDefault="007B47F6" w:rsidP="007B47F6">
      <w:pPr>
        <w:spacing w:before="75" w:after="75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Tabula 2. Locīšanas paradigma īpašības vārdiem ar noteikto galotni</w:t>
      </w:r>
    </w:p>
    <w:tbl>
      <w:tblPr>
        <w:tblW w:w="0" w:type="auto"/>
        <w:tblBorders>
          <w:top w:val="threeDEngrave" w:sz="12" w:space="0" w:color="CCCC99"/>
          <w:left w:val="threeDEngrave" w:sz="12" w:space="0" w:color="CCCC99"/>
          <w:bottom w:val="threeDEngrave" w:sz="12" w:space="0" w:color="CCCC99"/>
          <w:right w:val="threeDEngrave" w:sz="12" w:space="0" w:color="CCCC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1156"/>
        <w:gridCol w:w="978"/>
        <w:gridCol w:w="745"/>
        <w:gridCol w:w="845"/>
        <w:gridCol w:w="834"/>
        <w:gridCol w:w="734"/>
        <w:gridCol w:w="723"/>
      </w:tblGrid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Dzimte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Skaitlis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Nomin.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Ģen.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Akuz.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Lok.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Vok.</w:t>
            </w:r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vīriešu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viensk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ais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-ā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ajam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-o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ajā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ais</w:t>
            </w:r>
            <w:proofErr w:type="spellEnd"/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vīriešu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daudzsk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ie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-o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ajiem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ajos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ie</w:t>
            </w:r>
            <w:proofErr w:type="spellEnd"/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sieviešu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viensk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-ā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ās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ajai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-o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ajā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-ā</w:t>
            </w:r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sieviešu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daudzsk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ās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-o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ajām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ās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ajās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ās</w:t>
            </w:r>
            <w:proofErr w:type="spellEnd"/>
          </w:p>
        </w:tc>
      </w:tr>
    </w:tbl>
    <w:p w:rsidR="007B47F6" w:rsidRPr="007B47F6" w:rsidRDefault="007B47F6" w:rsidP="007B47F6">
      <w:pPr>
        <w:spacing w:before="75" w:after="75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7B47F6" w:rsidRPr="007B47F6" w:rsidRDefault="007B47F6" w:rsidP="007B47F6">
      <w:pPr>
        <w:spacing w:before="75" w:after="75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Īpašības vārdiem ar izskaņu </w:t>
      </w:r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-</w:t>
      </w:r>
      <w:proofErr w:type="spellStart"/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ējs</w:t>
      </w:r>
      <w:proofErr w:type="spellEnd"/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, </w:t>
      </w:r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lokot ar noteikto galotni, nav paplašināto galotņu.</w:t>
      </w:r>
    </w:p>
    <w:tbl>
      <w:tblPr>
        <w:tblW w:w="0" w:type="auto"/>
        <w:tblBorders>
          <w:top w:val="threeDEngrave" w:sz="12" w:space="0" w:color="CCCC99"/>
          <w:left w:val="threeDEngrave" w:sz="12" w:space="0" w:color="CCCC99"/>
          <w:bottom w:val="threeDEngrave" w:sz="12" w:space="0" w:color="CCCC99"/>
          <w:right w:val="threeDEngrave" w:sz="12" w:space="0" w:color="CCCC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1156"/>
        <w:gridCol w:w="978"/>
        <w:gridCol w:w="745"/>
        <w:gridCol w:w="689"/>
        <w:gridCol w:w="834"/>
        <w:gridCol w:w="712"/>
        <w:gridCol w:w="723"/>
      </w:tblGrid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Dzimte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Skaitlis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Nomin.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Ģen.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Akuz.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Lok.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Vok.</w:t>
            </w:r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vīriešu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viensk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ais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-ā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am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-o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-ā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ais</w:t>
            </w:r>
            <w:proofErr w:type="spellEnd"/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vīriešu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daudzsk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ie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-o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iem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ie</w:t>
            </w:r>
            <w:proofErr w:type="spellEnd"/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sieviešu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viensk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-ā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ās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-ai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-o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-ā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-ā</w:t>
            </w:r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sieviešu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daudzsk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ās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-o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ām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ās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ās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ās</w:t>
            </w:r>
            <w:proofErr w:type="spellEnd"/>
          </w:p>
        </w:tc>
      </w:tr>
    </w:tbl>
    <w:p w:rsidR="007B47F6" w:rsidRPr="007B47F6" w:rsidRDefault="007B47F6" w:rsidP="007B47F6">
      <w:pPr>
        <w:spacing w:before="75" w:after="75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7B47F6" w:rsidRPr="007B47F6" w:rsidRDefault="007B47F6" w:rsidP="007B47F6">
      <w:pPr>
        <w:spacing w:before="75" w:after="75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Piemērs</w:t>
      </w:r>
    </w:p>
    <w:p w:rsidR="007B47F6" w:rsidRPr="007B47F6" w:rsidRDefault="007B47F6" w:rsidP="007B47F6">
      <w:pPr>
        <w:spacing w:before="75" w:after="75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Īpašības vārdu ar nenoteikto galotni locīšana</w:t>
      </w:r>
    </w:p>
    <w:tbl>
      <w:tblPr>
        <w:tblW w:w="0" w:type="auto"/>
        <w:tblBorders>
          <w:top w:val="threeDEngrave" w:sz="12" w:space="0" w:color="CCCC99"/>
          <w:left w:val="threeDEngrave" w:sz="12" w:space="0" w:color="CCCC99"/>
          <w:bottom w:val="threeDEngrave" w:sz="12" w:space="0" w:color="CCCC99"/>
          <w:right w:val="threeDEngrave" w:sz="12" w:space="0" w:color="CCCC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1412"/>
        <w:gridCol w:w="1557"/>
        <w:gridCol w:w="1590"/>
        <w:gridCol w:w="1734"/>
      </w:tblGrid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Vīr., </w:t>
            </w: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viensk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Siev., </w:t>
            </w: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viensk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Vīr., </w:t>
            </w: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daudzsk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Siev., </w:t>
            </w: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daudzsk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Nominatīvs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zil-a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zil-i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zil-as</w:t>
            </w:r>
            <w:proofErr w:type="spellEnd"/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Ģenitīvs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zil-a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zil-as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zil-u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zil-u</w:t>
            </w:r>
            <w:proofErr w:type="spellEnd"/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zil-am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zil-ai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zil-iem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zil-ām</w:t>
            </w:r>
            <w:proofErr w:type="spellEnd"/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Akuzatīvs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zil-u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zil-u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zil-us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zil-as</w:t>
            </w:r>
            <w:proofErr w:type="spellEnd"/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Lokatīvs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zil-ā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zil-ā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zil-os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zil-ās</w:t>
            </w:r>
            <w:proofErr w:type="spellEnd"/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Vokatīvs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</w:tr>
    </w:tbl>
    <w:p w:rsidR="007B47F6" w:rsidRPr="007B47F6" w:rsidRDefault="007B47F6" w:rsidP="007B47F6">
      <w:pPr>
        <w:spacing w:before="75" w:after="75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7B47F6" w:rsidRPr="007B47F6" w:rsidRDefault="007B47F6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 w:type="page"/>
      </w:r>
    </w:p>
    <w:p w:rsidR="007B47F6" w:rsidRPr="007B47F6" w:rsidRDefault="007B47F6" w:rsidP="007B47F6">
      <w:pPr>
        <w:spacing w:before="75" w:after="75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Īpašības vārdu ar noteikto galotni locīšana</w:t>
      </w:r>
    </w:p>
    <w:tbl>
      <w:tblPr>
        <w:tblW w:w="0" w:type="auto"/>
        <w:tblBorders>
          <w:top w:val="threeDEngrave" w:sz="12" w:space="0" w:color="CCCC99"/>
          <w:left w:val="threeDEngrave" w:sz="12" w:space="0" w:color="CCCC99"/>
          <w:bottom w:val="threeDEngrave" w:sz="12" w:space="0" w:color="CCCC99"/>
          <w:right w:val="threeDEngrave" w:sz="12" w:space="0" w:color="CCCC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1412"/>
        <w:gridCol w:w="1557"/>
        <w:gridCol w:w="1590"/>
        <w:gridCol w:w="1734"/>
      </w:tblGrid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Vīr., </w:t>
            </w: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viensk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Siev., </w:t>
            </w: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viensk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Vīr., </w:t>
            </w: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daudzsk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Siev., </w:t>
            </w: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daudzsk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Nominatīvs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zil-ais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zil-ā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zil-ie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zil-ās</w:t>
            </w:r>
            <w:proofErr w:type="spellEnd"/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Ģenitīvs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zil-ā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zil-ās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zil-o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zil-o</w:t>
            </w:r>
            <w:proofErr w:type="spellEnd"/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zil-ajam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zil-ajai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zil-ajiem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zil-ajām</w:t>
            </w:r>
            <w:proofErr w:type="spellEnd"/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Akuzatīvs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zil-o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zil-o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zil-os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zil-ās</w:t>
            </w:r>
            <w:proofErr w:type="spellEnd"/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Lokatīvs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zil-ajā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zil-ajā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zil-ajos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zil-ajās</w:t>
            </w:r>
            <w:proofErr w:type="spellEnd"/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Vokatīvs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zil-ais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zil-ā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zil-ie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zil-ās</w:t>
            </w:r>
            <w:proofErr w:type="spellEnd"/>
          </w:p>
        </w:tc>
      </w:tr>
    </w:tbl>
    <w:p w:rsidR="007B47F6" w:rsidRPr="007B47F6" w:rsidRDefault="007B47F6" w:rsidP="007B47F6">
      <w:pPr>
        <w:spacing w:before="75" w:after="75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7B47F6" w:rsidRPr="007B47F6" w:rsidRDefault="007B47F6" w:rsidP="007B47F6">
      <w:pPr>
        <w:spacing w:before="75" w:after="75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Īpašības vārdu ar izskaņu </w:t>
      </w:r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-</w:t>
      </w:r>
      <w:proofErr w:type="spellStart"/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ējs</w:t>
      </w:r>
      <w:proofErr w:type="spellEnd"/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 </w:t>
      </w:r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locīšana ar noteikto galotni</w:t>
      </w:r>
    </w:p>
    <w:tbl>
      <w:tblPr>
        <w:tblW w:w="0" w:type="auto"/>
        <w:tblBorders>
          <w:top w:val="threeDEngrave" w:sz="12" w:space="0" w:color="CCCC99"/>
          <w:left w:val="threeDEngrave" w:sz="12" w:space="0" w:color="CCCC99"/>
          <w:bottom w:val="threeDEngrave" w:sz="12" w:space="0" w:color="CCCC99"/>
          <w:right w:val="threeDEngrave" w:sz="12" w:space="0" w:color="CCCC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1412"/>
        <w:gridCol w:w="1501"/>
        <w:gridCol w:w="1590"/>
        <w:gridCol w:w="1734"/>
      </w:tblGrid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Vīr., </w:t>
            </w: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viensk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Siev. </w:t>
            </w: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viensk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Vīr., </w:t>
            </w: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daudzsk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Siev., </w:t>
            </w: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daudzsk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Nominatīvs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vidēj-ais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vidēj-ā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vidēj-ie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vidēj-ās</w:t>
            </w:r>
            <w:proofErr w:type="spellEnd"/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Ģenitīvs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vidēj-ā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vidēj-ās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vidēj-o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vidēj-o</w:t>
            </w:r>
            <w:proofErr w:type="spellEnd"/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vidēj-am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vidēj-ai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vidēj-iem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vidēj-ām</w:t>
            </w:r>
            <w:proofErr w:type="spellEnd"/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Akuzatīvs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vidēj-o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vidēj-o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vidēj-os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vidēj-ās</w:t>
            </w:r>
            <w:proofErr w:type="spellEnd"/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Lokatīvs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vidēj-ā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vidēj-ā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vidēj-os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vidēj-ās</w:t>
            </w:r>
            <w:proofErr w:type="spellEnd"/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Vokatīvs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vidēj-ais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vidēj-ā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vidēj-ie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vidēj-ās</w:t>
            </w:r>
            <w:proofErr w:type="spellEnd"/>
          </w:p>
        </w:tc>
      </w:tr>
    </w:tbl>
    <w:p w:rsidR="007B47F6" w:rsidRPr="007B47F6" w:rsidRDefault="007B47F6" w:rsidP="007B47F6">
      <w:pPr>
        <w:spacing w:before="75" w:after="75" w:line="240" w:lineRule="auto"/>
        <w:jc w:val="both"/>
      </w:pPr>
    </w:p>
    <w:p w:rsidR="007B47F6" w:rsidRPr="007B47F6" w:rsidRDefault="007B47F6" w:rsidP="007B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cs-CZ"/>
        </w:rPr>
      </w:pPr>
      <w:r w:rsidRPr="007B47F6">
        <w:rPr>
          <w:rFonts w:ascii="Arial" w:eastAsia="Times New Roman" w:hAnsi="Arial" w:cs="Arial"/>
          <w:b/>
          <w:bCs/>
          <w:sz w:val="28"/>
          <w:szCs w:val="20"/>
          <w:lang w:eastAsia="cs-CZ"/>
        </w:rPr>
        <w:t>Īpašības vārda pakāpes</w:t>
      </w:r>
    </w:p>
    <w:p w:rsidR="007B47F6" w:rsidRPr="007B47F6" w:rsidRDefault="007B47F6" w:rsidP="007B47F6">
      <w:pPr>
        <w:spacing w:before="75" w:after="75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47F6">
        <w:rPr>
          <w:rFonts w:ascii="Arial" w:eastAsia="Times New Roman" w:hAnsi="Arial" w:cs="Arial"/>
          <w:sz w:val="20"/>
          <w:szCs w:val="20"/>
          <w:lang w:eastAsia="cs-CZ"/>
        </w:rPr>
        <w:t>Īpašības vārda </w:t>
      </w:r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pārāko pakāpi </w:t>
      </w:r>
      <w:r w:rsidRPr="007B47F6">
        <w:rPr>
          <w:rFonts w:ascii="Arial" w:eastAsia="Times New Roman" w:hAnsi="Arial" w:cs="Arial"/>
          <w:sz w:val="20"/>
          <w:szCs w:val="20"/>
          <w:lang w:eastAsia="cs-CZ"/>
        </w:rPr>
        <w:t>veido no pamata pakāpes ar piedēkli 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-</w:t>
      </w:r>
      <w:proofErr w:type="spellStart"/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āk-</w:t>
      </w:r>
      <w:r w:rsidRPr="007B47F6">
        <w:rPr>
          <w:rFonts w:ascii="Arial" w:eastAsia="Times New Roman" w:hAnsi="Arial" w:cs="Arial"/>
          <w:sz w:val="20"/>
          <w:szCs w:val="20"/>
          <w:lang w:eastAsia="cs-CZ"/>
        </w:rPr>
        <w:t>.</w:t>
      </w:r>
      <w:proofErr w:type="spellEnd"/>
      <w:r w:rsidRPr="007B47F6">
        <w:rPr>
          <w:rFonts w:ascii="Arial" w:eastAsia="Times New Roman" w:hAnsi="Arial" w:cs="Arial"/>
          <w:sz w:val="20"/>
          <w:szCs w:val="20"/>
          <w:lang w:eastAsia="cs-CZ"/>
        </w:rPr>
        <w:t xml:space="preserve"> Pārāko pakāpi lieto ar noteikto un nenoteikto galotni. </w:t>
      </w:r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Vispārāko pakāpi </w:t>
      </w:r>
      <w:r w:rsidRPr="007B47F6">
        <w:rPr>
          <w:rFonts w:ascii="Arial" w:eastAsia="Times New Roman" w:hAnsi="Arial" w:cs="Arial"/>
          <w:sz w:val="20"/>
          <w:szCs w:val="20"/>
          <w:lang w:eastAsia="cs-CZ"/>
        </w:rPr>
        <w:t>veido no pārākās pakāpes, liekot tai priekšā 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vis-</w:t>
      </w:r>
      <w:r w:rsidRPr="007B47F6">
        <w:rPr>
          <w:rFonts w:ascii="Arial" w:eastAsia="Times New Roman" w:hAnsi="Arial" w:cs="Arial"/>
          <w:sz w:val="20"/>
          <w:szCs w:val="20"/>
          <w:lang w:eastAsia="cs-CZ"/>
        </w:rPr>
        <w:t>. Īpašības vārdus vispārākajā pakāpē lieto tikai ar noteikto galotni.</w:t>
      </w:r>
    </w:p>
    <w:p w:rsidR="007B47F6" w:rsidRPr="007B47F6" w:rsidRDefault="007B47F6" w:rsidP="007B47F6">
      <w:pPr>
        <w:spacing w:before="75" w:after="75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Ievērojiet!</w:t>
      </w:r>
    </w:p>
    <w:p w:rsidR="007B47F6" w:rsidRPr="007B47F6" w:rsidRDefault="007B47F6" w:rsidP="007B47F6">
      <w:pPr>
        <w:spacing w:before="75" w:after="75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B47F6">
        <w:rPr>
          <w:rFonts w:ascii="Arial" w:eastAsia="Times New Roman" w:hAnsi="Arial" w:cs="Arial"/>
          <w:sz w:val="20"/>
          <w:szCs w:val="20"/>
          <w:lang w:eastAsia="cs-CZ"/>
        </w:rPr>
        <w:t>1. Īpašības vārdā izteiktā pazīme var pastiprināties vai pavājināties, ja izmanto vārddarināšanas līdzekļus.</w:t>
      </w:r>
    </w:p>
    <w:p w:rsidR="007B47F6" w:rsidRPr="007B47F6" w:rsidRDefault="007B47F6" w:rsidP="007B47F6">
      <w:pPr>
        <w:spacing w:before="75" w:after="75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B47F6">
        <w:rPr>
          <w:rFonts w:ascii="Arial" w:eastAsia="Times New Roman" w:hAnsi="Arial" w:cs="Arial"/>
          <w:sz w:val="20"/>
          <w:szCs w:val="20"/>
          <w:lang w:eastAsia="cs-CZ"/>
        </w:rPr>
        <w:t>Pazīmes pārmēru rāda priedēklis </w:t>
      </w:r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pār-</w:t>
      </w:r>
      <w:r w:rsidRPr="007B47F6">
        <w:rPr>
          <w:rFonts w:ascii="Arial" w:eastAsia="Times New Roman" w:hAnsi="Arial" w:cs="Arial"/>
          <w:sz w:val="20"/>
          <w:szCs w:val="20"/>
          <w:lang w:eastAsia="cs-CZ"/>
        </w:rPr>
        <w:t>, piemēram:</w:t>
      </w:r>
      <w:r w:rsidRPr="007B47F6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drošs - </w:t>
      </w:r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pār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drošs, agrs - </w:t>
      </w:r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pār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agrs, pilns - </w:t>
      </w:r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pār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pilns, jūtīgs - </w:t>
      </w:r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pār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jūtīgs.</w:t>
      </w:r>
    </w:p>
    <w:p w:rsidR="007B47F6" w:rsidRPr="007B47F6" w:rsidRDefault="007B47F6" w:rsidP="007B47F6">
      <w:pPr>
        <w:spacing w:before="75" w:after="75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P</w:t>
      </w:r>
      <w:r w:rsidRPr="007B47F6">
        <w:rPr>
          <w:rFonts w:ascii="Arial" w:eastAsia="Times New Roman" w:hAnsi="Arial" w:cs="Arial"/>
          <w:sz w:val="20"/>
          <w:szCs w:val="20"/>
          <w:lang w:eastAsia="cs-CZ"/>
        </w:rPr>
        <w:t>azīmes pavājinājumu rāda priedēkļi </w:t>
      </w:r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pa-, </w:t>
      </w:r>
      <w:proofErr w:type="spellStart"/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ie-</w:t>
      </w:r>
      <w:r w:rsidRPr="007B47F6">
        <w:rPr>
          <w:rFonts w:ascii="Arial" w:eastAsia="Times New Roman" w:hAnsi="Arial" w:cs="Arial"/>
          <w:sz w:val="20"/>
          <w:szCs w:val="20"/>
          <w:lang w:eastAsia="cs-CZ"/>
        </w:rPr>
        <w:t>,</w:t>
      </w:r>
      <w:proofErr w:type="spellEnd"/>
      <w:r w:rsidRPr="007B47F6">
        <w:rPr>
          <w:rFonts w:ascii="Arial" w:eastAsia="Times New Roman" w:hAnsi="Arial" w:cs="Arial"/>
          <w:sz w:val="20"/>
          <w:szCs w:val="20"/>
          <w:lang w:eastAsia="cs-CZ"/>
        </w:rPr>
        <w:t xml:space="preserve"> piemēram:</w:t>
      </w:r>
      <w:r w:rsidRPr="007B47F6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dārgs - </w:t>
      </w:r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pa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dārgs, </w:t>
      </w:r>
      <w:r w:rsidRPr="007B47F6">
        <w:rPr>
          <w:rFonts w:ascii="Arial" w:eastAsia="Times New Roman" w:hAnsi="Arial" w:cs="Arial"/>
          <w:sz w:val="20"/>
          <w:szCs w:val="20"/>
          <w:lang w:eastAsia="cs-CZ"/>
        </w:rPr>
        <w:t>sirms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 - </w:t>
      </w:r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ie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sirms, vēls - </w:t>
      </w:r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pa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vēls</w:t>
      </w:r>
      <w:r w:rsidRPr="007B47F6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 pelēks - </w:t>
      </w:r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ie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pelēks, bikls - </w:t>
      </w:r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pa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bikls, apaļš - </w:t>
      </w:r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ie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apaļš, liels - </w:t>
      </w:r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pa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liels, brūns - </w:t>
      </w:r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ie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brūns.</w:t>
      </w:r>
    </w:p>
    <w:p w:rsidR="007B47F6" w:rsidRPr="007B47F6" w:rsidRDefault="007B47F6" w:rsidP="007B47F6">
      <w:pPr>
        <w:spacing w:before="75" w:after="75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P</w:t>
      </w:r>
      <w:r w:rsidRPr="007B47F6">
        <w:rPr>
          <w:rFonts w:ascii="Arial" w:eastAsia="Times New Roman" w:hAnsi="Arial" w:cs="Arial"/>
          <w:sz w:val="20"/>
          <w:szCs w:val="20"/>
          <w:lang w:eastAsia="cs-CZ"/>
        </w:rPr>
        <w:t xml:space="preserve">azīmes pavājinājumu rāda arī </w:t>
      </w:r>
      <w:proofErr w:type="gramStart"/>
      <w:r w:rsidRPr="007B47F6">
        <w:rPr>
          <w:rFonts w:ascii="Arial" w:eastAsia="Times New Roman" w:hAnsi="Arial" w:cs="Arial"/>
          <w:sz w:val="20"/>
          <w:szCs w:val="20"/>
          <w:lang w:eastAsia="cs-CZ"/>
        </w:rPr>
        <w:t>izskaņas </w:t>
      </w:r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-</w:t>
      </w:r>
      <w:proofErr w:type="spellStart"/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iņ</w:t>
      </w:r>
      <w:proofErr w:type="gramEnd"/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š</w:t>
      </w:r>
      <w:proofErr w:type="spellEnd"/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, -</w:t>
      </w:r>
      <w:proofErr w:type="spellStart"/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iņa</w:t>
      </w:r>
      <w:proofErr w:type="spellEnd"/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, -gans, -gana, -īgs, -īga, -</w:t>
      </w:r>
      <w:proofErr w:type="spellStart"/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ens</w:t>
      </w:r>
      <w:proofErr w:type="spellEnd"/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, -</w:t>
      </w:r>
      <w:proofErr w:type="spellStart"/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ena</w:t>
      </w:r>
      <w:proofErr w:type="spellEnd"/>
      <w:r w:rsidRPr="007B47F6">
        <w:rPr>
          <w:rFonts w:ascii="Arial" w:eastAsia="Times New Roman" w:hAnsi="Arial" w:cs="Arial"/>
          <w:sz w:val="20"/>
          <w:szCs w:val="20"/>
          <w:lang w:eastAsia="cs-CZ"/>
        </w:rPr>
        <w:t>, piemēram:</w:t>
      </w:r>
      <w:r w:rsidRPr="007B47F6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mazs - maz</w:t>
      </w:r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iņš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, </w:t>
      </w:r>
      <w:r w:rsidRPr="007B47F6">
        <w:rPr>
          <w:rFonts w:ascii="Arial" w:eastAsia="Times New Roman" w:hAnsi="Arial" w:cs="Arial"/>
          <w:sz w:val="20"/>
          <w:szCs w:val="20"/>
          <w:lang w:eastAsia="cs-CZ"/>
        </w:rPr>
        <w:t>sērs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 - sēr</w:t>
      </w:r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īgs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, sīks - sīc</w:t>
      </w:r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iņš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, dzeltens - dzelten</w:t>
      </w:r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īgs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, zils - zil</w:t>
      </w:r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gans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, rūgts - rūgt</w:t>
      </w:r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ens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, bāls - bāl</w:t>
      </w:r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gans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, skābs - skāb</w:t>
      </w:r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ens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.</w:t>
      </w:r>
    </w:p>
    <w:p w:rsidR="007B47F6" w:rsidRPr="007B47F6" w:rsidRDefault="007B47F6" w:rsidP="007B47F6">
      <w:pPr>
        <w:spacing w:before="75" w:after="75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B47F6">
        <w:rPr>
          <w:rFonts w:ascii="Arial" w:eastAsia="Times New Roman" w:hAnsi="Arial" w:cs="Arial"/>
          <w:sz w:val="20"/>
          <w:szCs w:val="20"/>
          <w:lang w:eastAsia="cs-CZ"/>
        </w:rPr>
        <w:t>2.Bieži vien nepieciešams kādas priekšmetu pazīmes salīdzināt. Šādos teikumos atkarībā no apgalvojuma vai nolieguma mainās </w:t>
      </w:r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kā</w:t>
      </w:r>
      <w:r w:rsidRPr="007B47F6">
        <w:rPr>
          <w:rFonts w:ascii="Arial" w:eastAsia="Times New Roman" w:hAnsi="Arial" w:cs="Arial"/>
          <w:sz w:val="20"/>
          <w:szCs w:val="20"/>
          <w:lang w:eastAsia="cs-CZ"/>
        </w:rPr>
        <w:t> un </w:t>
      </w:r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nekā</w:t>
      </w:r>
      <w:r w:rsidRPr="007B47F6">
        <w:rPr>
          <w:rFonts w:ascii="Arial" w:eastAsia="Times New Roman" w:hAnsi="Arial" w:cs="Arial"/>
          <w:sz w:val="20"/>
          <w:szCs w:val="20"/>
          <w:lang w:eastAsia="cs-CZ"/>
        </w:rPr>
        <w:t> lietojums.</w:t>
      </w:r>
      <w:r w:rsidRPr="007B47F6">
        <w:rPr>
          <w:rFonts w:ascii="Arial" w:eastAsia="Times New Roman" w:hAnsi="Arial" w:cs="Arial"/>
          <w:sz w:val="20"/>
          <w:szCs w:val="20"/>
          <w:lang w:eastAsia="cs-CZ"/>
        </w:rPr>
        <w:br/>
        <w:t>Ja teikumā izteikts apgalvojums (iederas saitiņa 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ir), </w:t>
      </w:r>
      <w:r w:rsidRPr="007B47F6">
        <w:rPr>
          <w:rFonts w:ascii="Arial" w:eastAsia="Times New Roman" w:hAnsi="Arial" w:cs="Arial"/>
          <w:sz w:val="20"/>
          <w:szCs w:val="20"/>
          <w:lang w:eastAsia="cs-CZ"/>
        </w:rPr>
        <w:t>tad lieto </w:t>
      </w:r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nekā</w:t>
      </w:r>
      <w:r w:rsidRPr="007B47F6">
        <w:rPr>
          <w:rFonts w:ascii="Arial" w:eastAsia="Times New Roman" w:hAnsi="Arial" w:cs="Arial"/>
          <w:sz w:val="20"/>
          <w:szCs w:val="20"/>
          <w:lang w:eastAsia="cs-CZ"/>
        </w:rPr>
        <w:t>, piemēram: 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Bērzs (</w:t>
      </w:r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ir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) garāks </w:t>
      </w:r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nekā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 liepa.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br/>
      </w:r>
      <w:r w:rsidRPr="007B47F6">
        <w:rPr>
          <w:rFonts w:ascii="Arial" w:eastAsia="Times New Roman" w:hAnsi="Arial" w:cs="Arial"/>
          <w:sz w:val="20"/>
          <w:szCs w:val="20"/>
          <w:lang w:eastAsia="cs-CZ"/>
        </w:rPr>
        <w:t xml:space="preserve">Ja teikumā izteikts kādas pazīmes noliegums </w:t>
      </w:r>
      <w:proofErr w:type="gramStart"/>
      <w:r w:rsidRPr="007B47F6">
        <w:rPr>
          <w:rFonts w:ascii="Arial" w:eastAsia="Times New Roman" w:hAnsi="Arial" w:cs="Arial"/>
          <w:sz w:val="20"/>
          <w:szCs w:val="20"/>
          <w:lang w:eastAsia="cs-CZ"/>
        </w:rPr>
        <w:t>(</w:t>
      </w:r>
      <w:proofErr w:type="gramEnd"/>
      <w:r w:rsidRPr="007B47F6">
        <w:rPr>
          <w:rFonts w:ascii="Arial" w:eastAsia="Times New Roman" w:hAnsi="Arial" w:cs="Arial"/>
          <w:sz w:val="20"/>
          <w:szCs w:val="20"/>
          <w:lang w:eastAsia="cs-CZ"/>
        </w:rPr>
        <w:t>ir vārdi 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nav, ne </w:t>
      </w:r>
      <w:r w:rsidRPr="007B47F6">
        <w:rPr>
          <w:rFonts w:ascii="Arial" w:eastAsia="Times New Roman" w:hAnsi="Arial" w:cs="Arial"/>
          <w:sz w:val="20"/>
          <w:szCs w:val="20"/>
          <w:lang w:eastAsia="cs-CZ"/>
        </w:rPr>
        <w:t>vai darbības vārds ar negāciju 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ne-), </w:t>
      </w:r>
      <w:r w:rsidRPr="007B47F6">
        <w:rPr>
          <w:rFonts w:ascii="Arial" w:eastAsia="Times New Roman" w:hAnsi="Arial" w:cs="Arial"/>
          <w:sz w:val="20"/>
          <w:szCs w:val="20"/>
          <w:lang w:eastAsia="cs-CZ"/>
        </w:rPr>
        <w:t>tad lieto </w:t>
      </w:r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kā</w:t>
      </w:r>
      <w:r w:rsidRPr="007B47F6">
        <w:rPr>
          <w:rFonts w:ascii="Arial" w:eastAsia="Times New Roman" w:hAnsi="Arial" w:cs="Arial"/>
          <w:sz w:val="20"/>
          <w:szCs w:val="20"/>
          <w:lang w:eastAsia="cs-CZ"/>
        </w:rPr>
        <w:t>, piemēram: 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Bērzs </w:t>
      </w:r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nav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 garāks </w:t>
      </w:r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kā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 liepa.</w:t>
      </w:r>
    </w:p>
    <w:p w:rsidR="007B47F6" w:rsidRPr="007B47F6" w:rsidRDefault="007B47F6" w:rsidP="007B47F6">
      <w:pPr>
        <w:spacing w:before="75" w:after="75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Ziema aukstāka </w:t>
      </w:r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nekā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 rudens. Ziema </w:t>
      </w:r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nebija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 aukstāka </w:t>
      </w:r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kā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 rudens.</w:t>
      </w:r>
    </w:p>
    <w:p w:rsidR="007B47F6" w:rsidRPr="007B47F6" w:rsidRDefault="007B47F6" w:rsidP="007B47F6">
      <w:pPr>
        <w:spacing w:before="75" w:after="75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47F6">
        <w:rPr>
          <w:rFonts w:ascii="Arial" w:eastAsia="Times New Roman" w:hAnsi="Arial" w:cs="Arial"/>
          <w:sz w:val="20"/>
          <w:szCs w:val="20"/>
          <w:lang w:eastAsia="cs-CZ"/>
        </w:rPr>
        <w:t>Bet</w:t>
      </w:r>
    </w:p>
    <w:p w:rsidR="007B47F6" w:rsidRPr="007B47F6" w:rsidRDefault="007B47F6" w:rsidP="007B47F6">
      <w:pPr>
        <w:spacing w:before="75" w:after="75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Ziema aukstāka </w:t>
      </w:r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par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 rudeni. Ziema </w:t>
      </w:r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nebija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 aukstāka </w:t>
      </w:r>
      <w:r w:rsidRPr="007B47F6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par</w:t>
      </w:r>
      <w:r w:rsidRPr="007B47F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 rudeni.</w:t>
      </w:r>
    </w:p>
    <w:p w:rsidR="007B47F6" w:rsidRPr="007B47F6" w:rsidRDefault="007B47F6" w:rsidP="007B47F6">
      <w:pPr>
        <w:spacing w:before="75" w:after="75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47F6">
        <w:rPr>
          <w:rFonts w:ascii="Arial" w:eastAsia="Times New Roman" w:hAnsi="Arial" w:cs="Arial"/>
          <w:sz w:val="20"/>
          <w:szCs w:val="20"/>
          <w:lang w:eastAsia="cs-CZ"/>
        </w:rPr>
        <w:t>Prievārdu </w:t>
      </w:r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par</w:t>
      </w:r>
      <w:r w:rsidRPr="007B47F6">
        <w:rPr>
          <w:rFonts w:ascii="Arial" w:eastAsia="Times New Roman" w:hAnsi="Arial" w:cs="Arial"/>
          <w:sz w:val="20"/>
          <w:szCs w:val="20"/>
          <w:lang w:eastAsia="cs-CZ"/>
        </w:rPr>
        <w:t> var lietot gan apgalvojuma, gan nolieguma nozīmē.</w:t>
      </w:r>
    </w:p>
    <w:p w:rsidR="007B47F6" w:rsidRDefault="007B47F6">
      <w:pPr>
        <w:rPr>
          <w:rFonts w:ascii="Arial" w:eastAsia="Times New Roman" w:hAnsi="Arial" w:cs="Arial"/>
          <w:b/>
          <w:bCs/>
          <w:sz w:val="17"/>
          <w:szCs w:val="17"/>
          <w:lang w:eastAsia="cs-CZ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cs-CZ"/>
        </w:rPr>
        <w:br w:type="page"/>
      </w:r>
    </w:p>
    <w:p w:rsidR="007B47F6" w:rsidRPr="007B47F6" w:rsidRDefault="007B47F6" w:rsidP="007B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47F6">
        <w:rPr>
          <w:rFonts w:ascii="Arial" w:eastAsia="Times New Roman" w:hAnsi="Arial" w:cs="Arial"/>
          <w:b/>
          <w:bCs/>
          <w:sz w:val="17"/>
          <w:szCs w:val="17"/>
          <w:lang w:eastAsia="cs-CZ"/>
        </w:rPr>
        <w:lastRenderedPageBreak/>
        <w:t>Piemēri</w:t>
      </w:r>
    </w:p>
    <w:p w:rsidR="007B47F6" w:rsidRPr="007B47F6" w:rsidRDefault="007B47F6" w:rsidP="007B47F6">
      <w:pPr>
        <w:spacing w:before="75" w:after="75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Pārākā pakāpe</w:t>
      </w:r>
    </w:p>
    <w:p w:rsidR="007B47F6" w:rsidRPr="007B47F6" w:rsidRDefault="007B47F6" w:rsidP="007B47F6">
      <w:pPr>
        <w:spacing w:before="75" w:after="75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Locīšana ar nenoteikto galotni</w:t>
      </w:r>
    </w:p>
    <w:p w:rsidR="007B47F6" w:rsidRPr="007B47F6" w:rsidRDefault="007B47F6" w:rsidP="007B47F6">
      <w:pPr>
        <w:spacing w:before="75" w:after="75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0" w:type="auto"/>
        <w:tblBorders>
          <w:top w:val="threeDEngrave" w:sz="12" w:space="0" w:color="CCCC99"/>
          <w:left w:val="threeDEngrave" w:sz="12" w:space="0" w:color="CCCC99"/>
          <w:bottom w:val="threeDEngrave" w:sz="12" w:space="0" w:color="CCCC99"/>
          <w:right w:val="threeDEngrave" w:sz="12" w:space="0" w:color="CCCC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1412"/>
        <w:gridCol w:w="1557"/>
        <w:gridCol w:w="1590"/>
        <w:gridCol w:w="1734"/>
      </w:tblGrid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Vīr., </w:t>
            </w: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viensk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Siev., </w:t>
            </w: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viensk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Vīr., </w:t>
            </w: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daudzsk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Siev., </w:t>
            </w: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daudzsk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Nominatīvs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zilāk-a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zilāk-i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zilāk-as</w:t>
            </w:r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Ģenitīvs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zilāk-a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zilāk-as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zilāk-u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zilāk-u</w:t>
            </w:r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am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zilāk-ai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iem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ām</w:t>
            </w:r>
            <w:proofErr w:type="spellEnd"/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Akuzatīvs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zilāk-u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zilāk-u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zilāk-as</w:t>
            </w:r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Lokatīvs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zilāk-ā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zilāk-ā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ās</w:t>
            </w:r>
            <w:proofErr w:type="spellEnd"/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Vokatīvs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</w:tr>
    </w:tbl>
    <w:p w:rsidR="007B47F6" w:rsidRDefault="007B47F6" w:rsidP="007B47F6">
      <w:pPr>
        <w:spacing w:before="75" w:after="75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7B47F6" w:rsidRPr="007B47F6" w:rsidRDefault="007B47F6" w:rsidP="007B47F6">
      <w:pPr>
        <w:spacing w:before="75" w:after="75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Locīšana ar noteikto galotni</w:t>
      </w:r>
    </w:p>
    <w:tbl>
      <w:tblPr>
        <w:tblW w:w="0" w:type="auto"/>
        <w:tblBorders>
          <w:top w:val="threeDEngrave" w:sz="12" w:space="0" w:color="CCCC99"/>
          <w:left w:val="threeDEngrave" w:sz="12" w:space="0" w:color="CCCC99"/>
          <w:bottom w:val="threeDEngrave" w:sz="12" w:space="0" w:color="CCCC99"/>
          <w:right w:val="threeDEngrave" w:sz="12" w:space="0" w:color="CCCC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1412"/>
        <w:gridCol w:w="1557"/>
        <w:gridCol w:w="1590"/>
        <w:gridCol w:w="1734"/>
      </w:tblGrid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Vīr., </w:t>
            </w: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viensk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Siev., </w:t>
            </w: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viensk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Vīr., </w:t>
            </w: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daudzsk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Siev., </w:t>
            </w: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daudzsk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Nominatīvs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ais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zilāk-ā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ie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ās</w:t>
            </w:r>
            <w:proofErr w:type="spellEnd"/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Ģenitīvs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zilāk-ā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ās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zilāk-o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zilāk-o</w:t>
            </w:r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ajam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ajai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ajiem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ajām</w:t>
            </w:r>
            <w:proofErr w:type="spellEnd"/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Akuzatīvs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zilāk-o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zilāk-o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ās</w:t>
            </w:r>
            <w:proofErr w:type="spellEnd"/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Lokatīvs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ajā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ajā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ajos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ajās</w:t>
            </w:r>
            <w:proofErr w:type="spellEnd"/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Vokatīvs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ais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zilāk-ā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ie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ās</w:t>
            </w:r>
            <w:proofErr w:type="spellEnd"/>
          </w:p>
        </w:tc>
      </w:tr>
    </w:tbl>
    <w:p w:rsidR="007B47F6" w:rsidRDefault="007B47F6" w:rsidP="007B47F6">
      <w:pPr>
        <w:spacing w:before="75" w:after="75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7B47F6" w:rsidRPr="007B47F6" w:rsidRDefault="007B47F6" w:rsidP="007B47F6">
      <w:pPr>
        <w:spacing w:before="75" w:after="75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47F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Vispārākā pakāpe</w:t>
      </w:r>
    </w:p>
    <w:tbl>
      <w:tblPr>
        <w:tblW w:w="0" w:type="auto"/>
        <w:tblBorders>
          <w:top w:val="threeDEngrave" w:sz="12" w:space="0" w:color="CCCC99"/>
          <w:left w:val="threeDEngrave" w:sz="12" w:space="0" w:color="CCCC99"/>
          <w:bottom w:val="threeDEngrave" w:sz="12" w:space="0" w:color="CCCC99"/>
          <w:right w:val="threeDEngrave" w:sz="12" w:space="0" w:color="CCCC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1445"/>
        <w:gridCol w:w="1557"/>
        <w:gridCol w:w="1590"/>
        <w:gridCol w:w="1734"/>
      </w:tblGrid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Vīr., </w:t>
            </w: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viensk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Siev., </w:t>
            </w: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viensk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Vīr., </w:t>
            </w: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daudzsk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Siev., </w:t>
            </w:r>
            <w:proofErr w:type="spellStart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daudzsk</w:t>
            </w:r>
            <w:proofErr w:type="spellEnd"/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Nominatīvs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viszilāk-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ais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viszilāk-ā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viszilāk-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ie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viszilāk-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ās</w:t>
            </w:r>
            <w:proofErr w:type="spellEnd"/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Ģenitīvs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viszilāk-ā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viszilāk-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ās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viszilāk-o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viszilāk-o</w:t>
            </w:r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viszilāk-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ajam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viszilāk-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ajai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viszilāk-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ajiem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viszilāk-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ajām</w:t>
            </w:r>
            <w:proofErr w:type="spellEnd"/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Akuzatīvs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viszilāk-o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viszilāk-o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viszilāk-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viszilāk-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ās</w:t>
            </w:r>
            <w:proofErr w:type="spellEnd"/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Lokatīvs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viszilāk-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ajā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viszilāk-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ajā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viszilāk-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ajos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viszilāk-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ajās</w:t>
            </w:r>
            <w:proofErr w:type="spellEnd"/>
          </w:p>
        </w:tc>
      </w:tr>
      <w:tr w:rsidR="007B47F6" w:rsidRPr="007B47F6" w:rsidTr="007B47F6"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Vokatīvs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viszilāk-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ais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viszilāk-ā</w:t>
            </w:r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viszilāk-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ie</w:t>
            </w:r>
            <w:proofErr w:type="spellEnd"/>
          </w:p>
        </w:tc>
        <w:tc>
          <w:tcPr>
            <w:tcW w:w="0" w:type="auto"/>
            <w:tcBorders>
              <w:top w:val="single" w:sz="6" w:space="0" w:color="CCCC99"/>
              <w:left w:val="single" w:sz="6" w:space="0" w:color="CCCC99"/>
              <w:bottom w:val="single" w:sz="6" w:space="0" w:color="CCCC99"/>
              <w:right w:val="single" w:sz="6" w:space="0" w:color="CCCC9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B47F6" w:rsidRPr="007B47F6" w:rsidRDefault="007B47F6" w:rsidP="007B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viszilāk-</w:t>
            </w:r>
            <w:proofErr w:type="spellStart"/>
            <w:r w:rsidRPr="007B47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ās</w:t>
            </w:r>
            <w:proofErr w:type="spellEnd"/>
          </w:p>
        </w:tc>
      </w:tr>
    </w:tbl>
    <w:p w:rsidR="009508F2" w:rsidRPr="007B47F6" w:rsidRDefault="009508F2" w:rsidP="007B47F6">
      <w:pPr>
        <w:spacing w:before="75" w:after="75" w:line="240" w:lineRule="auto"/>
        <w:jc w:val="both"/>
      </w:pPr>
      <w:bookmarkStart w:id="0" w:name="_GoBack"/>
      <w:bookmarkEnd w:id="0"/>
    </w:p>
    <w:sectPr w:rsidR="009508F2" w:rsidRPr="007B4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F6"/>
    <w:rsid w:val="000120F5"/>
    <w:rsid w:val="0003709F"/>
    <w:rsid w:val="000B1F13"/>
    <w:rsid w:val="000B45C0"/>
    <w:rsid w:val="000E374A"/>
    <w:rsid w:val="00240814"/>
    <w:rsid w:val="00266FA9"/>
    <w:rsid w:val="00285472"/>
    <w:rsid w:val="00287028"/>
    <w:rsid w:val="00290478"/>
    <w:rsid w:val="002B0279"/>
    <w:rsid w:val="002C44B5"/>
    <w:rsid w:val="003122D6"/>
    <w:rsid w:val="00346CE3"/>
    <w:rsid w:val="0036085E"/>
    <w:rsid w:val="0043175C"/>
    <w:rsid w:val="004C2541"/>
    <w:rsid w:val="004E17CB"/>
    <w:rsid w:val="004F3C21"/>
    <w:rsid w:val="005A1CC1"/>
    <w:rsid w:val="005B6B06"/>
    <w:rsid w:val="00647E5D"/>
    <w:rsid w:val="0065286C"/>
    <w:rsid w:val="007B47F6"/>
    <w:rsid w:val="008529EE"/>
    <w:rsid w:val="0087070D"/>
    <w:rsid w:val="009508F2"/>
    <w:rsid w:val="0095216F"/>
    <w:rsid w:val="009B3538"/>
    <w:rsid w:val="009C07FB"/>
    <w:rsid w:val="009E4C38"/>
    <w:rsid w:val="00A6252C"/>
    <w:rsid w:val="00A63286"/>
    <w:rsid w:val="00A86231"/>
    <w:rsid w:val="00B10AF3"/>
    <w:rsid w:val="00C01C60"/>
    <w:rsid w:val="00C14B49"/>
    <w:rsid w:val="00C90FF6"/>
    <w:rsid w:val="00CB32FD"/>
    <w:rsid w:val="00CB7D7B"/>
    <w:rsid w:val="00CC5DE4"/>
    <w:rsid w:val="00D013A3"/>
    <w:rsid w:val="00D604C4"/>
    <w:rsid w:val="00DE7515"/>
    <w:rsid w:val="00E05BB9"/>
    <w:rsid w:val="00E73693"/>
    <w:rsid w:val="00EE616E"/>
    <w:rsid w:val="00F01C8D"/>
    <w:rsid w:val="00F0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4DFB"/>
  <w15:chartTrackingRefBased/>
  <w15:docId w15:val="{AD263A0D-A5AB-4672-8994-146727C7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lv-LV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le">
    <w:name w:val="title"/>
    <w:basedOn w:val="Standardnpsmoodstavce"/>
    <w:rsid w:val="007B47F6"/>
  </w:style>
  <w:style w:type="paragraph" w:styleId="Normlnweb">
    <w:name w:val="Normal (Web)"/>
    <w:basedOn w:val="Normln"/>
    <w:uiPriority w:val="99"/>
    <w:semiHidden/>
    <w:unhideWhenUsed/>
    <w:rsid w:val="007B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linktoother">
    <w:name w:val="linktoother"/>
    <w:basedOn w:val="Standardnpsmoodstavce"/>
    <w:rsid w:val="007B47F6"/>
  </w:style>
  <w:style w:type="character" w:styleId="Hypertextovodkaz">
    <w:name w:val="Hyperlink"/>
    <w:basedOn w:val="Standardnpsmoodstavce"/>
    <w:uiPriority w:val="99"/>
    <w:semiHidden/>
    <w:unhideWhenUsed/>
    <w:rsid w:val="007B47F6"/>
    <w:rPr>
      <w:color w:val="0000FF"/>
      <w:u w:val="single"/>
    </w:rPr>
  </w:style>
  <w:style w:type="character" w:customStyle="1" w:styleId="subtitle">
    <w:name w:val="subtitle"/>
    <w:basedOn w:val="Standardnpsmoodstavce"/>
    <w:rsid w:val="007B4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tonika.lv/groups/default.aspx?title=degrees.htm" TargetMode="External"/><Relationship Id="rId5" Type="http://schemas.openxmlformats.org/officeDocument/2006/relationships/hyperlink" Target="https://www.letonika.lv/groups/default.aspx?title=ivdecl.htm" TargetMode="External"/><Relationship Id="rId4" Type="http://schemas.openxmlformats.org/officeDocument/2006/relationships/hyperlink" Target="https://www.letonika.lv/groups/default.aspx?title=idecl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795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Camrdova</dc:creator>
  <cp:keywords/>
  <dc:description/>
  <cp:lastModifiedBy>Inguna Camrdova</cp:lastModifiedBy>
  <cp:revision>1</cp:revision>
  <cp:lastPrinted>2017-11-16T14:25:00Z</cp:lastPrinted>
  <dcterms:created xsi:type="dcterms:W3CDTF">2017-11-16T14:15:00Z</dcterms:created>
  <dcterms:modified xsi:type="dcterms:W3CDTF">2017-11-16T14:26:00Z</dcterms:modified>
</cp:coreProperties>
</file>